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EB" w:rsidRDefault="00214AEB" w:rsidP="00214AEB">
      <w:pPr>
        <w:jc w:val="center"/>
        <w:rPr>
          <w:b/>
          <w:i/>
          <w:sz w:val="24"/>
          <w:szCs w:val="24"/>
        </w:rPr>
      </w:pPr>
    </w:p>
    <w:p w:rsidR="00214AEB" w:rsidRDefault="00214AEB" w:rsidP="00214AEB">
      <w:pPr>
        <w:overflowPunct/>
        <w:spacing w:line="360" w:lineRule="auto"/>
        <w:jc w:val="center"/>
        <w:textAlignment w:val="auto"/>
        <w:rPr>
          <w:b/>
        </w:rPr>
      </w:pPr>
      <w:r w:rsidRPr="00E560D0">
        <w:rPr>
          <w:b/>
        </w:rPr>
        <w:t>ÁTLÁTHATÓSÁGI</w:t>
      </w:r>
    </w:p>
    <w:p w:rsidR="00214AEB" w:rsidRPr="00E560D0" w:rsidRDefault="00214AEB" w:rsidP="00214AEB">
      <w:pPr>
        <w:overflowPunct/>
        <w:spacing w:line="360" w:lineRule="auto"/>
        <w:jc w:val="center"/>
        <w:textAlignment w:val="auto"/>
        <w:rPr>
          <w:b/>
        </w:rPr>
      </w:pPr>
      <w:r w:rsidRPr="00E560D0">
        <w:rPr>
          <w:b/>
        </w:rPr>
        <w:t>NYILATKOZAT</w:t>
      </w:r>
    </w:p>
    <w:p w:rsidR="00214AEB" w:rsidRDefault="00214AEB" w:rsidP="00214AEB">
      <w:pPr>
        <w:overflowPunct/>
        <w:jc w:val="center"/>
        <w:textAlignment w:val="auto"/>
        <w:rPr>
          <w:b/>
        </w:rPr>
      </w:pPr>
    </w:p>
    <w:p w:rsidR="00214AEB" w:rsidRDefault="00214AEB" w:rsidP="00214AEB">
      <w:pPr>
        <w:overflowPunct/>
        <w:jc w:val="center"/>
        <w:textAlignment w:val="auto"/>
        <w:rPr>
          <w:b/>
        </w:rPr>
      </w:pPr>
    </w:p>
    <w:p w:rsidR="00214AEB" w:rsidRDefault="00214AEB" w:rsidP="00214AEB">
      <w:pPr>
        <w:overflowPunct/>
        <w:jc w:val="center"/>
        <w:textAlignment w:val="auto"/>
        <w:rPr>
          <w:b/>
        </w:rPr>
      </w:pPr>
    </w:p>
    <w:p w:rsidR="00214AEB" w:rsidRPr="00E560D0" w:rsidRDefault="00214AEB" w:rsidP="00214A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Alulírott, </w:t>
      </w:r>
      <w:r w:rsidRPr="00214AEB">
        <w:rPr>
          <w:i/>
          <w:sz w:val="24"/>
          <w:szCs w:val="24"/>
          <w:highlight w:val="yellow"/>
        </w:rPr>
        <w:t>név,</w:t>
      </w:r>
      <w:r w:rsidRPr="00E560D0">
        <w:rPr>
          <w:sz w:val="24"/>
          <w:szCs w:val="24"/>
        </w:rPr>
        <w:t xml:space="preserve"> mint a </w:t>
      </w:r>
      <w:r w:rsidRPr="00214AEB">
        <w:rPr>
          <w:i/>
          <w:sz w:val="24"/>
          <w:szCs w:val="24"/>
          <w:highlight w:val="yellow"/>
        </w:rPr>
        <w:t>cégnév</w:t>
      </w:r>
      <w:r>
        <w:rPr>
          <w:i/>
          <w:sz w:val="24"/>
          <w:szCs w:val="24"/>
        </w:rPr>
        <w:t xml:space="preserve"> </w:t>
      </w:r>
      <w:r w:rsidRPr="00214AEB">
        <w:rPr>
          <w:sz w:val="24"/>
          <w:szCs w:val="24"/>
        </w:rPr>
        <w:t>(székhely</w:t>
      </w:r>
      <w:r w:rsidRPr="00E560D0">
        <w:rPr>
          <w:sz w:val="24"/>
          <w:szCs w:val="24"/>
        </w:rPr>
        <w:t xml:space="preserve">: </w:t>
      </w:r>
      <w:r w:rsidRPr="00214AEB">
        <w:rPr>
          <w:i/>
          <w:sz w:val="24"/>
          <w:szCs w:val="24"/>
          <w:highlight w:val="yellow"/>
        </w:rPr>
        <w:t>cím</w:t>
      </w:r>
      <w:r>
        <w:rPr>
          <w:i/>
          <w:sz w:val="24"/>
          <w:szCs w:val="24"/>
        </w:rPr>
        <w:t xml:space="preserve">, </w:t>
      </w:r>
      <w:r w:rsidRPr="00E560D0">
        <w:rPr>
          <w:sz w:val="24"/>
          <w:szCs w:val="24"/>
        </w:rPr>
        <w:t xml:space="preserve">cégjegyzékszám: </w:t>
      </w:r>
      <w:r w:rsidRPr="00214AEB">
        <w:rPr>
          <w:i/>
          <w:sz w:val="24"/>
          <w:szCs w:val="24"/>
          <w:highlight w:val="yellow"/>
        </w:rPr>
        <w:t>szám</w:t>
      </w:r>
      <w:r>
        <w:rPr>
          <w:sz w:val="24"/>
          <w:szCs w:val="24"/>
        </w:rPr>
        <w:t xml:space="preserve"> </w:t>
      </w:r>
      <w:r w:rsidRPr="00E560D0">
        <w:rPr>
          <w:sz w:val="24"/>
          <w:szCs w:val="24"/>
        </w:rPr>
        <w:t xml:space="preserve">képviselője büntetőjogi és polgári jogi </w:t>
      </w:r>
      <w:proofErr w:type="gramStart"/>
      <w:r w:rsidRPr="00E560D0">
        <w:rPr>
          <w:sz w:val="24"/>
          <w:szCs w:val="24"/>
        </w:rPr>
        <w:t>felelősségem  tudatában</w:t>
      </w:r>
      <w:proofErr w:type="gramEnd"/>
      <w:r w:rsidRPr="00E560D0">
        <w:rPr>
          <w:sz w:val="24"/>
          <w:szCs w:val="24"/>
        </w:rPr>
        <w:t xml:space="preserve">  </w:t>
      </w:r>
    </w:p>
    <w:p w:rsidR="00214AEB" w:rsidRPr="00E560D0" w:rsidRDefault="00214AEB" w:rsidP="00214AEB">
      <w:pPr>
        <w:spacing w:line="360" w:lineRule="auto"/>
        <w:jc w:val="center"/>
        <w:rPr>
          <w:b/>
          <w:sz w:val="24"/>
          <w:szCs w:val="24"/>
        </w:rPr>
      </w:pPr>
      <w:proofErr w:type="gramStart"/>
      <w:r w:rsidRPr="00E560D0">
        <w:rPr>
          <w:b/>
          <w:sz w:val="24"/>
          <w:szCs w:val="24"/>
        </w:rPr>
        <w:t>kijelentem</w:t>
      </w:r>
      <w:proofErr w:type="gramEnd"/>
    </w:p>
    <w:p w:rsidR="00214AEB" w:rsidRPr="00E560D0" w:rsidRDefault="00214AEB" w:rsidP="00214AEB">
      <w:pPr>
        <w:spacing w:line="360" w:lineRule="auto"/>
        <w:jc w:val="both"/>
        <w:rPr>
          <w:b/>
          <w:sz w:val="24"/>
          <w:szCs w:val="24"/>
        </w:rPr>
      </w:pPr>
    </w:p>
    <w:p w:rsidR="00214AEB" w:rsidRPr="00E560D0" w:rsidRDefault="00214AEB" w:rsidP="00214AEB">
      <w:pPr>
        <w:spacing w:line="360" w:lineRule="auto"/>
        <w:jc w:val="both"/>
        <w:rPr>
          <w:b/>
          <w:sz w:val="24"/>
          <w:szCs w:val="24"/>
        </w:rPr>
      </w:pPr>
      <w:proofErr w:type="gramStart"/>
      <w:r w:rsidRPr="00E560D0">
        <w:rPr>
          <w:sz w:val="24"/>
          <w:szCs w:val="24"/>
        </w:rPr>
        <w:t>hogy</w:t>
      </w:r>
      <w:proofErr w:type="gramEnd"/>
      <w:r w:rsidRPr="00E560D0">
        <w:rPr>
          <w:sz w:val="24"/>
          <w:szCs w:val="24"/>
        </w:rPr>
        <w:t xml:space="preserve"> a Nemzeti Vagyonról szóló 2011.</w:t>
      </w:r>
      <w:r>
        <w:rPr>
          <w:sz w:val="24"/>
          <w:szCs w:val="24"/>
        </w:rPr>
        <w:t xml:space="preserve"> </w:t>
      </w:r>
      <w:r w:rsidRPr="00E560D0">
        <w:rPr>
          <w:sz w:val="24"/>
          <w:szCs w:val="24"/>
        </w:rPr>
        <w:t>évi CXCVI. tv. 3.§.</w:t>
      </w:r>
      <w:r>
        <w:rPr>
          <w:sz w:val="24"/>
          <w:szCs w:val="24"/>
        </w:rPr>
        <w:t xml:space="preserve"> </w:t>
      </w:r>
      <w:r w:rsidRPr="00E560D0">
        <w:rPr>
          <w:sz w:val="24"/>
          <w:szCs w:val="24"/>
        </w:rPr>
        <w:t>(1) bek</w:t>
      </w:r>
      <w:r>
        <w:rPr>
          <w:sz w:val="24"/>
          <w:szCs w:val="24"/>
        </w:rPr>
        <w:t>ezdés</w:t>
      </w:r>
      <w:r w:rsidRPr="00E560D0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Pr="00E560D0">
        <w:rPr>
          <w:sz w:val="24"/>
          <w:szCs w:val="24"/>
        </w:rPr>
        <w:t xml:space="preserve">pontjában foglaltakat ismerem és ennek ismeretében nyilatkozatomat adom, hogy a </w:t>
      </w:r>
      <w:r w:rsidRPr="00214AEB">
        <w:rPr>
          <w:b/>
          <w:i/>
          <w:sz w:val="24"/>
          <w:szCs w:val="24"/>
          <w:highlight w:val="yellow"/>
        </w:rPr>
        <w:t>cégnév</w:t>
      </w:r>
      <w:r w:rsidRPr="00E560D0">
        <w:rPr>
          <w:b/>
          <w:sz w:val="24"/>
          <w:szCs w:val="24"/>
        </w:rPr>
        <w:t xml:space="preserve"> átlátható szervezetnek minősül.</w:t>
      </w:r>
    </w:p>
    <w:p w:rsidR="00214AEB" w:rsidRPr="00E560D0" w:rsidRDefault="00214AEB" w:rsidP="00214AEB">
      <w:pPr>
        <w:spacing w:line="360" w:lineRule="auto"/>
        <w:jc w:val="both"/>
        <w:rPr>
          <w:sz w:val="24"/>
          <w:szCs w:val="24"/>
        </w:rPr>
      </w:pPr>
      <w:r w:rsidRPr="00E560D0">
        <w:rPr>
          <w:sz w:val="24"/>
          <w:szCs w:val="24"/>
        </w:rPr>
        <w:t>Tudomásul veszem, hogy az Államháztartásról szóló 2011.</w:t>
      </w:r>
      <w:r>
        <w:rPr>
          <w:sz w:val="24"/>
          <w:szCs w:val="24"/>
        </w:rPr>
        <w:t xml:space="preserve"> </w:t>
      </w:r>
      <w:r w:rsidRPr="00E560D0">
        <w:rPr>
          <w:sz w:val="24"/>
          <w:szCs w:val="24"/>
        </w:rPr>
        <w:t>évi CXCV. tv. – a továbbiakban: Áht.</w:t>
      </w:r>
      <w:r w:rsidRPr="00793EAA">
        <w:rPr>
          <w:sz w:val="24"/>
          <w:szCs w:val="24"/>
        </w:rPr>
        <w:t xml:space="preserve"> </w:t>
      </w:r>
      <w:r w:rsidRPr="000C1FD4">
        <w:rPr>
          <w:sz w:val="24"/>
          <w:szCs w:val="24"/>
        </w:rPr>
        <w:t>–</w:t>
      </w:r>
      <w:r w:rsidRPr="00E560D0">
        <w:rPr>
          <w:sz w:val="24"/>
          <w:szCs w:val="24"/>
        </w:rPr>
        <w:t xml:space="preserve"> 41.§</w:t>
      </w:r>
      <w:r>
        <w:rPr>
          <w:sz w:val="24"/>
          <w:szCs w:val="24"/>
        </w:rPr>
        <w:t xml:space="preserve"> </w:t>
      </w:r>
      <w:r w:rsidRPr="00E560D0">
        <w:rPr>
          <w:sz w:val="24"/>
          <w:szCs w:val="24"/>
        </w:rPr>
        <w:t>(6) bekezdésében foglaltak szerint a Miskolci Egyetem, mint költségvetési szerv csak átláthatónak minősülő szervezettel köthet érvényesen visszterhes szerződést, illetve</w:t>
      </w:r>
      <w:r>
        <w:rPr>
          <w:sz w:val="24"/>
          <w:szCs w:val="24"/>
        </w:rPr>
        <w:t xml:space="preserve"> már</w:t>
      </w:r>
      <w:r w:rsidRPr="00E560D0">
        <w:rPr>
          <w:sz w:val="24"/>
          <w:szCs w:val="24"/>
        </w:rPr>
        <w:t xml:space="preserve"> létrejött ilyen szerződés alapján csak átláthatónak minősülő szervezetnek teljesíthet kifizetést.</w:t>
      </w:r>
    </w:p>
    <w:p w:rsidR="00214AEB" w:rsidRPr="00E560D0" w:rsidRDefault="00214AEB" w:rsidP="00214AEB">
      <w:pPr>
        <w:spacing w:line="360" w:lineRule="auto"/>
        <w:jc w:val="both"/>
        <w:rPr>
          <w:sz w:val="24"/>
          <w:szCs w:val="24"/>
        </w:rPr>
      </w:pPr>
      <w:r w:rsidRPr="00E560D0">
        <w:rPr>
          <w:sz w:val="24"/>
          <w:szCs w:val="24"/>
        </w:rPr>
        <w:t>Tudomásul veszem, hogy valótlan tartalmú nyilatkozat alapján kötött visszterhes szerződést a Miskolci Egyetem felmondja, ill</w:t>
      </w:r>
      <w:r>
        <w:rPr>
          <w:sz w:val="24"/>
          <w:szCs w:val="24"/>
        </w:rPr>
        <w:t>etve</w:t>
      </w:r>
      <w:r w:rsidRPr="00E560D0">
        <w:rPr>
          <w:sz w:val="24"/>
          <w:szCs w:val="24"/>
        </w:rPr>
        <w:t xml:space="preserve"> ha a szerződés teljesítésére még nem került sor a szerződéstől eláll.</w:t>
      </w:r>
    </w:p>
    <w:p w:rsidR="00214AEB" w:rsidRPr="00E560D0" w:rsidRDefault="00214AEB" w:rsidP="00214AEB">
      <w:pPr>
        <w:spacing w:line="360" w:lineRule="auto"/>
        <w:jc w:val="both"/>
        <w:rPr>
          <w:sz w:val="24"/>
          <w:szCs w:val="24"/>
        </w:rPr>
      </w:pPr>
      <w:r w:rsidRPr="00E560D0">
        <w:rPr>
          <w:sz w:val="24"/>
          <w:szCs w:val="24"/>
        </w:rPr>
        <w:t>Jelen nyilatkozat a Miskolci Egyetemmel</w:t>
      </w:r>
      <w:r w:rsidRPr="00214AEB">
        <w:rPr>
          <w:i/>
          <w:sz w:val="24"/>
          <w:szCs w:val="24"/>
        </w:rPr>
        <w:t xml:space="preserve"> </w:t>
      </w:r>
      <w:r w:rsidRPr="00214AEB">
        <w:rPr>
          <w:i/>
          <w:sz w:val="24"/>
          <w:szCs w:val="24"/>
          <w:highlight w:val="yellow"/>
        </w:rPr>
        <w:t>szám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ikt</w:t>
      </w:r>
      <w:proofErr w:type="spellEnd"/>
      <w:r>
        <w:rPr>
          <w:sz w:val="24"/>
          <w:szCs w:val="24"/>
        </w:rPr>
        <w:t xml:space="preserve">. </w:t>
      </w:r>
      <w:r w:rsidRPr="00E560D0">
        <w:rPr>
          <w:sz w:val="24"/>
          <w:szCs w:val="24"/>
        </w:rPr>
        <w:t>sz. alatt kötött szerződés elválaszthatatlan</w:t>
      </w:r>
      <w:r w:rsidRPr="00E560D0">
        <w:rPr>
          <w:b/>
          <w:sz w:val="24"/>
          <w:szCs w:val="24"/>
        </w:rPr>
        <w:t xml:space="preserve"> </w:t>
      </w:r>
      <w:r w:rsidRPr="00E560D0">
        <w:rPr>
          <w:sz w:val="24"/>
          <w:szCs w:val="24"/>
        </w:rPr>
        <w:t xml:space="preserve">mellékletét képezi. </w:t>
      </w:r>
    </w:p>
    <w:p w:rsidR="00214AEB" w:rsidRPr="00E560D0" w:rsidRDefault="00214AEB" w:rsidP="00214AEB">
      <w:pPr>
        <w:spacing w:line="360" w:lineRule="auto"/>
        <w:jc w:val="both"/>
        <w:rPr>
          <w:sz w:val="24"/>
          <w:szCs w:val="24"/>
        </w:rPr>
      </w:pPr>
      <w:r w:rsidRPr="00E560D0">
        <w:rPr>
          <w:sz w:val="24"/>
          <w:szCs w:val="24"/>
        </w:rPr>
        <w:t>Jelen nyilatkozat aláírásával hozzájárulok ahhoz, hogy az átláthatósági feltétel ellenőrzése céljából a szerződésből eredő követelések elévüléséig az Áht. 5</w:t>
      </w:r>
      <w:r>
        <w:rPr>
          <w:sz w:val="24"/>
          <w:szCs w:val="24"/>
        </w:rPr>
        <w:t>5</w:t>
      </w:r>
      <w:r w:rsidRPr="00E560D0">
        <w:rPr>
          <w:sz w:val="24"/>
          <w:szCs w:val="24"/>
        </w:rPr>
        <w:t>. §</w:t>
      </w:r>
      <w:proofErr w:type="spellStart"/>
      <w:r w:rsidRPr="00E560D0">
        <w:rPr>
          <w:sz w:val="24"/>
          <w:szCs w:val="24"/>
        </w:rPr>
        <w:t>-ában</w:t>
      </w:r>
      <w:proofErr w:type="spellEnd"/>
      <w:r w:rsidRPr="00E560D0">
        <w:rPr>
          <w:sz w:val="24"/>
          <w:szCs w:val="24"/>
        </w:rPr>
        <w:t xml:space="preserve"> meghatározott adatokat a Miskolci Egyetem kezelje.</w:t>
      </w:r>
    </w:p>
    <w:p w:rsidR="00214AEB" w:rsidRPr="00E560D0" w:rsidRDefault="00214AEB" w:rsidP="00214AEB">
      <w:pPr>
        <w:spacing w:line="360" w:lineRule="auto"/>
        <w:ind w:left="-142" w:firstLine="142"/>
        <w:jc w:val="both"/>
        <w:rPr>
          <w:sz w:val="24"/>
          <w:szCs w:val="24"/>
        </w:rPr>
      </w:pPr>
    </w:p>
    <w:p w:rsidR="00214AEB" w:rsidRPr="00E560D0" w:rsidRDefault="00214AEB" w:rsidP="00214AEB">
      <w:pPr>
        <w:spacing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  <w:highlight w:val="yellow"/>
        </w:rPr>
        <w:t>H</w:t>
      </w:r>
      <w:r w:rsidRPr="00214AEB">
        <w:rPr>
          <w:i/>
          <w:sz w:val="24"/>
          <w:szCs w:val="24"/>
          <w:highlight w:val="yellow"/>
        </w:rPr>
        <w:t>ely</w:t>
      </w:r>
      <w:r w:rsidRPr="00E560D0">
        <w:rPr>
          <w:sz w:val="24"/>
          <w:szCs w:val="24"/>
        </w:rPr>
        <w:t xml:space="preserve">, </w:t>
      </w:r>
      <w:r w:rsidRPr="00214AEB">
        <w:rPr>
          <w:i/>
          <w:sz w:val="24"/>
          <w:szCs w:val="24"/>
          <w:highlight w:val="yellow"/>
        </w:rPr>
        <w:t>év</w:t>
      </w:r>
      <w:r>
        <w:rPr>
          <w:sz w:val="24"/>
          <w:szCs w:val="24"/>
        </w:rPr>
        <w:t xml:space="preserve">. </w:t>
      </w:r>
      <w:r w:rsidRPr="00214AEB">
        <w:rPr>
          <w:i/>
          <w:sz w:val="24"/>
          <w:szCs w:val="24"/>
          <w:highlight w:val="yellow"/>
        </w:rPr>
        <w:t>hó nap</w:t>
      </w:r>
      <w:r>
        <w:rPr>
          <w:sz w:val="24"/>
          <w:szCs w:val="24"/>
        </w:rPr>
        <w:t>.</w:t>
      </w:r>
    </w:p>
    <w:p w:rsidR="00214AEB" w:rsidRPr="001C5133" w:rsidRDefault="00214AEB" w:rsidP="00214AEB">
      <w:pPr>
        <w:overflowPunct/>
        <w:textAlignment w:val="auto"/>
        <w:rPr>
          <w:sz w:val="24"/>
          <w:szCs w:val="24"/>
        </w:rPr>
      </w:pPr>
    </w:p>
    <w:p w:rsidR="00214AEB" w:rsidRPr="001C5133" w:rsidRDefault="00214AEB" w:rsidP="00214AEB">
      <w:pPr>
        <w:overflowPunct/>
        <w:textAlignment w:val="auto"/>
        <w:rPr>
          <w:sz w:val="24"/>
          <w:szCs w:val="24"/>
        </w:rPr>
      </w:pPr>
    </w:p>
    <w:p w:rsidR="00214AEB" w:rsidRPr="001C5133" w:rsidRDefault="00214AEB" w:rsidP="00214AEB">
      <w:pPr>
        <w:tabs>
          <w:tab w:val="center" w:pos="7088"/>
        </w:tabs>
        <w:overflowPunct/>
        <w:textAlignment w:val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r w:rsidRPr="001C5133">
        <w:rPr>
          <w:sz w:val="24"/>
          <w:szCs w:val="24"/>
          <w:lang w:eastAsia="hu-HU"/>
        </w:rPr>
        <w:t>………………………………………</w:t>
      </w:r>
    </w:p>
    <w:p w:rsidR="00214AEB" w:rsidRPr="00E560D0" w:rsidRDefault="00214AEB" w:rsidP="00214AEB">
      <w:pPr>
        <w:tabs>
          <w:tab w:val="center" w:pos="7088"/>
        </w:tabs>
        <w:overflowPunct/>
        <w:textAlignment w:val="auto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  <w:proofErr w:type="gramStart"/>
      <w:r w:rsidRPr="00447D29">
        <w:rPr>
          <w:sz w:val="24"/>
          <w:szCs w:val="24"/>
          <w:lang w:eastAsia="hu-HU"/>
        </w:rPr>
        <w:t>cégszerű</w:t>
      </w:r>
      <w:proofErr w:type="gramEnd"/>
      <w:r w:rsidRPr="00447D29">
        <w:rPr>
          <w:sz w:val="24"/>
          <w:szCs w:val="24"/>
          <w:lang w:eastAsia="hu-HU"/>
        </w:rPr>
        <w:t xml:space="preserve"> aláírás</w:t>
      </w:r>
      <w:bookmarkStart w:id="0" w:name="_GoBack"/>
      <w:bookmarkEnd w:id="0"/>
    </w:p>
    <w:sectPr w:rsidR="00214AEB" w:rsidRPr="00E56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EB"/>
    <w:rsid w:val="00214AEB"/>
    <w:rsid w:val="00D60D06"/>
    <w:rsid w:val="00DC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A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4A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6"/>
      <w:lang w:eastAsia="ko-K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Herpai Gábor</dc:creator>
  <cp:lastModifiedBy>Herpai Gábor</cp:lastModifiedBy>
  <cp:revision>2</cp:revision>
  <dcterms:created xsi:type="dcterms:W3CDTF">2015-12-15T13:17:00Z</dcterms:created>
  <dcterms:modified xsi:type="dcterms:W3CDTF">2015-12-16T09:58:00Z</dcterms:modified>
</cp:coreProperties>
</file>