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olors2.xml" ContentType="application/vnd.ms-office.chartcolorstyle+xml"/>
  <Override PartName="/word/theme/theme1.xml" ContentType="application/vnd.openxmlformats-officedocument.theme+xml"/>
  <Override PartName="/word/charts/style2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6BCF3E33" w:rsidR="00F019F6" w:rsidRDefault="003C50F4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KÖZBÜLSŐ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DF040B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(2022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7CEC58E2" w:rsidR="00F019F6" w:rsidRDefault="0070604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DF040B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2021</w:t>
      </w:r>
      <w:r w:rsidR="004A4F91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/202</w:t>
      </w:r>
      <w:r w:rsidR="00DF040B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2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46DDB1F5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50F4">
        <w:rPr>
          <w:rFonts w:ascii="Times New Roman" w:hAnsi="Times New Roman" w:cs="Times New Roman"/>
          <w:sz w:val="24"/>
          <w:szCs w:val="24"/>
        </w:rPr>
        <w:t>közbülső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felmérések lényege, hogy megismerjük az </w:t>
      </w:r>
      <w:r w:rsidR="003C50F4">
        <w:rPr>
          <w:rFonts w:ascii="Times New Roman" w:hAnsi="Times New Roman" w:cs="Times New Roman"/>
          <w:sz w:val="24"/>
          <w:szCs w:val="24"/>
        </w:rPr>
        <w:t xml:space="preserve">Egyetem </w:t>
      </w:r>
      <w:r>
        <w:rPr>
          <w:rFonts w:ascii="Times New Roman" w:hAnsi="Times New Roman" w:cs="Times New Roman"/>
          <w:sz w:val="24"/>
          <w:szCs w:val="24"/>
        </w:rPr>
        <w:t>hallgatóin</w:t>
      </w:r>
      <w:r w:rsidR="003C50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0F4">
        <w:rPr>
          <w:rFonts w:ascii="Times New Roman" w:hAnsi="Times New Roman" w:cs="Times New Roman"/>
          <w:sz w:val="24"/>
          <w:szCs w:val="24"/>
        </w:rPr>
        <w:t xml:space="preserve"> véleményét, tapasztalatait a képzéssel és az intézménnyel kapcsolatban. Ezen felmérés keretein belül azokat a hallgatókat kérdezzük meg, akik a képzésük felénél tart, így már van kialakult képe a képzés minőségéről, az oktatás hatékonyságáról, az intézmény által nyújtott szolgáltatásokról</w:t>
      </w:r>
      <w:r w:rsidR="00572630">
        <w:rPr>
          <w:rFonts w:ascii="Times New Roman" w:hAnsi="Times New Roman" w:cs="Times New Roman"/>
          <w:sz w:val="24"/>
          <w:szCs w:val="24"/>
        </w:rPr>
        <w:t>. A felmérés ezen területeket járja körbe egy kérdőív formájában.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5F3B515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DF040B">
        <w:rPr>
          <w:rFonts w:ascii="Times New Roman" w:hAnsi="Times New Roman" w:cs="Times New Roman"/>
          <w:sz w:val="24"/>
          <w:szCs w:val="24"/>
        </w:rPr>
        <w:t>81</w:t>
      </w:r>
      <w:r w:rsidR="005B4CF1">
        <w:rPr>
          <w:rFonts w:ascii="Times New Roman" w:hAnsi="Times New Roman" w:cs="Times New Roman"/>
          <w:sz w:val="24"/>
          <w:szCs w:val="24"/>
        </w:rPr>
        <w:t xml:space="preserve">, </w:t>
      </w:r>
      <w:r w:rsidR="0070604F">
        <w:rPr>
          <w:rFonts w:ascii="Times New Roman" w:hAnsi="Times New Roman" w:cs="Times New Roman"/>
          <w:sz w:val="24"/>
          <w:szCs w:val="24"/>
        </w:rPr>
        <w:t>az intézményben</w:t>
      </w:r>
      <w:r w:rsidR="005B4CF1">
        <w:rPr>
          <w:rFonts w:ascii="Times New Roman" w:hAnsi="Times New Roman" w:cs="Times New Roman"/>
          <w:sz w:val="24"/>
          <w:szCs w:val="24"/>
        </w:rPr>
        <w:t xml:space="preserve"> tanuló hallgató </w:t>
      </w:r>
      <w:r>
        <w:rPr>
          <w:rFonts w:ascii="Times New Roman" w:hAnsi="Times New Roman" w:cs="Times New Roman"/>
          <w:sz w:val="24"/>
          <w:szCs w:val="24"/>
        </w:rPr>
        <w:t xml:space="preserve">töltötte ki. </w:t>
      </w:r>
      <w:r w:rsidR="00317D73">
        <w:rPr>
          <w:rFonts w:ascii="Times New Roman" w:hAnsi="Times New Roman" w:cs="Times New Roman"/>
          <w:sz w:val="24"/>
          <w:szCs w:val="24"/>
        </w:rPr>
        <w:t xml:space="preserve">A </w:t>
      </w:r>
      <w:r w:rsidR="00DF040B">
        <w:rPr>
          <w:rFonts w:ascii="Times New Roman" w:hAnsi="Times New Roman" w:cs="Times New Roman"/>
          <w:sz w:val="24"/>
          <w:szCs w:val="24"/>
        </w:rPr>
        <w:t>81</w:t>
      </w:r>
      <w:r w:rsidR="00317D73">
        <w:rPr>
          <w:rFonts w:ascii="Times New Roman" w:hAnsi="Times New Roman" w:cs="Times New Roman"/>
          <w:sz w:val="24"/>
          <w:szCs w:val="24"/>
        </w:rPr>
        <w:t xml:space="preserve"> kitöltő </w:t>
      </w:r>
      <w:r w:rsidR="00DF040B">
        <w:rPr>
          <w:rFonts w:ascii="Times New Roman" w:hAnsi="Times New Roman" w:cs="Times New Roman"/>
          <w:sz w:val="24"/>
          <w:szCs w:val="24"/>
        </w:rPr>
        <w:t>66,7</w:t>
      </w:r>
      <w:r w:rsidR="00317D73">
        <w:rPr>
          <w:rFonts w:ascii="Times New Roman" w:hAnsi="Times New Roman" w:cs="Times New Roman"/>
          <w:sz w:val="24"/>
          <w:szCs w:val="24"/>
        </w:rPr>
        <w:t xml:space="preserve">%-a alapképzésen vesz részt, </w:t>
      </w:r>
      <w:r w:rsidR="00DF040B">
        <w:rPr>
          <w:rFonts w:ascii="Times New Roman" w:hAnsi="Times New Roman" w:cs="Times New Roman"/>
          <w:sz w:val="24"/>
          <w:szCs w:val="24"/>
        </w:rPr>
        <w:t>14</w:t>
      </w:r>
      <w:r w:rsidR="00667BC9">
        <w:rPr>
          <w:rFonts w:ascii="Times New Roman" w:hAnsi="Times New Roman" w:cs="Times New Roman"/>
          <w:sz w:val="24"/>
          <w:szCs w:val="24"/>
        </w:rPr>
        <w:t>,</w:t>
      </w:r>
      <w:r w:rsidR="00DF040B">
        <w:rPr>
          <w:rFonts w:ascii="Times New Roman" w:hAnsi="Times New Roman" w:cs="Times New Roman"/>
          <w:sz w:val="24"/>
          <w:szCs w:val="24"/>
        </w:rPr>
        <w:t>8</w:t>
      </w:r>
      <w:r w:rsidR="00317D73">
        <w:rPr>
          <w:rFonts w:ascii="Times New Roman" w:hAnsi="Times New Roman" w:cs="Times New Roman"/>
          <w:sz w:val="24"/>
          <w:szCs w:val="24"/>
        </w:rPr>
        <w:t xml:space="preserve">% mesterképzésen, </w:t>
      </w:r>
      <w:r w:rsidR="00DF040B">
        <w:rPr>
          <w:rFonts w:ascii="Times New Roman" w:hAnsi="Times New Roman" w:cs="Times New Roman"/>
          <w:sz w:val="24"/>
          <w:szCs w:val="24"/>
        </w:rPr>
        <w:t>9,9</w:t>
      </w:r>
      <w:r w:rsidR="003F54ED">
        <w:rPr>
          <w:rFonts w:ascii="Times New Roman" w:hAnsi="Times New Roman" w:cs="Times New Roman"/>
          <w:sz w:val="24"/>
          <w:szCs w:val="24"/>
        </w:rPr>
        <w:t xml:space="preserve">% felsőoktatási szakképzésen, </w:t>
      </w:r>
      <w:r w:rsidR="00DF040B">
        <w:rPr>
          <w:rFonts w:ascii="Times New Roman" w:hAnsi="Times New Roman" w:cs="Times New Roman"/>
          <w:sz w:val="24"/>
          <w:szCs w:val="24"/>
        </w:rPr>
        <w:t>7,4</w:t>
      </w:r>
      <w:r w:rsidR="00667BC9">
        <w:rPr>
          <w:rFonts w:ascii="Times New Roman" w:hAnsi="Times New Roman" w:cs="Times New Roman"/>
          <w:sz w:val="24"/>
          <w:szCs w:val="24"/>
        </w:rPr>
        <w:t>%</w:t>
      </w:r>
      <w:r w:rsidR="003F54ED">
        <w:rPr>
          <w:rFonts w:ascii="Times New Roman" w:hAnsi="Times New Roman" w:cs="Times New Roman"/>
          <w:sz w:val="24"/>
          <w:szCs w:val="24"/>
        </w:rPr>
        <w:t xml:space="preserve"> szakirányú továbbképzésen</w:t>
      </w:r>
      <w:r w:rsidR="00DF040B">
        <w:rPr>
          <w:rFonts w:ascii="Times New Roman" w:hAnsi="Times New Roman" w:cs="Times New Roman"/>
          <w:sz w:val="24"/>
          <w:szCs w:val="24"/>
        </w:rPr>
        <w:t>, 1,2</w:t>
      </w:r>
      <w:r w:rsidR="003F54ED">
        <w:rPr>
          <w:rFonts w:ascii="Times New Roman" w:hAnsi="Times New Roman" w:cs="Times New Roman"/>
          <w:sz w:val="24"/>
          <w:szCs w:val="24"/>
        </w:rPr>
        <w:t xml:space="preserve">% </w:t>
      </w:r>
      <w:r w:rsidR="00DF040B">
        <w:rPr>
          <w:rFonts w:ascii="Times New Roman" w:hAnsi="Times New Roman" w:cs="Times New Roman"/>
          <w:sz w:val="24"/>
          <w:szCs w:val="24"/>
        </w:rPr>
        <w:t>osztatlan képzésben, 0</w:t>
      </w:r>
      <w:r w:rsidR="00667BC9">
        <w:rPr>
          <w:rFonts w:ascii="Times New Roman" w:hAnsi="Times New Roman" w:cs="Times New Roman"/>
          <w:sz w:val="24"/>
          <w:szCs w:val="24"/>
        </w:rPr>
        <w:t>% pedig doktori képzésben</w:t>
      </w:r>
      <w:r w:rsidR="003F54ED">
        <w:rPr>
          <w:rFonts w:ascii="Times New Roman" w:hAnsi="Times New Roman" w:cs="Times New Roman"/>
          <w:sz w:val="24"/>
          <w:szCs w:val="24"/>
        </w:rPr>
        <w:t xml:space="preserve"> vesz részt</w:t>
      </w:r>
      <w:r w:rsidR="00317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3C3D0AFD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48336B9C" w:rsidR="00977DC7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nagyrésze a</w:t>
      </w:r>
      <w:r w:rsidR="00DF040B">
        <w:rPr>
          <w:rFonts w:ascii="Times New Roman" w:hAnsi="Times New Roman" w:cs="Times New Roman"/>
          <w:sz w:val="24"/>
          <w:szCs w:val="24"/>
        </w:rPr>
        <w:t xml:space="preserve"> Gépészmérnök és Informatikai </w:t>
      </w:r>
      <w:r>
        <w:rPr>
          <w:rFonts w:ascii="Times New Roman" w:hAnsi="Times New Roman" w:cs="Times New Roman"/>
          <w:sz w:val="24"/>
          <w:szCs w:val="24"/>
        </w:rPr>
        <w:t xml:space="preserve">Kar hallgatója. </w:t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4960" w14:textId="5A114BF8" w:rsidR="00716C90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49C46C1" wp14:editId="19EE2FB6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18659E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F77D" w14:textId="5B2861FE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Nagyrészt alapszakos hallgatók voltak a kitöltők között. </w:t>
      </w:r>
    </w:p>
    <w:p w14:paraId="1553323D" w14:textId="137BF00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EC78" w14:textId="4BEBD5B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422CED">
        <w:rPr>
          <w:rFonts w:ascii="Times New Roman" w:hAnsi="Times New Roman" w:cs="Times New Roman"/>
          <w:sz w:val="24"/>
          <w:szCs w:val="24"/>
        </w:rPr>
        <w:t>61,7</w:t>
      </w:r>
      <w:r>
        <w:rPr>
          <w:rFonts w:ascii="Times New Roman" w:hAnsi="Times New Roman" w:cs="Times New Roman"/>
          <w:sz w:val="24"/>
          <w:szCs w:val="24"/>
        </w:rPr>
        <w:t xml:space="preserve">%-a nappali munkarendben tanul, </w:t>
      </w:r>
      <w:r w:rsidR="00422CED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% levelező, </w:t>
      </w:r>
      <w:r w:rsidR="00422CED">
        <w:rPr>
          <w:rFonts w:ascii="Times New Roman" w:hAnsi="Times New Roman" w:cs="Times New Roman"/>
          <w:sz w:val="24"/>
          <w:szCs w:val="24"/>
        </w:rPr>
        <w:t>1,2</w:t>
      </w:r>
      <w:r w:rsidR="00667BC9">
        <w:rPr>
          <w:rFonts w:ascii="Times New Roman" w:hAnsi="Times New Roman" w:cs="Times New Roman"/>
          <w:sz w:val="24"/>
          <w:szCs w:val="24"/>
        </w:rPr>
        <w:t>%</w:t>
      </w:r>
      <w:r w:rsidR="008936A7">
        <w:rPr>
          <w:rFonts w:ascii="Times New Roman" w:hAnsi="Times New Roman" w:cs="Times New Roman"/>
          <w:sz w:val="24"/>
          <w:szCs w:val="24"/>
        </w:rPr>
        <w:t xml:space="preserve"> távokt</w:t>
      </w:r>
      <w:r w:rsidR="00667BC9">
        <w:rPr>
          <w:rFonts w:ascii="Times New Roman" w:hAnsi="Times New Roman" w:cs="Times New Roman"/>
          <w:sz w:val="24"/>
          <w:szCs w:val="24"/>
        </w:rPr>
        <w:t xml:space="preserve">atási képzésben vesz részt. </w:t>
      </w:r>
      <w:r w:rsidR="00422CED">
        <w:rPr>
          <w:rFonts w:ascii="Times New Roman" w:hAnsi="Times New Roman" w:cs="Times New Roman"/>
          <w:sz w:val="24"/>
          <w:szCs w:val="24"/>
        </w:rPr>
        <w:t>77,8</w:t>
      </w:r>
      <w:r>
        <w:rPr>
          <w:rFonts w:ascii="Times New Roman" w:hAnsi="Times New Roman" w:cs="Times New Roman"/>
          <w:sz w:val="24"/>
          <w:szCs w:val="24"/>
        </w:rPr>
        <w:t>%-ban államilag támogatott, állami ösztöndíjas formában tanul.</w:t>
      </w:r>
    </w:p>
    <w:p w14:paraId="7341DC8A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032E" w14:textId="42E53E8C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7A0A7A">
        <w:rPr>
          <w:rFonts w:ascii="Times New Roman" w:hAnsi="Times New Roman" w:cs="Times New Roman"/>
          <w:sz w:val="24"/>
          <w:szCs w:val="24"/>
        </w:rPr>
        <w:t xml:space="preserve">tanulmányaikat </w:t>
      </w:r>
      <w:r w:rsidR="008936A7">
        <w:rPr>
          <w:rFonts w:ascii="Times New Roman" w:hAnsi="Times New Roman" w:cs="Times New Roman"/>
          <w:sz w:val="24"/>
          <w:szCs w:val="24"/>
        </w:rPr>
        <w:t>legnagyobb részt (</w:t>
      </w:r>
      <w:r w:rsidR="00667BC9">
        <w:rPr>
          <w:rFonts w:ascii="Times New Roman" w:hAnsi="Times New Roman" w:cs="Times New Roman"/>
          <w:sz w:val="24"/>
          <w:szCs w:val="24"/>
        </w:rPr>
        <w:t>43,1</w:t>
      </w:r>
      <w:r w:rsidR="008936A7">
        <w:rPr>
          <w:rFonts w:ascii="Times New Roman" w:hAnsi="Times New Roman" w:cs="Times New Roman"/>
          <w:sz w:val="24"/>
          <w:szCs w:val="24"/>
        </w:rPr>
        <w:t>%-ban) 2019</w:t>
      </w:r>
      <w:r w:rsidR="007A0A7A">
        <w:rPr>
          <w:rFonts w:ascii="Times New Roman" w:hAnsi="Times New Roman" w:cs="Times New Roman"/>
          <w:sz w:val="24"/>
          <w:szCs w:val="24"/>
        </w:rPr>
        <w:t>-ben kezdték.</w:t>
      </w:r>
    </w:p>
    <w:p w14:paraId="6ADEAD14" w14:textId="3879EAE7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6E98" w14:textId="68122DA7" w:rsidR="008936A7" w:rsidRDefault="008936A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Diplomaszerzés indokaiként a jobb karrierlehetőséget jelölték, mint legerősebben befolyásoló tényező. A válaszok alapján tudatos döntés volt az egyetemi tanulmányok elkezdése. Legkevésbé a diáklét motiválta a kitöltőket az egyetemi tanulmányokra. </w:t>
      </w:r>
    </w:p>
    <w:p w14:paraId="392A5933" w14:textId="09EE80A9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BE79" w14:textId="759901FF" w:rsidR="00AD6FDB" w:rsidRDefault="007D1BC0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válaszaik alapján közepesen elégedettek a képzéssel. Bár a képzés céljai és követelmények nagyrészt világosak, </w:t>
      </w:r>
      <w:r w:rsidR="00667BC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nincsenek megelégedve az elmélet és a gyakorlat arányával. </w:t>
      </w:r>
    </w:p>
    <w:p w14:paraId="27424D80" w14:textId="6D28170E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5C6F4" w14:textId="35A3EF82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Megkérdezésre került a COVID-19 pandémia okozta online oktatási formára vonatkozó hallgatói vélemények is. A tájékoztatással elégedettek voltak a kitöltők, azonban a gyakorlatok színvonalával már kevésbé. Összeségében elmondható, hogy a COVID-19 által okozott online oktatással elégedettek voltak a kitöltők, hátrányos helyzetbe nem kerültek tanulmányaik során</w:t>
      </w:r>
    </w:p>
    <w:p w14:paraId="6B3D3C61" w14:textId="77777777" w:rsidR="00667BC9" w:rsidRDefault="00667B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489B2" w14:textId="706F9CA4" w:rsidR="00AD6FDB" w:rsidRDefault="007442A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diplomás léttől az állásbiztonságot várják el. </w:t>
      </w:r>
    </w:p>
    <w:p w14:paraId="0D9B67DC" w14:textId="1DEC1AE5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90F9" w14:textId="3830E11A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Általánosságban elmondh</w:t>
      </w:r>
      <w:r w:rsidR="00667BC9">
        <w:rPr>
          <w:rFonts w:ascii="Times New Roman" w:hAnsi="Times New Roman" w:cs="Times New Roman"/>
          <w:sz w:val="24"/>
          <w:szCs w:val="24"/>
        </w:rPr>
        <w:t xml:space="preserve">ató, hogy a kitöltők közepes </w:t>
      </w:r>
      <w:r>
        <w:rPr>
          <w:rFonts w:ascii="Times New Roman" w:hAnsi="Times New Roman" w:cs="Times New Roman"/>
          <w:sz w:val="24"/>
          <w:szCs w:val="24"/>
        </w:rPr>
        <w:t>mértékben elégedettek az oktatáshoz-tanuláshoz szükséges erőforrások rendelkezésre állásával, ezen</w:t>
      </w:r>
      <w:r w:rsidR="00B44580">
        <w:rPr>
          <w:rFonts w:ascii="Times New Roman" w:hAnsi="Times New Roman" w:cs="Times New Roman"/>
          <w:sz w:val="24"/>
          <w:szCs w:val="24"/>
        </w:rPr>
        <w:t xml:space="preserve"> belül legalacsonyabb értéket az internet elérhetőség kapott, legmagasabbat a könyvtárak felszereltsége és szolgáltatásai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93C2F" w14:textId="7C469616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C0FB" w14:textId="3570EC21" w:rsidR="00AD6FDB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Hasonló a helyzet az egyetemi adatszolgáltatással is, közepesnél nagyobb mértékben elégedettek a kitöltők. Nem érzik igazságosnak a szociális támogatások rendszerét, illetve a tanulmányi ösztöndíjak rendszerét. A sportolási lehetőségekkel viszont kifejezetten elégedettek. </w:t>
      </w:r>
    </w:p>
    <w:p w14:paraId="481F86A1" w14:textId="01C1F684" w:rsidR="008B3EC9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CB1F" w14:textId="5E24B8FA" w:rsidR="00FC58D1" w:rsidRDefault="00FC58D1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 nagyrésze </w:t>
      </w:r>
      <w:r w:rsidR="00667BC9">
        <w:rPr>
          <w:rFonts w:ascii="Times New Roman" w:hAnsi="Times New Roman" w:cs="Times New Roman"/>
          <w:sz w:val="24"/>
          <w:szCs w:val="24"/>
        </w:rPr>
        <w:t>negatívan</w:t>
      </w:r>
      <w:r>
        <w:rPr>
          <w:rFonts w:ascii="Times New Roman" w:hAnsi="Times New Roman" w:cs="Times New Roman"/>
          <w:sz w:val="24"/>
          <w:szCs w:val="24"/>
        </w:rPr>
        <w:t xml:space="preserve"> értékeli az intézményt, hiszen </w:t>
      </w:r>
      <w:r w:rsidR="00667BC9">
        <w:rPr>
          <w:rFonts w:ascii="Times New Roman" w:hAnsi="Times New Roman" w:cs="Times New Roman"/>
          <w:sz w:val="24"/>
          <w:szCs w:val="24"/>
        </w:rPr>
        <w:t>nagyon alacsony pontszámot kapott az a kérdés, miszerint újra választaná ugyanezt</w:t>
      </w:r>
      <w:r>
        <w:rPr>
          <w:rFonts w:ascii="Times New Roman" w:hAnsi="Times New Roman" w:cs="Times New Roman"/>
          <w:sz w:val="24"/>
          <w:szCs w:val="24"/>
        </w:rPr>
        <w:t xml:space="preserve"> az intézményt és ugyanezt a szakot</w:t>
      </w:r>
      <w:r w:rsidR="00667BC9">
        <w:rPr>
          <w:rFonts w:ascii="Times New Roman" w:hAnsi="Times New Roman" w:cs="Times New Roman"/>
          <w:sz w:val="24"/>
          <w:szCs w:val="24"/>
        </w:rPr>
        <w:t xml:space="preserve"> (1,7)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8901E" w14:textId="3A6E91D2" w:rsidR="00FC58D1" w:rsidRDefault="00FC58D1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CEFEB" w14:textId="0CBDD744" w:rsidR="001A0F8D" w:rsidRDefault="00422CED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33,3</w:t>
      </w:r>
      <w:r w:rsidR="001A0F8D">
        <w:rPr>
          <w:rFonts w:ascii="Times New Roman" w:hAnsi="Times New Roman" w:cs="Times New Roman"/>
          <w:sz w:val="24"/>
          <w:szCs w:val="24"/>
        </w:rPr>
        <w:t xml:space="preserve">%-a a kitöltőknek már teljes munkaidőben alkalmazottként dolgozik, </w:t>
      </w:r>
      <w:r>
        <w:rPr>
          <w:rFonts w:ascii="Times New Roman" w:hAnsi="Times New Roman" w:cs="Times New Roman"/>
          <w:sz w:val="24"/>
          <w:szCs w:val="24"/>
        </w:rPr>
        <w:t>55,6</w:t>
      </w:r>
      <w:r w:rsidR="001A0F8D">
        <w:rPr>
          <w:rFonts w:ascii="Times New Roman" w:hAnsi="Times New Roman" w:cs="Times New Roman"/>
          <w:sz w:val="24"/>
          <w:szCs w:val="24"/>
        </w:rPr>
        <w:t xml:space="preserve">%-ban pedig elsősorban dolgozóként tekintenek önmagukra, mintsem hallgatóként. </w:t>
      </w:r>
    </w:p>
    <w:p w14:paraId="0265A0B1" w14:textId="35E2DD42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26851" w14:textId="77777777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megállapítható, hogy a hallgatók inkább főfoglalkozású dolgozónak érzik magukat, sem mint tanuló hallgatóknak. Ez alapján a tanulmányi motivációkra erre alapozva lehetne fokozni. Mivel véleményük alapján fontos, hogy a képzéseken új ismeretanyagot kapjanak, új gyakorlati anyaggal is tudjanak foglalkozni az alapképzéshez képest, mindenképpen szem előtt kell tartani a különböző szakokon oktatott kurzusok tantervének összeállításánál. A tananyagok naprakésszé tétele és a tudományos eredmények követése, illetve beépítése a tananyagba alapvető elvárás a hallgató részéről. Ezentúl érdemes az idegennyelvi kompetenciák fejlesztése. A COVID-19 miatti online oktatás hatékonyságát is érdemes lenne fokozni, hiszen a gyakorlati kurzusokkal nincsenek megelégedve a kitöltők, ezt mindenképpen javítani szükséges. Az online platformok lehetővé teszik az online közös munkát, csoportos munkát is, amely sokkal közelebb áll a gyakorlati kurzusok rendes jelenléti menetéhez. Whiteboard alkalmazásával megoldható válik a számolós kurzusok valós időben történő feladatmegoldása és közbeni magyarázata. </w:t>
      </w:r>
    </w:p>
    <w:p w14:paraId="43B340C1" w14:textId="49FCCD87" w:rsidR="00C005BF" w:rsidRDefault="00C005BF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DF6A" w14:textId="77777777" w:rsidR="004A4F91" w:rsidRDefault="004A4F91" w:rsidP="004A4F91">
      <w:pPr>
        <w:spacing w:after="0" w:line="240" w:lineRule="auto"/>
      </w:pPr>
      <w:r>
        <w:separator/>
      </w:r>
    </w:p>
  </w:endnote>
  <w:endnote w:type="continuationSeparator" w:id="0">
    <w:p w14:paraId="1E371E7F" w14:textId="77777777" w:rsidR="004A4F91" w:rsidRDefault="004A4F91" w:rsidP="004A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C49D" w14:textId="77777777" w:rsidR="004A4F91" w:rsidRDefault="004A4F91" w:rsidP="004A4F91">
      <w:pPr>
        <w:spacing w:after="0" w:line="240" w:lineRule="auto"/>
      </w:pPr>
      <w:r>
        <w:separator/>
      </w:r>
    </w:p>
  </w:footnote>
  <w:footnote w:type="continuationSeparator" w:id="0">
    <w:p w14:paraId="15F23076" w14:textId="77777777" w:rsidR="004A4F91" w:rsidRDefault="004A4F91" w:rsidP="004A4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C3898"/>
    <w:rsid w:val="000E1036"/>
    <w:rsid w:val="000E46F6"/>
    <w:rsid w:val="0011645C"/>
    <w:rsid w:val="00116732"/>
    <w:rsid w:val="00124AC0"/>
    <w:rsid w:val="001420A2"/>
    <w:rsid w:val="0017329D"/>
    <w:rsid w:val="001A0F8D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17D73"/>
    <w:rsid w:val="003376FD"/>
    <w:rsid w:val="00355FDA"/>
    <w:rsid w:val="00360E7F"/>
    <w:rsid w:val="003A5FC5"/>
    <w:rsid w:val="003A6D08"/>
    <w:rsid w:val="003B0D6C"/>
    <w:rsid w:val="003C50F4"/>
    <w:rsid w:val="003C7E4C"/>
    <w:rsid w:val="003D2B08"/>
    <w:rsid w:val="003F44C2"/>
    <w:rsid w:val="003F54ED"/>
    <w:rsid w:val="00416C30"/>
    <w:rsid w:val="004226ED"/>
    <w:rsid w:val="00422CED"/>
    <w:rsid w:val="0044689A"/>
    <w:rsid w:val="004521D8"/>
    <w:rsid w:val="00452867"/>
    <w:rsid w:val="004778B5"/>
    <w:rsid w:val="004A4F91"/>
    <w:rsid w:val="004A5D01"/>
    <w:rsid w:val="004D58A7"/>
    <w:rsid w:val="004F58FD"/>
    <w:rsid w:val="00506BE2"/>
    <w:rsid w:val="00572630"/>
    <w:rsid w:val="0058718D"/>
    <w:rsid w:val="005A2E84"/>
    <w:rsid w:val="005A3697"/>
    <w:rsid w:val="005B4CF1"/>
    <w:rsid w:val="005E4DBF"/>
    <w:rsid w:val="00644B36"/>
    <w:rsid w:val="00667BC9"/>
    <w:rsid w:val="00692D83"/>
    <w:rsid w:val="006A433E"/>
    <w:rsid w:val="006D58FC"/>
    <w:rsid w:val="006E5F4B"/>
    <w:rsid w:val="00703F33"/>
    <w:rsid w:val="007048B9"/>
    <w:rsid w:val="0070604F"/>
    <w:rsid w:val="00716C90"/>
    <w:rsid w:val="007428FE"/>
    <w:rsid w:val="007442AB"/>
    <w:rsid w:val="00762E71"/>
    <w:rsid w:val="00794A9C"/>
    <w:rsid w:val="00797DA7"/>
    <w:rsid w:val="007A0A7A"/>
    <w:rsid w:val="007A2A0F"/>
    <w:rsid w:val="007C0700"/>
    <w:rsid w:val="007D1BC0"/>
    <w:rsid w:val="007D621B"/>
    <w:rsid w:val="00824F03"/>
    <w:rsid w:val="008406CE"/>
    <w:rsid w:val="008415B1"/>
    <w:rsid w:val="00860AD8"/>
    <w:rsid w:val="00872C51"/>
    <w:rsid w:val="0087410E"/>
    <w:rsid w:val="008936A7"/>
    <w:rsid w:val="008A3DD1"/>
    <w:rsid w:val="008A71CC"/>
    <w:rsid w:val="008B0AA3"/>
    <w:rsid w:val="008B3EC9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D6FDB"/>
    <w:rsid w:val="00AF2C42"/>
    <w:rsid w:val="00AF7CCB"/>
    <w:rsid w:val="00B42F3A"/>
    <w:rsid w:val="00B44580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A4507"/>
    <w:rsid w:val="00DB0D7B"/>
    <w:rsid w:val="00DB485F"/>
    <w:rsid w:val="00DC5AD6"/>
    <w:rsid w:val="00DF040B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DE7"/>
    <w:rsid w:val="00ED6E5F"/>
    <w:rsid w:val="00F019F6"/>
    <w:rsid w:val="00FB5D13"/>
    <w:rsid w:val="00FC58D1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4F91"/>
  </w:style>
  <w:style w:type="paragraph" w:styleId="llb">
    <w:name w:val="footer"/>
    <w:basedOn w:val="Norml"/>
    <w:link w:val="llbChar"/>
    <w:uiPriority w:val="99"/>
    <w:unhideWhenUsed/>
    <w:rsid w:val="004A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hallgatók karonkénti megoszlása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karonkénti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5D-4BD0-9CED-22E8C3FC1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5D-4BD0-9CED-22E8C3FC11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5D-4BD0-9CED-22E8C3FC11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5D-4BD0-9CED-22E8C3FC11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5D-4BD0-9CED-22E8C3FC11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E5D-4BD0-9CED-22E8C3FC11F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1C4-4DFA-8140-F84DD7F0BF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1C4-4DFA-8140-F84DD7F0BFF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0.111</c:v>
                </c:pt>
                <c:pt idx="1">
                  <c:v>0.111</c:v>
                </c:pt>
                <c:pt idx="2">
                  <c:v>0</c:v>
                </c:pt>
                <c:pt idx="3">
                  <c:v>0.13600000000000001</c:v>
                </c:pt>
                <c:pt idx="4">
                  <c:v>0.35799999999999998</c:v>
                </c:pt>
                <c:pt idx="5">
                  <c:v>0.21</c:v>
                </c:pt>
                <c:pt idx="6">
                  <c:v>6.2E-2</c:v>
                </c:pt>
                <c:pt idx="7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szakonkénti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9D-4767-865A-2FFB4D186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0B1-46E3-8ED4-C7BACC448D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0B1-46E3-8ED4-C7BACC448D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0B1-46E3-8ED4-C7BACC448D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8CA-4AE0-ADA8-B4FD4E04286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D8CA-4AE0-ADA8-B4FD4E042868}"/>
              </c:ext>
            </c:extLst>
          </c:dPt>
          <c:dLbls>
            <c:dLbl>
              <c:idx val="1"/>
              <c:layout>
                <c:manualLayout>
                  <c:x val="-0.10416666666666667"/>
                  <c:y val="0.111111111111111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B1-46E3-8ED4-C7BACC448DED}"/>
                </c:ext>
              </c:extLst>
            </c:dLbl>
            <c:dLbl>
              <c:idx val="2"/>
              <c:layout>
                <c:manualLayout>
                  <c:x val="-0.21296296296296297"/>
                  <c:y val="2.38095238095237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0B1-46E3-8ED4-C7BACC448DED}"/>
                </c:ext>
              </c:extLst>
            </c:dLbl>
            <c:dLbl>
              <c:idx val="3"/>
              <c:layout>
                <c:manualLayout>
                  <c:x val="-0.15046296296296297"/>
                  <c:y val="-9.0938102914428524E-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0B1-46E3-8ED4-C7BACC448DED}"/>
                </c:ext>
              </c:extLst>
            </c:dLbl>
            <c:dLbl>
              <c:idx val="5"/>
              <c:layout>
                <c:manualLayout>
                  <c:x val="0.27777777777777785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8CA-4AE0-ADA8-B4FD4E04286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Munka1!$A$2:$A$7</c:f>
              <c:strCache>
                <c:ptCount val="6"/>
                <c:pt idx="0">
                  <c:v>Alapszak (BSc)</c:v>
                </c:pt>
                <c:pt idx="1">
                  <c:v>Mesterképzés (MSc)</c:v>
                </c:pt>
                <c:pt idx="2">
                  <c:v>Felsőoktatási szakképzés</c:v>
                </c:pt>
                <c:pt idx="3">
                  <c:v>Szakirányú továbbképzés</c:v>
                </c:pt>
                <c:pt idx="4">
                  <c:v>Osztatlan képzés</c:v>
                </c:pt>
                <c:pt idx="5">
                  <c:v>Doktori képzés</c:v>
                </c:pt>
              </c:strCache>
            </c:strRef>
          </c:cat>
          <c:val>
            <c:numRef>
              <c:f>Munka1!$B$2:$B$7</c:f>
              <c:numCache>
                <c:formatCode>0.00%</c:formatCode>
                <c:ptCount val="6"/>
                <c:pt idx="0">
                  <c:v>0.66700000000000004</c:v>
                </c:pt>
                <c:pt idx="1">
                  <c:v>0.14799999999999999</c:v>
                </c:pt>
                <c:pt idx="2">
                  <c:v>9.9000000000000005E-2</c:v>
                </c:pt>
                <c:pt idx="3">
                  <c:v>7.3999999999999996E-2</c:v>
                </c:pt>
                <c:pt idx="4">
                  <c:v>1.2E-2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B1-46E3-8ED4-C7BACC448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C14B4E5F-C8AA-4CD5-AA32-25F7AC88C1D9}"/>
</file>

<file path=customXml/itemProps2.xml><?xml version="1.0" encoding="utf-8"?>
<ds:datastoreItem xmlns:ds="http://schemas.openxmlformats.org/officeDocument/2006/customXml" ds:itemID="{A1CDF508-2BF4-4639-B9C0-FFE54EE8CFD4}"/>
</file>

<file path=customXml/itemProps3.xml><?xml version="1.0" encoding="utf-8"?>
<ds:datastoreItem xmlns:ds="http://schemas.openxmlformats.org/officeDocument/2006/customXml" ds:itemID="{6AC444AB-1CB3-4FE4-8481-6787D21F4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2023-11-26T23:13:00Z</dcterms:created>
  <dcterms:modified xsi:type="dcterms:W3CDTF">2023-12-18T12:15:00Z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