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2BE53" w14:textId="783DA178" w:rsidR="00C21B8A" w:rsidRDefault="00AE324B" w:rsidP="5C5C47C3">
      <w:pPr>
        <w:spacing w:after="0"/>
        <w:jc w:val="center"/>
        <w:rPr>
          <w:rFonts w:ascii="Times New Roman" w:hAnsi="Times New Roman"/>
          <w:b/>
          <w:bCs/>
          <w:lang w:val="en-US"/>
        </w:rPr>
      </w:pPr>
      <w:r w:rsidRPr="5C5C47C3">
        <w:rPr>
          <w:rFonts w:ascii="Times New Roman" w:hAnsi="Times New Roman"/>
          <w:b/>
          <w:bCs/>
          <w:lang w:val="en-US"/>
        </w:rPr>
        <w:t xml:space="preserve">Privacy </w:t>
      </w:r>
      <w:r w:rsidR="00C21B8A" w:rsidRPr="5C5C47C3">
        <w:rPr>
          <w:rFonts w:ascii="Times New Roman" w:hAnsi="Times New Roman"/>
          <w:b/>
          <w:bCs/>
          <w:lang w:val="en-US"/>
        </w:rPr>
        <w:t>p</w:t>
      </w:r>
      <w:r w:rsidRPr="5C5C47C3">
        <w:rPr>
          <w:rFonts w:ascii="Times New Roman" w:hAnsi="Times New Roman"/>
          <w:b/>
          <w:bCs/>
          <w:lang w:val="en-US"/>
        </w:rPr>
        <w:t>olicy</w:t>
      </w:r>
      <w:r w:rsidR="00C21B8A" w:rsidRPr="5C5C47C3">
        <w:rPr>
          <w:rFonts w:ascii="Times New Roman" w:hAnsi="Times New Roman"/>
          <w:b/>
          <w:bCs/>
          <w:lang w:val="en-US"/>
        </w:rPr>
        <w:t xml:space="preserve"> </w:t>
      </w:r>
      <w:r w:rsidR="00B0407B" w:rsidRPr="5C5C47C3">
        <w:rPr>
          <w:rFonts w:ascii="Times New Roman" w:hAnsi="Times New Roman"/>
          <w:b/>
          <w:bCs/>
          <w:lang w:val="en-US"/>
        </w:rPr>
        <w:t xml:space="preserve">regarding data processing carried out by the University of Miskolc </w:t>
      </w:r>
    </w:p>
    <w:p w14:paraId="31CAFBE5" w14:textId="593EDFF6" w:rsidR="00AE324B" w:rsidRPr="00FD2EA1" w:rsidRDefault="00B0407B" w:rsidP="00C21B8A">
      <w:pPr>
        <w:spacing w:after="0"/>
        <w:jc w:val="center"/>
        <w:rPr>
          <w:rFonts w:ascii="Times New Roman" w:hAnsi="Times New Roman"/>
          <w:b/>
        </w:rPr>
      </w:pPr>
      <w:r>
        <w:rPr>
          <w:rFonts w:ascii="Times New Roman" w:hAnsi="Times New Roman"/>
          <w:b/>
          <w:bCs/>
          <w:lang w:val="en"/>
        </w:rPr>
        <w:t>in connection with the application process for the National Higher Education Scholarship</w:t>
      </w:r>
    </w:p>
    <w:p w14:paraId="532E4846" w14:textId="77777777" w:rsidR="00AE324B" w:rsidRPr="00FD2EA1" w:rsidRDefault="00AE324B" w:rsidP="00AE324B">
      <w:pPr>
        <w:spacing w:after="0"/>
        <w:jc w:val="both"/>
        <w:rPr>
          <w:rFonts w:ascii="Times New Roman" w:hAnsi="Times New Roman"/>
          <w:b/>
        </w:rPr>
      </w:pPr>
    </w:p>
    <w:p w14:paraId="3197753B" w14:textId="77777777" w:rsidR="00AE324B" w:rsidRPr="00FD2EA1" w:rsidRDefault="00AE324B" w:rsidP="00AE324B">
      <w:pPr>
        <w:spacing w:after="0"/>
        <w:jc w:val="both"/>
        <w:rPr>
          <w:rFonts w:ascii="Times New Roman" w:hAnsi="Times New Roman"/>
        </w:rPr>
      </w:pPr>
      <w:r>
        <w:rPr>
          <w:rFonts w:ascii="Times New Roman" w:hAnsi="Times New Roman"/>
          <w:lang w:val="en"/>
        </w:rPr>
        <w:t>The University of Miskolc (hereinafter „University/Controller”) applies the following legislation and internal standards in its data procession covered by this privacy policy.</w:t>
      </w:r>
    </w:p>
    <w:p w14:paraId="1A791D12" w14:textId="34E617CF" w:rsidR="00AE324B" w:rsidRPr="00FD2EA1" w:rsidRDefault="00AE324B" w:rsidP="00AE324B">
      <w:pPr>
        <w:spacing w:after="0"/>
        <w:jc w:val="both"/>
        <w:rPr>
          <w:rFonts w:ascii="Times New Roman" w:hAnsi="Times New Roman"/>
        </w:rPr>
      </w:pPr>
      <w:r>
        <w:rPr>
          <w:rFonts w:ascii="Times New Roman" w:hAnsi="Times New Roman"/>
          <w:lang w:val="en"/>
        </w:rPr>
        <w:t xml:space="preserve">(a) Regulation (EU) 2016/679 on the protection of natural persons </w:t>
      </w:r>
      <w:proofErr w:type="gramStart"/>
      <w:r>
        <w:rPr>
          <w:rFonts w:ascii="Times New Roman" w:hAnsi="Times New Roman"/>
          <w:lang w:val="en"/>
        </w:rPr>
        <w:t>with regard to</w:t>
      </w:r>
      <w:proofErr w:type="gramEnd"/>
      <w:r>
        <w:rPr>
          <w:rFonts w:ascii="Times New Roman" w:hAnsi="Times New Roman"/>
          <w:lang w:val="en"/>
        </w:rPr>
        <w:t xml:space="preserve"> the processing of personal data and on the free movement of such data, and repealing Directive 95/46/EC (General Data Protection Regulation) (hereinafter </w:t>
      </w:r>
      <w:r w:rsidR="00C21B8A">
        <w:rPr>
          <w:rFonts w:ascii="Times New Roman" w:hAnsi="Times New Roman"/>
          <w:lang w:val="en"/>
        </w:rPr>
        <w:t>„</w:t>
      </w:r>
      <w:r>
        <w:rPr>
          <w:rFonts w:ascii="Times New Roman" w:hAnsi="Times New Roman"/>
          <w:lang w:val="en"/>
        </w:rPr>
        <w:t>GDPR</w:t>
      </w:r>
      <w:r w:rsidR="00C21B8A">
        <w:rPr>
          <w:rFonts w:ascii="Times New Roman" w:hAnsi="Times New Roman"/>
          <w:lang w:val="en"/>
        </w:rPr>
        <w:t>”</w:t>
      </w:r>
      <w:proofErr w:type="gramStart"/>
      <w:r>
        <w:rPr>
          <w:rFonts w:ascii="Times New Roman" w:hAnsi="Times New Roman"/>
          <w:lang w:val="en"/>
        </w:rPr>
        <w:t>);</w:t>
      </w:r>
      <w:proofErr w:type="gramEnd"/>
    </w:p>
    <w:p w14:paraId="335CFDB4" w14:textId="77777777" w:rsidR="00AE324B" w:rsidRPr="00FD2EA1" w:rsidRDefault="00AE324B" w:rsidP="00AE324B">
      <w:pPr>
        <w:spacing w:after="0"/>
        <w:jc w:val="both"/>
        <w:rPr>
          <w:rFonts w:ascii="Times New Roman" w:hAnsi="Times New Roman"/>
        </w:rPr>
      </w:pPr>
      <w:r>
        <w:rPr>
          <w:rFonts w:ascii="Times New Roman" w:hAnsi="Times New Roman"/>
          <w:lang w:val="en"/>
        </w:rPr>
        <w:t>b) Act CXII of 2011 on the right to self-determination of information and freedom of information (hereinafter „Privacy Act”</w:t>
      </w:r>
      <w:proofErr w:type="gramStart"/>
      <w:r>
        <w:rPr>
          <w:rFonts w:ascii="Times New Roman" w:hAnsi="Times New Roman"/>
          <w:lang w:val="en"/>
        </w:rPr>
        <w:t>);</w:t>
      </w:r>
      <w:proofErr w:type="gramEnd"/>
    </w:p>
    <w:p w14:paraId="117DA4C8" w14:textId="77777777" w:rsidR="00AE324B" w:rsidRPr="00FD2EA1" w:rsidRDefault="00AE324B" w:rsidP="00AE324B">
      <w:pPr>
        <w:spacing w:after="0"/>
        <w:jc w:val="both"/>
        <w:rPr>
          <w:rFonts w:ascii="Times New Roman" w:hAnsi="Times New Roman"/>
        </w:rPr>
      </w:pPr>
      <w:r>
        <w:rPr>
          <w:rFonts w:ascii="Times New Roman" w:hAnsi="Times New Roman"/>
          <w:lang w:val="en"/>
        </w:rPr>
        <w:t xml:space="preserve">c) </w:t>
      </w:r>
      <w:proofErr w:type="gramStart"/>
      <w:r>
        <w:rPr>
          <w:rFonts w:ascii="Times New Roman" w:hAnsi="Times New Roman"/>
          <w:lang w:val="en"/>
        </w:rPr>
        <w:t>a</w:t>
      </w:r>
      <w:proofErr w:type="gramEnd"/>
      <w:r>
        <w:rPr>
          <w:rFonts w:ascii="Times New Roman" w:hAnsi="Times New Roman"/>
          <w:lang w:val="en"/>
        </w:rPr>
        <w:t xml:space="preserve"> Act CCIV of 2011 on National Higher Education (hereinafter „Nftv.”</w:t>
      </w:r>
      <w:proofErr w:type="gramStart"/>
      <w:r>
        <w:rPr>
          <w:rFonts w:ascii="Times New Roman" w:hAnsi="Times New Roman"/>
          <w:lang w:val="en"/>
        </w:rPr>
        <w:t>);</w:t>
      </w:r>
      <w:proofErr w:type="gramEnd"/>
    </w:p>
    <w:p w14:paraId="1C273D96" w14:textId="0B9EFB9F" w:rsidR="00B0407B" w:rsidRDefault="00AE324B" w:rsidP="00AE324B">
      <w:pPr>
        <w:spacing w:after="0"/>
        <w:jc w:val="both"/>
        <w:rPr>
          <w:rFonts w:ascii="Times New Roman" w:hAnsi="Times New Roman"/>
        </w:rPr>
      </w:pPr>
      <w:r>
        <w:rPr>
          <w:rFonts w:ascii="Times New Roman" w:hAnsi="Times New Roman"/>
          <w:lang w:val="en"/>
        </w:rPr>
        <w:t>d) Volume III of the Organisational and Operational Regulations of the University of Miskolc, entitled Requirements for Students (hereinafter „HKR”</w:t>
      </w:r>
      <w:proofErr w:type="gramStart"/>
      <w:r>
        <w:rPr>
          <w:rFonts w:ascii="Times New Roman" w:hAnsi="Times New Roman"/>
          <w:lang w:val="en"/>
        </w:rPr>
        <w:t>);</w:t>
      </w:r>
      <w:proofErr w:type="gramEnd"/>
    </w:p>
    <w:p w14:paraId="28726E6C" w14:textId="77777777" w:rsidR="00AE324B" w:rsidRPr="00FD2EA1" w:rsidRDefault="00C463C6" w:rsidP="00AE324B">
      <w:pPr>
        <w:spacing w:after="0"/>
        <w:jc w:val="both"/>
        <w:rPr>
          <w:rFonts w:ascii="Times New Roman" w:hAnsi="Times New Roman"/>
        </w:rPr>
      </w:pPr>
      <w:r>
        <w:rPr>
          <w:rFonts w:ascii="Times New Roman" w:hAnsi="Times New Roman"/>
          <w:lang w:val="en"/>
        </w:rPr>
        <w:t>e) Regulation on data protection, data processing as well as access to and publication of data of public interest of the University of Miskolc (hereinafter „Data protection and data processing regulation”).</w:t>
      </w:r>
    </w:p>
    <w:p w14:paraId="4902F149" w14:textId="77777777" w:rsidR="00AE324B" w:rsidRPr="00FD2EA1" w:rsidRDefault="00AE324B" w:rsidP="00AE324B">
      <w:pPr>
        <w:spacing w:after="0"/>
        <w:jc w:val="center"/>
        <w:rPr>
          <w:rFonts w:ascii="Times New Roman" w:hAnsi="Times New Roman"/>
          <w:i/>
          <w:color w:val="FF0000"/>
        </w:rPr>
      </w:pPr>
    </w:p>
    <w:p w14:paraId="10EF6560" w14:textId="19CBDA7C" w:rsidR="00AE324B" w:rsidRPr="00FD2EA1" w:rsidRDefault="00AE324B" w:rsidP="00AE324B">
      <w:pPr>
        <w:spacing w:after="0"/>
        <w:jc w:val="both"/>
        <w:rPr>
          <w:rFonts w:ascii="Times New Roman" w:hAnsi="Times New Roman"/>
        </w:rPr>
      </w:pPr>
      <w:r>
        <w:rPr>
          <w:rFonts w:ascii="Times New Roman" w:hAnsi="Times New Roman"/>
          <w:i/>
          <w:iCs/>
          <w:u w:val="single"/>
          <w:lang w:val="en"/>
        </w:rPr>
        <w:t xml:space="preserve">Purpose of the </w:t>
      </w:r>
      <w:r w:rsidR="00C21B8A">
        <w:rPr>
          <w:rFonts w:ascii="Times New Roman" w:hAnsi="Times New Roman"/>
          <w:i/>
          <w:iCs/>
          <w:u w:val="single"/>
          <w:lang w:val="en"/>
        </w:rPr>
        <w:t>privacy policy</w:t>
      </w:r>
      <w:r>
        <w:rPr>
          <w:rFonts w:ascii="Times New Roman" w:hAnsi="Times New Roman"/>
          <w:i/>
          <w:iCs/>
          <w:u w:val="single"/>
          <w:lang w:val="en"/>
        </w:rPr>
        <w:t xml:space="preserve">: </w:t>
      </w:r>
      <w:r w:rsidR="00C21B8A">
        <w:rPr>
          <w:rFonts w:ascii="Times New Roman" w:hAnsi="Times New Roman"/>
          <w:lang w:val="en"/>
        </w:rPr>
        <w:t>T</w:t>
      </w:r>
      <w:r>
        <w:rPr>
          <w:rFonts w:ascii="Times New Roman" w:hAnsi="Times New Roman"/>
          <w:lang w:val="en"/>
        </w:rPr>
        <w:t xml:space="preserve">he purpose of this </w:t>
      </w:r>
      <w:r w:rsidR="00C21B8A">
        <w:rPr>
          <w:rFonts w:ascii="Times New Roman" w:hAnsi="Times New Roman"/>
          <w:lang w:val="en"/>
        </w:rPr>
        <w:t>privacy policy</w:t>
      </w:r>
      <w:r>
        <w:rPr>
          <w:rFonts w:ascii="Times New Roman" w:hAnsi="Times New Roman"/>
          <w:lang w:val="en"/>
        </w:rPr>
        <w:t xml:space="preserve"> is to provide information to the students </w:t>
      </w:r>
      <w:proofErr w:type="gramStart"/>
      <w:r>
        <w:rPr>
          <w:rFonts w:ascii="Times New Roman" w:hAnsi="Times New Roman"/>
          <w:lang w:val="en"/>
        </w:rPr>
        <w:t>of</w:t>
      </w:r>
      <w:proofErr w:type="gramEnd"/>
      <w:r>
        <w:rPr>
          <w:rFonts w:ascii="Times New Roman" w:hAnsi="Times New Roman"/>
          <w:lang w:val="en"/>
        </w:rPr>
        <w:t xml:space="preserve"> the University of Miskolc (hereinafter „ME”) prior to the commencement of data processing by ME regarding the award of the National Higher Education Scholarship pursuant to the provisions of Section 85/C(</w:t>
      </w:r>
      <w:proofErr w:type="gramStart"/>
      <w:r>
        <w:rPr>
          <w:rFonts w:ascii="Times New Roman" w:hAnsi="Times New Roman"/>
          <w:lang w:val="en"/>
        </w:rPr>
        <w:t>a)</w:t>
      </w:r>
      <w:proofErr w:type="gramEnd"/>
      <w:r>
        <w:rPr>
          <w:rFonts w:ascii="Times New Roman" w:hAnsi="Times New Roman"/>
          <w:lang w:val="en"/>
        </w:rPr>
        <w:t xml:space="preserve">(ab) of Nftv. (hereinafter „Application”) and the processing of data in connection with the award of the </w:t>
      </w:r>
      <w:proofErr w:type="gramStart"/>
      <w:r>
        <w:rPr>
          <w:rFonts w:ascii="Times New Roman" w:hAnsi="Times New Roman"/>
          <w:lang w:val="en"/>
        </w:rPr>
        <w:t>aforementioned National</w:t>
      </w:r>
      <w:proofErr w:type="gramEnd"/>
      <w:r>
        <w:rPr>
          <w:rFonts w:ascii="Times New Roman" w:hAnsi="Times New Roman"/>
          <w:lang w:val="en"/>
        </w:rPr>
        <w:t xml:space="preserve"> Higher Education Scholarship (hereinafter „National Higher Education Scholarship”).</w:t>
      </w:r>
    </w:p>
    <w:p w14:paraId="4B10BDE9" w14:textId="77777777" w:rsidR="00AE324B" w:rsidRPr="00FD2EA1" w:rsidRDefault="00AE324B" w:rsidP="00AE324B">
      <w:pPr>
        <w:spacing w:after="0"/>
        <w:jc w:val="both"/>
        <w:rPr>
          <w:rFonts w:ascii="Times New Roman" w:hAnsi="Times New Roman"/>
        </w:rPr>
      </w:pPr>
    </w:p>
    <w:p w14:paraId="5C5269A9" w14:textId="3C898E14" w:rsidR="00AE324B" w:rsidRPr="00FD2EA1" w:rsidRDefault="00AE324B" w:rsidP="00AE324B">
      <w:pPr>
        <w:spacing w:after="0"/>
        <w:jc w:val="both"/>
        <w:rPr>
          <w:rFonts w:ascii="Times New Roman" w:hAnsi="Times New Roman"/>
        </w:rPr>
      </w:pPr>
      <w:r>
        <w:rPr>
          <w:rFonts w:ascii="Times New Roman" w:hAnsi="Times New Roman"/>
          <w:i/>
          <w:iCs/>
          <w:u w:val="single"/>
          <w:lang w:val="en"/>
        </w:rPr>
        <w:t>Controller and its representative:</w:t>
      </w:r>
      <w:r>
        <w:rPr>
          <w:rFonts w:ascii="Times New Roman" w:hAnsi="Times New Roman"/>
          <w:lang w:val="en"/>
        </w:rPr>
        <w:t xml:space="preserve"> University of Miskolc (3515 Miskolc-Egyetemváros, Institutional registration number: FI87515, Tel: 46/565-111, Website: www.uni-miskolc.hu), Represented by: Prof. Zita Horváth, rector, E-mail: rektor@uni-miskolc.hu, A/4. Room 145., Tel.: 46/565-111/10-32</w:t>
      </w:r>
    </w:p>
    <w:p w14:paraId="60AC6650" w14:textId="77777777" w:rsidR="00AE324B" w:rsidRPr="00FD2EA1" w:rsidRDefault="00AE324B" w:rsidP="00AE324B">
      <w:pPr>
        <w:spacing w:after="0"/>
        <w:jc w:val="both"/>
        <w:rPr>
          <w:rFonts w:ascii="Times New Roman" w:hAnsi="Times New Roman"/>
        </w:rPr>
      </w:pPr>
    </w:p>
    <w:p w14:paraId="50DDF6CF" w14:textId="4298D367" w:rsidR="00AE324B" w:rsidRPr="00FD2EA1" w:rsidRDefault="00AE324B" w:rsidP="00AE324B">
      <w:pPr>
        <w:spacing w:after="0"/>
        <w:jc w:val="both"/>
        <w:rPr>
          <w:rFonts w:ascii="Times New Roman" w:hAnsi="Times New Roman"/>
        </w:rPr>
      </w:pPr>
      <w:r>
        <w:rPr>
          <w:rFonts w:ascii="Times New Roman" w:hAnsi="Times New Roman"/>
          <w:i/>
          <w:iCs/>
          <w:u w:val="single"/>
          <w:lang w:val="en"/>
        </w:rPr>
        <w:t>Contact data protection officer:</w:t>
      </w:r>
      <w:r>
        <w:rPr>
          <w:rFonts w:ascii="Times New Roman" w:hAnsi="Times New Roman"/>
          <w:lang w:val="en"/>
        </w:rPr>
        <w:t xml:space="preserve"> Dr. Dóra Salamon-Somlyai, data protection officer, Legal and Compliance Centre, 3515 Miskolc-Egyetemváros, A/4. I. floor 124. 46/565-111/1785,</w:t>
      </w:r>
      <w:r w:rsidR="00C21B8A">
        <w:rPr>
          <w:rFonts w:ascii="Times New Roman" w:hAnsi="Times New Roman"/>
          <w:lang w:val="en"/>
        </w:rPr>
        <w:t xml:space="preserve"> </w:t>
      </w:r>
      <w:r>
        <w:rPr>
          <w:rFonts w:ascii="Times New Roman" w:hAnsi="Times New Roman"/>
          <w:lang w:val="en"/>
        </w:rPr>
        <w:t>adatvedelem@uni-miskolc.hu, dora.salamon-somlyai@uni-miskolc.hu.</w:t>
      </w:r>
    </w:p>
    <w:p w14:paraId="6E5244AE" w14:textId="77777777" w:rsidR="00AE324B" w:rsidRPr="00FD2EA1" w:rsidRDefault="00AE324B" w:rsidP="00AE324B">
      <w:pPr>
        <w:spacing w:after="0"/>
        <w:jc w:val="center"/>
        <w:rPr>
          <w:rFonts w:ascii="Times New Roman" w:hAnsi="Times New Roman"/>
          <w:i/>
        </w:rPr>
      </w:pPr>
    </w:p>
    <w:p w14:paraId="6521AD1D" w14:textId="77777777" w:rsidR="009803DC" w:rsidRDefault="00C463C6" w:rsidP="00AE324B">
      <w:pPr>
        <w:spacing w:after="0"/>
        <w:jc w:val="center"/>
        <w:rPr>
          <w:rFonts w:ascii="Times New Roman" w:hAnsi="Times New Roman"/>
          <w:i/>
        </w:rPr>
      </w:pPr>
      <w:r>
        <w:rPr>
          <w:rFonts w:ascii="Times New Roman" w:hAnsi="Times New Roman"/>
          <w:i/>
          <w:iCs/>
          <w:lang w:val="en"/>
        </w:rPr>
        <w:t xml:space="preserve">Data processing information </w:t>
      </w:r>
    </w:p>
    <w:p w14:paraId="57FB0C92" w14:textId="77777777" w:rsidR="00AE324B" w:rsidRPr="00FD2EA1" w:rsidRDefault="009803DC" w:rsidP="00AE324B">
      <w:pPr>
        <w:spacing w:after="0"/>
        <w:jc w:val="center"/>
        <w:rPr>
          <w:rFonts w:ascii="Times New Roman" w:hAnsi="Times New Roman"/>
          <w:i/>
        </w:rPr>
      </w:pPr>
      <w:r>
        <w:rPr>
          <w:rFonts w:ascii="Times New Roman" w:hAnsi="Times New Roman"/>
          <w:i/>
          <w:iCs/>
          <w:lang w:val="en"/>
        </w:rPr>
        <w:t>regarding National Higher Education Scholarship Application</w:t>
      </w:r>
    </w:p>
    <w:p w14:paraId="551E317A" w14:textId="77777777" w:rsidR="00AE324B" w:rsidRPr="00FD2EA1" w:rsidRDefault="00AE324B" w:rsidP="00AE324B">
      <w:pPr>
        <w:spacing w:after="0"/>
        <w:jc w:val="center"/>
        <w:rPr>
          <w:rFonts w:ascii="Times New Roman" w:hAnsi="Times New Roman"/>
          <w:i/>
        </w:rPr>
      </w:pPr>
    </w:p>
    <w:p w14:paraId="025CF981" w14:textId="4D9C1D33" w:rsidR="00AE324B" w:rsidRPr="00FD2EA1" w:rsidRDefault="00AE324B" w:rsidP="00AE324B">
      <w:pPr>
        <w:spacing w:after="0"/>
        <w:jc w:val="both"/>
        <w:rPr>
          <w:rFonts w:ascii="Times New Roman" w:hAnsi="Times New Roman"/>
        </w:rPr>
      </w:pPr>
      <w:r>
        <w:rPr>
          <w:rFonts w:ascii="Times New Roman" w:hAnsi="Times New Roman"/>
          <w:i/>
          <w:iCs/>
          <w:u w:val="single"/>
          <w:lang w:val="en"/>
        </w:rPr>
        <w:t xml:space="preserve">Definition of data subjects: </w:t>
      </w:r>
      <w:r>
        <w:rPr>
          <w:rFonts w:ascii="Times New Roman" w:hAnsi="Times New Roman"/>
          <w:lang w:val="en"/>
        </w:rPr>
        <w:t xml:space="preserve">A data subject means any natural person who is a student of ME and who has </w:t>
      </w:r>
      <w:proofErr w:type="gramStart"/>
      <w:r>
        <w:rPr>
          <w:rFonts w:ascii="Times New Roman" w:hAnsi="Times New Roman"/>
          <w:lang w:val="en"/>
        </w:rPr>
        <w:t>submitted an application</w:t>
      </w:r>
      <w:proofErr w:type="gramEnd"/>
      <w:r>
        <w:rPr>
          <w:rFonts w:ascii="Times New Roman" w:hAnsi="Times New Roman"/>
          <w:lang w:val="en"/>
        </w:rPr>
        <w:t xml:space="preserve"> in response to the call for applications for the award of the </w:t>
      </w:r>
      <w:r w:rsidR="00C21B8A">
        <w:rPr>
          <w:rFonts w:ascii="Times New Roman" w:hAnsi="Times New Roman"/>
          <w:lang w:val="en"/>
        </w:rPr>
        <w:t>National Higher Education Scholarship</w:t>
      </w:r>
      <w:r>
        <w:rPr>
          <w:rFonts w:ascii="Times New Roman" w:hAnsi="Times New Roman"/>
          <w:lang w:val="en"/>
        </w:rPr>
        <w:t xml:space="preserve"> (hereinafter „data subject/applicant” for the purposes of this subsection).</w:t>
      </w:r>
    </w:p>
    <w:p w14:paraId="43DC77B8" w14:textId="77777777" w:rsidR="00AE324B" w:rsidRPr="009803DC" w:rsidRDefault="00AE324B" w:rsidP="00AE324B">
      <w:pPr>
        <w:spacing w:after="0"/>
        <w:jc w:val="center"/>
        <w:rPr>
          <w:rFonts w:ascii="Times New Roman" w:hAnsi="Times New Roman"/>
        </w:rPr>
      </w:pPr>
    </w:p>
    <w:p w14:paraId="7BE9ADFA" w14:textId="01118216" w:rsidR="004B03ED" w:rsidRDefault="00813941" w:rsidP="004B03ED">
      <w:pPr>
        <w:spacing w:after="0"/>
        <w:jc w:val="both"/>
        <w:rPr>
          <w:rFonts w:ascii="Times New Roman" w:hAnsi="Times New Roman"/>
        </w:rPr>
      </w:pPr>
      <w:r>
        <w:rPr>
          <w:rFonts w:ascii="Times New Roman" w:hAnsi="Times New Roman"/>
          <w:i/>
          <w:iCs/>
          <w:u w:val="single"/>
          <w:lang w:val="en"/>
        </w:rPr>
        <w:t>Brief description of data processing</w:t>
      </w:r>
      <w:r>
        <w:rPr>
          <w:rFonts w:ascii="Times New Roman" w:hAnsi="Times New Roman"/>
          <w:lang w:val="en"/>
        </w:rPr>
        <w:t xml:space="preserve">: the data subjects may submit their applications for the National Higher Education Scholarship electronically to the e-mail address </w:t>
      </w:r>
      <w:r w:rsidR="00C21B8A">
        <w:rPr>
          <w:rFonts w:ascii="Times New Roman" w:hAnsi="Times New Roman"/>
          <w:lang w:val="en"/>
        </w:rPr>
        <w:t xml:space="preserve">dedicated by </w:t>
      </w:r>
      <w:r>
        <w:rPr>
          <w:rFonts w:ascii="Times New Roman" w:hAnsi="Times New Roman"/>
          <w:lang w:val="en"/>
        </w:rPr>
        <w:t xml:space="preserve">their educational unit to scholarship application management indicated in the call for applications, in accordance with the detailed information accompanying the call for applications, during the period specified in the call for applications. The Controller will assess applications received by the deadline. After the deadline for submitting applications has expired, no application or, if the applicant has been invited to remedy deficiencies, no deficiency may be submitted. </w:t>
      </w:r>
    </w:p>
    <w:p w14:paraId="4EC44263" w14:textId="3D32566D" w:rsidR="008A5414" w:rsidRDefault="004B03ED" w:rsidP="00AE324B">
      <w:pPr>
        <w:spacing w:after="0"/>
        <w:jc w:val="both"/>
        <w:rPr>
          <w:rFonts w:ascii="Times New Roman" w:hAnsi="Times New Roman"/>
        </w:rPr>
      </w:pPr>
      <w:r>
        <w:rPr>
          <w:rFonts w:ascii="Times New Roman" w:hAnsi="Times New Roman"/>
          <w:lang w:val="en"/>
        </w:rPr>
        <w:t xml:space="preserve">Applications will be assessed by a committee appointed by the </w:t>
      </w:r>
      <w:proofErr w:type="gramStart"/>
      <w:r>
        <w:rPr>
          <w:rFonts w:ascii="Times New Roman" w:hAnsi="Times New Roman"/>
          <w:lang w:val="en"/>
        </w:rPr>
        <w:t>Faculty</w:t>
      </w:r>
      <w:proofErr w:type="gramEnd"/>
      <w:r>
        <w:rPr>
          <w:rFonts w:ascii="Times New Roman" w:hAnsi="Times New Roman"/>
          <w:lang w:val="en"/>
        </w:rPr>
        <w:t xml:space="preserve"> concerned (hereinafter „assessment committee”). Data subjects may lodge an appeal against the decision of the assessment committee. Appeals will be considered by the Director for Education and Quality Assurance of the </w:t>
      </w:r>
      <w:r>
        <w:rPr>
          <w:rFonts w:ascii="Times New Roman" w:hAnsi="Times New Roman"/>
          <w:lang w:val="en"/>
        </w:rPr>
        <w:lastRenderedPageBreak/>
        <w:t xml:space="preserve">University. Within 30 days after the </w:t>
      </w:r>
      <w:r w:rsidR="00C21B8A">
        <w:rPr>
          <w:rFonts w:ascii="Times New Roman" w:hAnsi="Times New Roman"/>
          <w:lang w:val="en"/>
        </w:rPr>
        <w:t>assessment</w:t>
      </w:r>
      <w:r>
        <w:rPr>
          <w:rFonts w:ascii="Times New Roman" w:hAnsi="Times New Roman"/>
          <w:lang w:val="en"/>
        </w:rPr>
        <w:t xml:space="preserve"> of the application, the complete application file will be deleted.</w:t>
      </w:r>
    </w:p>
    <w:p w14:paraId="5A339F76" w14:textId="77777777" w:rsidR="008A5414" w:rsidRDefault="008A5414" w:rsidP="00AE324B">
      <w:pPr>
        <w:spacing w:after="0"/>
        <w:jc w:val="both"/>
        <w:rPr>
          <w:rFonts w:ascii="Times New Roman" w:hAnsi="Times New Roman"/>
        </w:rPr>
      </w:pPr>
    </w:p>
    <w:p w14:paraId="0979675C" w14:textId="77777777" w:rsidR="00AE324B" w:rsidRPr="00FD2EA1" w:rsidRDefault="008A5414" w:rsidP="00AE324B">
      <w:pPr>
        <w:spacing w:after="0"/>
        <w:jc w:val="both"/>
        <w:rPr>
          <w:rFonts w:ascii="Times New Roman" w:hAnsi="Times New Roman"/>
        </w:rPr>
      </w:pPr>
      <w:r>
        <w:rPr>
          <w:rFonts w:ascii="Times New Roman" w:hAnsi="Times New Roman"/>
          <w:i/>
          <w:iCs/>
          <w:u w:val="single"/>
          <w:lang w:val="en"/>
        </w:rPr>
        <w:t>Scope of personal data processed:</w:t>
      </w:r>
      <w:r>
        <w:rPr>
          <w:rFonts w:ascii="Times New Roman" w:hAnsi="Times New Roman"/>
          <w:lang w:val="en"/>
        </w:rPr>
        <w:t xml:space="preserve"> the scope of each personal data relating to the data subject processed in the application procedure, the specific purposes for which such data are processed and the legal basis for the processing of each data are set out in Annex 1.</w:t>
      </w:r>
    </w:p>
    <w:p w14:paraId="117EE0B5" w14:textId="77777777" w:rsidR="00AE324B" w:rsidRPr="00FD2EA1" w:rsidRDefault="00AE324B" w:rsidP="00AE324B">
      <w:pPr>
        <w:spacing w:after="0"/>
        <w:jc w:val="both"/>
        <w:rPr>
          <w:rFonts w:ascii="Times New Roman" w:hAnsi="Times New Roman"/>
        </w:rPr>
      </w:pPr>
    </w:p>
    <w:p w14:paraId="4B7F40A4" w14:textId="172ED6BF" w:rsidR="00AE324B" w:rsidRPr="00FD2EA1" w:rsidRDefault="00AE324B" w:rsidP="00AE324B">
      <w:pPr>
        <w:spacing w:after="0"/>
        <w:jc w:val="both"/>
        <w:rPr>
          <w:rFonts w:ascii="Times New Roman" w:hAnsi="Times New Roman"/>
        </w:rPr>
      </w:pPr>
      <w:r>
        <w:rPr>
          <w:rFonts w:ascii="Times New Roman" w:hAnsi="Times New Roman"/>
          <w:i/>
          <w:iCs/>
          <w:u w:val="single"/>
          <w:lang w:val="en"/>
        </w:rPr>
        <w:t>General purpose of the processing</w:t>
      </w:r>
      <w:r>
        <w:rPr>
          <w:rFonts w:ascii="Times New Roman" w:hAnsi="Times New Roman"/>
          <w:lang w:val="en"/>
        </w:rPr>
        <w:t xml:space="preserve"> is to establish eligibility for the National Higher Education Scholarship and, if eligibility is established, to </w:t>
      </w:r>
      <w:r w:rsidR="00C21B8A">
        <w:rPr>
          <w:rFonts w:ascii="Times New Roman" w:hAnsi="Times New Roman"/>
          <w:lang w:val="en"/>
        </w:rPr>
        <w:t>disburse</w:t>
      </w:r>
      <w:r>
        <w:rPr>
          <w:rFonts w:ascii="Times New Roman" w:hAnsi="Times New Roman"/>
          <w:lang w:val="en"/>
        </w:rPr>
        <w:t xml:space="preserve"> the scholarship.</w:t>
      </w:r>
    </w:p>
    <w:p w14:paraId="6BDFB8F4" w14:textId="77777777" w:rsidR="00AE324B" w:rsidRPr="00FD2EA1" w:rsidRDefault="00AE324B" w:rsidP="00AE324B">
      <w:pPr>
        <w:spacing w:after="0"/>
        <w:jc w:val="both"/>
        <w:rPr>
          <w:rFonts w:ascii="Times New Roman" w:hAnsi="Times New Roman"/>
        </w:rPr>
      </w:pPr>
    </w:p>
    <w:p w14:paraId="00C75FA2" w14:textId="4003C0F7" w:rsidR="00AE324B" w:rsidRPr="00FD2EA1" w:rsidRDefault="00AE324B" w:rsidP="00AE324B">
      <w:pPr>
        <w:spacing w:after="0"/>
        <w:jc w:val="both"/>
        <w:rPr>
          <w:rFonts w:ascii="Times New Roman" w:hAnsi="Times New Roman"/>
        </w:rPr>
      </w:pPr>
      <w:r>
        <w:rPr>
          <w:rFonts w:ascii="Times New Roman" w:hAnsi="Times New Roman"/>
          <w:i/>
          <w:iCs/>
          <w:u w:val="single"/>
          <w:lang w:val="en"/>
        </w:rPr>
        <w:t>Legal basis for the processing of personal data:</w:t>
      </w:r>
      <w:r>
        <w:rPr>
          <w:rFonts w:ascii="Times New Roman" w:hAnsi="Times New Roman"/>
          <w:lang w:val="en"/>
        </w:rPr>
        <w:t xml:space="preserve"> Data processing is necessary for performance of a task carried out in the exercise of official authority vested in the Controller pursuant to Article 6(1)(e) GDPR. The legal basis for the </w:t>
      </w:r>
      <w:proofErr w:type="gramStart"/>
      <w:r>
        <w:rPr>
          <w:rFonts w:ascii="Times New Roman" w:hAnsi="Times New Roman"/>
          <w:lang w:val="en"/>
        </w:rPr>
        <w:t>exercise of</w:t>
      </w:r>
      <w:proofErr w:type="gramEnd"/>
      <w:r>
        <w:rPr>
          <w:rFonts w:ascii="Times New Roman" w:hAnsi="Times New Roman"/>
          <w:lang w:val="en"/>
        </w:rPr>
        <w:t xml:space="preserve"> of official authority vested in the Controller is the Nftv. and its authorisation in the ME-HKR.</w:t>
      </w:r>
    </w:p>
    <w:p w14:paraId="7BAC680B" w14:textId="77777777" w:rsidR="00AE324B" w:rsidRPr="00FD2EA1" w:rsidRDefault="00AE324B" w:rsidP="00AE324B">
      <w:pPr>
        <w:spacing w:after="0"/>
        <w:jc w:val="both"/>
        <w:rPr>
          <w:rFonts w:ascii="Times New Roman" w:hAnsi="Times New Roman"/>
        </w:rPr>
      </w:pPr>
    </w:p>
    <w:p w14:paraId="202075EB" w14:textId="77777777" w:rsidR="00AE324B" w:rsidRPr="00FD2EA1" w:rsidRDefault="00AE324B" w:rsidP="00AE324B">
      <w:pPr>
        <w:spacing w:after="0"/>
        <w:jc w:val="both"/>
        <w:rPr>
          <w:rFonts w:ascii="Times New Roman" w:hAnsi="Times New Roman"/>
        </w:rPr>
      </w:pPr>
      <w:r>
        <w:rPr>
          <w:rFonts w:ascii="Times New Roman" w:hAnsi="Times New Roman"/>
          <w:i/>
          <w:iCs/>
          <w:u w:val="single"/>
          <w:lang w:val="en"/>
        </w:rPr>
        <w:t>Duration of data processing:</w:t>
      </w:r>
      <w:r>
        <w:rPr>
          <w:rFonts w:ascii="Times New Roman" w:hAnsi="Times New Roman"/>
          <w:lang w:val="en"/>
        </w:rPr>
        <w:t xml:space="preserve"> </w:t>
      </w:r>
      <w:proofErr w:type="gramStart"/>
      <w:r>
        <w:rPr>
          <w:rFonts w:ascii="Times New Roman" w:hAnsi="Times New Roman"/>
          <w:lang w:val="en"/>
        </w:rPr>
        <w:t>with regard to</w:t>
      </w:r>
      <w:proofErr w:type="gramEnd"/>
      <w:r>
        <w:rPr>
          <w:rFonts w:ascii="Times New Roman" w:hAnsi="Times New Roman"/>
          <w:lang w:val="en"/>
        </w:rPr>
        <w:t xml:space="preserve"> data set out in Section I/B.(1)(h) of Annex 3 of the Nftv. 80 years from the notification of the termination of the student's student status pursuant to Section I/B.3. of Annex 3 of the Nftv.</w:t>
      </w:r>
    </w:p>
    <w:p w14:paraId="18588A6C" w14:textId="77777777" w:rsidR="00AE324B" w:rsidRPr="00FD2EA1" w:rsidRDefault="00AE324B" w:rsidP="00AE324B">
      <w:pPr>
        <w:spacing w:after="0"/>
        <w:jc w:val="both"/>
        <w:rPr>
          <w:rFonts w:ascii="Times New Roman" w:hAnsi="Times New Roman"/>
          <w:i/>
          <w:u w:val="single"/>
        </w:rPr>
      </w:pPr>
    </w:p>
    <w:p w14:paraId="17C300BE" w14:textId="77777777" w:rsidR="00BB30B5" w:rsidRPr="00FD2EA1" w:rsidRDefault="00AE324B" w:rsidP="00BB30B5">
      <w:pPr>
        <w:spacing w:after="0"/>
        <w:jc w:val="both"/>
        <w:rPr>
          <w:rFonts w:ascii="Times New Roman" w:hAnsi="Times New Roman"/>
        </w:rPr>
      </w:pPr>
      <w:proofErr w:type="gramStart"/>
      <w:r>
        <w:rPr>
          <w:rFonts w:ascii="Times New Roman" w:hAnsi="Times New Roman"/>
          <w:i/>
          <w:iCs/>
          <w:u w:val="single"/>
          <w:lang w:val="en"/>
        </w:rPr>
        <w:t>Persons</w:t>
      </w:r>
      <w:proofErr w:type="gramEnd"/>
      <w:r>
        <w:rPr>
          <w:rFonts w:ascii="Times New Roman" w:hAnsi="Times New Roman"/>
          <w:i/>
          <w:iCs/>
          <w:u w:val="single"/>
          <w:lang w:val="en"/>
        </w:rPr>
        <w:t xml:space="preserve"> entitled to access the data:</w:t>
      </w:r>
      <w:r>
        <w:rPr>
          <w:rFonts w:ascii="Times New Roman" w:hAnsi="Times New Roman"/>
          <w:lang w:val="en"/>
        </w:rPr>
        <w:t xml:space="preserve"> the staff member who downloads and receives the applications, the members of the assessment committee, the Director of Education and Quality Assurance, the staff member of the Student Services Department in charge of the scholarship payments.</w:t>
      </w:r>
    </w:p>
    <w:p w14:paraId="2F0032A5" w14:textId="77777777" w:rsidR="007C374A" w:rsidRDefault="007C374A" w:rsidP="007C374A">
      <w:pPr>
        <w:spacing w:after="0"/>
        <w:jc w:val="both"/>
        <w:rPr>
          <w:rFonts w:ascii="Times New Roman" w:hAnsi="Times New Roman"/>
          <w:i/>
          <w:u w:val="single"/>
        </w:rPr>
      </w:pPr>
    </w:p>
    <w:p w14:paraId="35A3B191" w14:textId="6F2D8F31" w:rsidR="007C374A" w:rsidRPr="00FD2EA1" w:rsidRDefault="007C374A" w:rsidP="007C374A">
      <w:pPr>
        <w:spacing w:after="0"/>
        <w:jc w:val="both"/>
        <w:rPr>
          <w:rFonts w:ascii="Times New Roman" w:hAnsi="Times New Roman"/>
        </w:rPr>
      </w:pPr>
      <w:r>
        <w:rPr>
          <w:rFonts w:ascii="Times New Roman" w:hAnsi="Times New Roman"/>
          <w:i/>
          <w:iCs/>
          <w:u w:val="single"/>
          <w:lang w:val="en"/>
        </w:rPr>
        <w:t>Data processor:</w:t>
      </w:r>
      <w:r>
        <w:rPr>
          <w:rFonts w:ascii="Times New Roman" w:hAnsi="Times New Roman"/>
          <w:lang w:val="en"/>
        </w:rPr>
        <w:t xml:space="preserve"> the controller uses the following data processor for the operation of the Neptun system: SDA Informatika Zrt. (</w:t>
      </w:r>
      <w:proofErr w:type="gramStart"/>
      <w:r>
        <w:rPr>
          <w:rFonts w:ascii="Times New Roman" w:hAnsi="Times New Roman"/>
          <w:lang w:val="en"/>
        </w:rPr>
        <w:t>registered</w:t>
      </w:r>
      <w:proofErr w:type="gramEnd"/>
      <w:r>
        <w:rPr>
          <w:rFonts w:ascii="Times New Roman" w:hAnsi="Times New Roman"/>
          <w:lang w:val="en"/>
        </w:rPr>
        <w:t xml:space="preserve"> office: 1111 Budapest, Budafoki út 59. 123, Cg.: 01-10-140314). A data processing contract has been concluded between the controller and the data processor, containing the details of data processing pursuant to Article 28(3) GDPR.</w:t>
      </w:r>
    </w:p>
    <w:p w14:paraId="63DFE868" w14:textId="77777777" w:rsidR="00BF4D4F" w:rsidRDefault="00BF4D4F" w:rsidP="00AE324B">
      <w:pPr>
        <w:spacing w:after="0"/>
        <w:jc w:val="both"/>
        <w:rPr>
          <w:rFonts w:ascii="Times New Roman" w:hAnsi="Times New Roman"/>
        </w:rPr>
      </w:pPr>
    </w:p>
    <w:p w14:paraId="1FE3CABB" w14:textId="2DE6E7FA" w:rsidR="00AE324B" w:rsidRPr="00FD2EA1" w:rsidRDefault="007E240F" w:rsidP="00AE324B">
      <w:pPr>
        <w:spacing w:after="0"/>
        <w:jc w:val="both"/>
        <w:rPr>
          <w:rFonts w:ascii="Times New Roman" w:hAnsi="Times New Roman"/>
        </w:rPr>
      </w:pPr>
      <w:r>
        <w:rPr>
          <w:rFonts w:ascii="Times New Roman" w:hAnsi="Times New Roman"/>
          <w:lang w:val="en"/>
        </w:rPr>
        <w:t>Other than this</w:t>
      </w:r>
      <w:r w:rsidR="00BF4D4F">
        <w:rPr>
          <w:rFonts w:ascii="Times New Roman" w:hAnsi="Times New Roman"/>
          <w:lang w:val="en"/>
        </w:rPr>
        <w:t xml:space="preserve">, the controller will not transfer personal data to third parties, unless required to do so by </w:t>
      </w:r>
      <w:r>
        <w:rPr>
          <w:rFonts w:ascii="Times New Roman" w:hAnsi="Times New Roman"/>
          <w:lang w:val="en"/>
        </w:rPr>
        <w:t>Union or Member State</w:t>
      </w:r>
      <w:r w:rsidR="00BF4D4F">
        <w:rPr>
          <w:rFonts w:ascii="Times New Roman" w:hAnsi="Times New Roman"/>
          <w:lang w:val="en"/>
        </w:rPr>
        <w:t xml:space="preserve"> law, the latter of which includes the following provision.</w:t>
      </w:r>
    </w:p>
    <w:p w14:paraId="00E51F76" w14:textId="77777777" w:rsidR="00AE324B" w:rsidRPr="00FD2EA1" w:rsidRDefault="00AE324B" w:rsidP="00AE324B">
      <w:pPr>
        <w:spacing w:after="0"/>
        <w:jc w:val="both"/>
        <w:rPr>
          <w:rFonts w:ascii="Times New Roman" w:hAnsi="Times New Roman"/>
        </w:rPr>
      </w:pPr>
      <w:r>
        <w:rPr>
          <w:rFonts w:ascii="Times New Roman" w:hAnsi="Times New Roman"/>
          <w:lang w:val="en"/>
        </w:rPr>
        <w:t>Data may be transmitted pursuant to Section I/B.4 of Annex 3 of the Nftv:</w:t>
      </w:r>
    </w:p>
    <w:p w14:paraId="70F495D5" w14:textId="77777777" w:rsidR="00AE324B" w:rsidRPr="00FD2EA1" w:rsidRDefault="00AE324B" w:rsidP="00AE324B">
      <w:pPr>
        <w:spacing w:after="0"/>
        <w:jc w:val="both"/>
        <w:rPr>
          <w:rFonts w:ascii="Times New Roman" w:hAnsi="Times New Roman"/>
        </w:rPr>
      </w:pPr>
      <w:r>
        <w:rPr>
          <w:rFonts w:ascii="Times New Roman" w:hAnsi="Times New Roman"/>
          <w:lang w:val="en"/>
        </w:rPr>
        <w:t xml:space="preserve">a) to the maintainer all data as necessitated by the exercise of </w:t>
      </w:r>
      <w:proofErr w:type="gramStart"/>
      <w:r>
        <w:rPr>
          <w:rFonts w:ascii="Times New Roman" w:hAnsi="Times New Roman"/>
          <w:lang w:val="en"/>
        </w:rPr>
        <w:t>maintainer’s</w:t>
      </w:r>
      <w:proofErr w:type="gramEnd"/>
      <w:r>
        <w:rPr>
          <w:rFonts w:ascii="Times New Roman" w:hAnsi="Times New Roman"/>
          <w:lang w:val="en"/>
        </w:rPr>
        <w:t xml:space="preserve"> </w:t>
      </w:r>
      <w:proofErr w:type="gramStart"/>
      <w:r>
        <w:rPr>
          <w:rFonts w:ascii="Times New Roman" w:hAnsi="Times New Roman"/>
          <w:lang w:val="en"/>
        </w:rPr>
        <w:t>rights;</w:t>
      </w:r>
      <w:proofErr w:type="gramEnd"/>
    </w:p>
    <w:p w14:paraId="7224ED69" w14:textId="77777777" w:rsidR="00AE324B" w:rsidRPr="00FD2EA1" w:rsidRDefault="00AE324B" w:rsidP="00AE324B">
      <w:pPr>
        <w:spacing w:after="0"/>
        <w:jc w:val="both"/>
        <w:rPr>
          <w:rFonts w:ascii="Times New Roman" w:hAnsi="Times New Roman"/>
        </w:rPr>
      </w:pPr>
      <w:r>
        <w:rPr>
          <w:rFonts w:ascii="Times New Roman" w:hAnsi="Times New Roman"/>
          <w:lang w:val="en"/>
        </w:rPr>
        <w:t xml:space="preserve">b) to the court, the police, the public prosecutor’s office, the bailiff, the public administration body the data required for judging the specific </w:t>
      </w:r>
      <w:proofErr w:type="gramStart"/>
      <w:r>
        <w:rPr>
          <w:rFonts w:ascii="Times New Roman" w:hAnsi="Times New Roman"/>
          <w:lang w:val="en"/>
        </w:rPr>
        <w:t>case;</w:t>
      </w:r>
      <w:proofErr w:type="gramEnd"/>
    </w:p>
    <w:p w14:paraId="0DB4C338" w14:textId="77777777" w:rsidR="00AE324B" w:rsidRPr="00FD2EA1" w:rsidRDefault="00AE324B" w:rsidP="00AE324B">
      <w:pPr>
        <w:spacing w:after="0"/>
        <w:jc w:val="both"/>
        <w:rPr>
          <w:rFonts w:ascii="Times New Roman" w:hAnsi="Times New Roman"/>
        </w:rPr>
      </w:pPr>
      <w:r>
        <w:rPr>
          <w:rFonts w:ascii="Times New Roman" w:hAnsi="Times New Roman"/>
          <w:lang w:val="en"/>
        </w:rPr>
        <w:t>c) to the national security service all data necessary for the exercise of the task defined in the Act CXXV of 1995 on the National Security Services (hereinafter „National Security Services Act”</w:t>
      </w:r>
      <w:proofErr w:type="gramStart"/>
      <w:r>
        <w:rPr>
          <w:rFonts w:ascii="Times New Roman" w:hAnsi="Times New Roman"/>
          <w:lang w:val="en"/>
        </w:rPr>
        <w:t>);</w:t>
      </w:r>
      <w:proofErr w:type="gramEnd"/>
    </w:p>
    <w:p w14:paraId="6AB1E860" w14:textId="77777777" w:rsidR="00AE324B" w:rsidRPr="00FD2EA1" w:rsidRDefault="00AE324B" w:rsidP="00AE324B">
      <w:pPr>
        <w:spacing w:after="0"/>
        <w:jc w:val="both"/>
        <w:rPr>
          <w:rFonts w:ascii="Times New Roman" w:hAnsi="Times New Roman"/>
        </w:rPr>
      </w:pPr>
      <w:r>
        <w:rPr>
          <w:rFonts w:ascii="Times New Roman" w:hAnsi="Times New Roman"/>
          <w:lang w:val="en"/>
        </w:rPr>
        <w:t xml:space="preserve">d) to the body in charge of the operation of the information system all </w:t>
      </w:r>
      <w:proofErr w:type="gramStart"/>
      <w:r>
        <w:rPr>
          <w:rFonts w:ascii="Times New Roman" w:hAnsi="Times New Roman"/>
          <w:lang w:val="en"/>
        </w:rPr>
        <w:t>data;</w:t>
      </w:r>
      <w:proofErr w:type="gramEnd"/>
    </w:p>
    <w:p w14:paraId="462C8B15" w14:textId="77777777" w:rsidR="00AE324B" w:rsidRPr="00FD2EA1" w:rsidRDefault="00AE324B" w:rsidP="00AE324B">
      <w:pPr>
        <w:spacing w:after="0"/>
        <w:jc w:val="both"/>
        <w:rPr>
          <w:rFonts w:ascii="Times New Roman" w:hAnsi="Times New Roman"/>
        </w:rPr>
      </w:pPr>
      <w:r>
        <w:rPr>
          <w:rFonts w:ascii="Times New Roman" w:hAnsi="Times New Roman"/>
          <w:lang w:val="en"/>
        </w:rPr>
        <w:t xml:space="preserve">e) the authority responsible for the registration of the state grants </w:t>
      </w:r>
      <w:proofErr w:type="gramStart"/>
      <w:r>
        <w:rPr>
          <w:rFonts w:ascii="Times New Roman" w:hAnsi="Times New Roman"/>
          <w:lang w:val="en"/>
        </w:rPr>
        <w:t>with regard to</w:t>
      </w:r>
      <w:proofErr w:type="gramEnd"/>
      <w:r>
        <w:rPr>
          <w:rFonts w:ascii="Times New Roman" w:hAnsi="Times New Roman"/>
          <w:lang w:val="en"/>
        </w:rPr>
        <w:t xml:space="preserve"> the training and the student status.</w:t>
      </w:r>
    </w:p>
    <w:p w14:paraId="35E08729" w14:textId="77777777" w:rsidR="00AE324B" w:rsidRPr="00FD2EA1" w:rsidRDefault="00AE324B" w:rsidP="00AE324B">
      <w:pPr>
        <w:spacing w:after="0"/>
        <w:jc w:val="both"/>
        <w:rPr>
          <w:rFonts w:ascii="Times New Roman" w:hAnsi="Times New Roman"/>
        </w:rPr>
      </w:pPr>
    </w:p>
    <w:p w14:paraId="01AE0445" w14:textId="77777777" w:rsidR="00AE324B" w:rsidRPr="00FD2EA1" w:rsidRDefault="00AE324B" w:rsidP="00AE324B">
      <w:pPr>
        <w:spacing w:after="0"/>
        <w:jc w:val="both"/>
        <w:rPr>
          <w:rFonts w:ascii="Times New Roman" w:hAnsi="Times New Roman"/>
        </w:rPr>
      </w:pPr>
      <w:r>
        <w:rPr>
          <w:rFonts w:ascii="Times New Roman" w:hAnsi="Times New Roman"/>
          <w:i/>
          <w:iCs/>
          <w:u w:val="single"/>
          <w:lang w:val="en"/>
        </w:rPr>
        <w:t>Source of data:</w:t>
      </w:r>
      <w:r>
        <w:rPr>
          <w:rFonts w:ascii="Times New Roman" w:hAnsi="Times New Roman"/>
          <w:lang w:val="en"/>
        </w:rPr>
        <w:t xml:space="preserve"> Submission of the application is </w:t>
      </w:r>
      <w:proofErr w:type="gramStart"/>
      <w:r>
        <w:rPr>
          <w:rFonts w:ascii="Times New Roman" w:hAnsi="Times New Roman"/>
          <w:lang w:val="en"/>
        </w:rPr>
        <w:t>voluntary</w:t>
      </w:r>
      <w:proofErr w:type="gramEnd"/>
      <w:r>
        <w:rPr>
          <w:rFonts w:ascii="Times New Roman" w:hAnsi="Times New Roman"/>
          <w:lang w:val="en"/>
        </w:rPr>
        <w:t xml:space="preserve"> and the data is provided by the data subject.</w:t>
      </w:r>
    </w:p>
    <w:p w14:paraId="0BE66C6A" w14:textId="77777777" w:rsidR="00AE324B" w:rsidRPr="00FD2EA1" w:rsidRDefault="00AE324B" w:rsidP="00AE324B">
      <w:pPr>
        <w:spacing w:after="0"/>
        <w:jc w:val="both"/>
        <w:rPr>
          <w:rFonts w:ascii="Times New Roman" w:hAnsi="Times New Roman"/>
        </w:rPr>
      </w:pPr>
    </w:p>
    <w:p w14:paraId="21D9CB78" w14:textId="77777777" w:rsidR="00AE324B" w:rsidRPr="00FD2EA1" w:rsidRDefault="00AE324B" w:rsidP="00AE324B">
      <w:pPr>
        <w:spacing w:after="0"/>
        <w:jc w:val="both"/>
        <w:rPr>
          <w:rFonts w:ascii="Times New Roman" w:hAnsi="Times New Roman"/>
        </w:rPr>
      </w:pPr>
      <w:r>
        <w:rPr>
          <w:rFonts w:ascii="Times New Roman" w:hAnsi="Times New Roman"/>
          <w:i/>
          <w:iCs/>
          <w:u w:val="single"/>
          <w:lang w:val="en"/>
        </w:rPr>
        <w:t>Legal consequence of failure to provide data:</w:t>
      </w:r>
      <w:r>
        <w:rPr>
          <w:rFonts w:ascii="Times New Roman" w:hAnsi="Times New Roman"/>
          <w:lang w:val="en"/>
        </w:rPr>
        <w:t xml:space="preserve"> if the data subject does not provide the data or does not provide the data correctly (including by not providing the documents to prove the data correctly), the Controller cannot assess the applications in accordance with the call for applications. </w:t>
      </w:r>
    </w:p>
    <w:p w14:paraId="3B5F8477" w14:textId="77777777" w:rsidR="00AE324B" w:rsidRPr="00EE23CD" w:rsidRDefault="00AE324B" w:rsidP="00AE324B">
      <w:pPr>
        <w:spacing w:after="0"/>
        <w:jc w:val="both"/>
        <w:rPr>
          <w:rFonts w:ascii="Times New Roman" w:hAnsi="Times New Roman"/>
        </w:rPr>
      </w:pPr>
    </w:p>
    <w:p w14:paraId="5A699791" w14:textId="77777777" w:rsidR="00BF4D4F" w:rsidRDefault="00DB5046" w:rsidP="00BF4D4F">
      <w:pPr>
        <w:spacing w:after="0"/>
        <w:jc w:val="center"/>
        <w:rPr>
          <w:rFonts w:ascii="Times New Roman" w:hAnsi="Times New Roman"/>
          <w:i/>
        </w:rPr>
      </w:pPr>
      <w:r>
        <w:rPr>
          <w:rFonts w:ascii="Times New Roman" w:hAnsi="Times New Roman"/>
          <w:lang w:val="en"/>
        </w:rPr>
        <w:br w:type="page"/>
      </w:r>
      <w:r>
        <w:rPr>
          <w:rFonts w:ascii="Times New Roman" w:hAnsi="Times New Roman"/>
          <w:i/>
          <w:iCs/>
          <w:lang w:val="en"/>
        </w:rPr>
        <w:t>Information on the data processing carried out regarding</w:t>
      </w:r>
    </w:p>
    <w:p w14:paraId="1FE87F07" w14:textId="77777777" w:rsidR="00BF4D4F" w:rsidRPr="00FD2EA1" w:rsidRDefault="00BF4D4F" w:rsidP="00BF4D4F">
      <w:pPr>
        <w:spacing w:after="0"/>
        <w:jc w:val="center"/>
        <w:rPr>
          <w:rFonts w:ascii="Times New Roman" w:hAnsi="Times New Roman"/>
          <w:i/>
        </w:rPr>
      </w:pPr>
      <w:r>
        <w:rPr>
          <w:rFonts w:ascii="Times New Roman" w:hAnsi="Times New Roman"/>
          <w:i/>
          <w:iCs/>
          <w:lang w:val="en"/>
        </w:rPr>
        <w:t>the award of National Higher Education Scholarship</w:t>
      </w:r>
    </w:p>
    <w:p w14:paraId="355DF1DB" w14:textId="77777777" w:rsidR="00BF4D4F" w:rsidRDefault="00BF4D4F" w:rsidP="00AE324B">
      <w:pPr>
        <w:spacing w:after="0"/>
        <w:jc w:val="center"/>
        <w:rPr>
          <w:rFonts w:ascii="Times New Roman" w:hAnsi="Times New Roman"/>
          <w:i/>
        </w:rPr>
      </w:pPr>
    </w:p>
    <w:p w14:paraId="70142EE1" w14:textId="5B0F0F10" w:rsidR="00237831" w:rsidRPr="00FD2EA1" w:rsidRDefault="00237831" w:rsidP="00237831">
      <w:pPr>
        <w:spacing w:after="0"/>
        <w:jc w:val="both"/>
        <w:rPr>
          <w:rFonts w:ascii="Times New Roman" w:hAnsi="Times New Roman"/>
        </w:rPr>
      </w:pPr>
      <w:r>
        <w:rPr>
          <w:rFonts w:ascii="Times New Roman" w:hAnsi="Times New Roman"/>
          <w:i/>
          <w:iCs/>
          <w:u w:val="single"/>
          <w:lang w:val="en"/>
        </w:rPr>
        <w:t>Definition of data subject:</w:t>
      </w:r>
      <w:r>
        <w:rPr>
          <w:rFonts w:ascii="Times New Roman" w:hAnsi="Times New Roman"/>
          <w:u w:val="single"/>
          <w:lang w:val="en"/>
        </w:rPr>
        <w:t xml:space="preserve"> </w:t>
      </w:r>
      <w:r>
        <w:rPr>
          <w:rFonts w:ascii="Times New Roman" w:hAnsi="Times New Roman"/>
          <w:lang w:val="en"/>
        </w:rPr>
        <w:t>A data subject means any natural person who is a student and who fulfils the conditions for</w:t>
      </w:r>
      <w:r w:rsidR="007E240F">
        <w:rPr>
          <w:rFonts w:ascii="Times New Roman" w:hAnsi="Times New Roman"/>
          <w:lang w:val="en"/>
        </w:rPr>
        <w:t xml:space="preserve"> </w:t>
      </w:r>
      <w:r>
        <w:rPr>
          <w:rFonts w:ascii="Times New Roman" w:hAnsi="Times New Roman"/>
          <w:lang w:val="en"/>
        </w:rPr>
        <w:t>National Higher Education Scholarship (hereinafter „data subject" for the purposes of this subsection).</w:t>
      </w:r>
    </w:p>
    <w:p w14:paraId="51576326" w14:textId="77777777" w:rsidR="00237831" w:rsidRPr="009803DC" w:rsidRDefault="00237831" w:rsidP="00237831">
      <w:pPr>
        <w:spacing w:after="0"/>
        <w:jc w:val="center"/>
        <w:rPr>
          <w:rFonts w:ascii="Times New Roman" w:hAnsi="Times New Roman"/>
        </w:rPr>
      </w:pPr>
    </w:p>
    <w:p w14:paraId="20839AEC" w14:textId="04C07EC9" w:rsidR="00237831" w:rsidRDefault="00237831" w:rsidP="00237831">
      <w:pPr>
        <w:spacing w:after="0"/>
        <w:jc w:val="both"/>
        <w:rPr>
          <w:rFonts w:ascii="Times New Roman" w:hAnsi="Times New Roman"/>
        </w:rPr>
      </w:pPr>
      <w:r>
        <w:rPr>
          <w:rFonts w:ascii="Times New Roman" w:hAnsi="Times New Roman"/>
          <w:i/>
          <w:iCs/>
          <w:u w:val="single"/>
          <w:lang w:val="en"/>
        </w:rPr>
        <w:t>Brief description of the data processing:</w:t>
      </w:r>
      <w:r>
        <w:rPr>
          <w:rFonts w:ascii="Times New Roman" w:hAnsi="Times New Roman"/>
          <w:lang w:val="en"/>
        </w:rPr>
        <w:t xml:space="preserve"> the Minister responsible for education awards national higher education scholarships to outstanding students of higher education institutions </w:t>
      </w:r>
      <w:proofErr w:type="gramStart"/>
      <w:r>
        <w:rPr>
          <w:rFonts w:ascii="Times New Roman" w:hAnsi="Times New Roman"/>
          <w:lang w:val="en"/>
        </w:rPr>
        <w:t>on the basis of</w:t>
      </w:r>
      <w:proofErr w:type="gramEnd"/>
      <w:r>
        <w:rPr>
          <w:rFonts w:ascii="Times New Roman" w:hAnsi="Times New Roman"/>
          <w:lang w:val="en"/>
        </w:rPr>
        <w:t xml:space="preserve"> the relevant provisions of the Nftv. and other related legislation. </w:t>
      </w:r>
      <w:r w:rsidR="007E240F">
        <w:rPr>
          <w:rFonts w:ascii="Times New Roman" w:hAnsi="Times New Roman"/>
          <w:lang w:val="en"/>
        </w:rPr>
        <w:t>A</w:t>
      </w:r>
      <w:r>
        <w:rPr>
          <w:rFonts w:ascii="Times New Roman" w:hAnsi="Times New Roman"/>
          <w:lang w:val="en"/>
        </w:rPr>
        <w:t>pplication</w:t>
      </w:r>
      <w:r w:rsidR="007E240F">
        <w:rPr>
          <w:rFonts w:ascii="Times New Roman" w:hAnsi="Times New Roman"/>
          <w:lang w:val="en"/>
        </w:rPr>
        <w:t>s</w:t>
      </w:r>
      <w:r>
        <w:rPr>
          <w:rFonts w:ascii="Times New Roman" w:hAnsi="Times New Roman"/>
          <w:lang w:val="en"/>
        </w:rPr>
        <w:t xml:space="preserve"> </w:t>
      </w:r>
      <w:r w:rsidR="007E240F">
        <w:rPr>
          <w:rFonts w:ascii="Times New Roman" w:hAnsi="Times New Roman"/>
          <w:lang w:val="en"/>
        </w:rPr>
        <w:t>are</w:t>
      </w:r>
      <w:r>
        <w:rPr>
          <w:rFonts w:ascii="Times New Roman" w:hAnsi="Times New Roman"/>
          <w:lang w:val="en"/>
        </w:rPr>
        <w:t xml:space="preserve"> assessed by the committees of each educational unit (faculty/institute). The scholarships are disbursed by the Student Services Department of the University of Miskolc through the computerised study system (hereinafter „Neptun system”).</w:t>
      </w:r>
    </w:p>
    <w:p w14:paraId="73DB1BB5" w14:textId="77777777" w:rsidR="00237831" w:rsidRDefault="00237831" w:rsidP="00237831">
      <w:pPr>
        <w:spacing w:after="0"/>
        <w:jc w:val="both"/>
        <w:rPr>
          <w:rFonts w:ascii="Times New Roman" w:hAnsi="Times New Roman"/>
        </w:rPr>
      </w:pPr>
    </w:p>
    <w:p w14:paraId="37C2F600" w14:textId="77777777" w:rsidR="00237831" w:rsidRDefault="00237831" w:rsidP="00237831">
      <w:pPr>
        <w:spacing w:after="0"/>
        <w:jc w:val="both"/>
        <w:rPr>
          <w:rFonts w:ascii="Times New Roman" w:hAnsi="Times New Roman"/>
        </w:rPr>
      </w:pPr>
      <w:r>
        <w:rPr>
          <w:rFonts w:ascii="Times New Roman" w:hAnsi="Times New Roman"/>
          <w:i/>
          <w:iCs/>
          <w:u w:val="single"/>
          <w:lang w:val="en"/>
        </w:rPr>
        <w:t>Scope of personal data processed:</w:t>
      </w:r>
      <w:r>
        <w:rPr>
          <w:rFonts w:ascii="Times New Roman" w:hAnsi="Times New Roman"/>
          <w:lang w:val="en"/>
        </w:rPr>
        <w:t xml:space="preserve"> the following personal data are processed by the controller during the application procedure:</w:t>
      </w:r>
    </w:p>
    <w:p w14:paraId="4D643298" w14:textId="77777777" w:rsidR="007C374A" w:rsidRDefault="002A6B44" w:rsidP="00275C37">
      <w:pPr>
        <w:numPr>
          <w:ilvl w:val="0"/>
          <w:numId w:val="2"/>
        </w:numPr>
        <w:spacing w:after="0"/>
        <w:jc w:val="both"/>
        <w:rPr>
          <w:rFonts w:ascii="Times New Roman" w:hAnsi="Times New Roman"/>
        </w:rPr>
      </w:pPr>
      <w:r>
        <w:rPr>
          <w:rFonts w:ascii="Times New Roman" w:hAnsi="Times New Roman"/>
          <w:lang w:val="en"/>
        </w:rPr>
        <w:t xml:space="preserve">the name and Neptun code of the data subject, </w:t>
      </w:r>
    </w:p>
    <w:p w14:paraId="17F5CDD5" w14:textId="77777777" w:rsidR="002A6B44" w:rsidRDefault="002A6B44" w:rsidP="00275C37">
      <w:pPr>
        <w:numPr>
          <w:ilvl w:val="0"/>
          <w:numId w:val="1"/>
        </w:numPr>
        <w:spacing w:after="0"/>
        <w:jc w:val="both"/>
        <w:rPr>
          <w:rFonts w:ascii="Times New Roman" w:hAnsi="Times New Roman"/>
        </w:rPr>
      </w:pPr>
      <w:r>
        <w:rPr>
          <w:rFonts w:ascii="Times New Roman" w:hAnsi="Times New Roman"/>
          <w:lang w:val="en"/>
        </w:rPr>
        <w:t>the grade point average earned by the data subject in the last completed semester,</w:t>
      </w:r>
    </w:p>
    <w:p w14:paraId="4BE62B56" w14:textId="651ECC98" w:rsidR="00275C37" w:rsidRDefault="00275C37" w:rsidP="00275C37">
      <w:pPr>
        <w:numPr>
          <w:ilvl w:val="0"/>
          <w:numId w:val="1"/>
        </w:numPr>
        <w:spacing w:after="0"/>
        <w:jc w:val="both"/>
        <w:rPr>
          <w:rFonts w:ascii="Times New Roman" w:hAnsi="Times New Roman"/>
        </w:rPr>
      </w:pPr>
      <w:r>
        <w:rPr>
          <w:rFonts w:ascii="Times New Roman" w:hAnsi="Times New Roman"/>
          <w:lang w:val="en"/>
        </w:rPr>
        <w:t>proof of the professional, community, sport</w:t>
      </w:r>
      <w:r w:rsidR="007E240F">
        <w:rPr>
          <w:rFonts w:ascii="Times New Roman" w:hAnsi="Times New Roman"/>
          <w:lang w:val="en"/>
        </w:rPr>
        <w:t>s</w:t>
      </w:r>
      <w:r>
        <w:rPr>
          <w:rFonts w:ascii="Times New Roman" w:hAnsi="Times New Roman"/>
          <w:lang w:val="en"/>
        </w:rPr>
        <w:t xml:space="preserve">, cultural and other activities of the data subject, </w:t>
      </w:r>
    </w:p>
    <w:p w14:paraId="58195C9B" w14:textId="77777777" w:rsidR="00275C37" w:rsidRDefault="00275C37" w:rsidP="00275C37">
      <w:pPr>
        <w:numPr>
          <w:ilvl w:val="0"/>
          <w:numId w:val="1"/>
        </w:numPr>
        <w:spacing w:after="0"/>
        <w:jc w:val="both"/>
        <w:rPr>
          <w:rFonts w:ascii="Times New Roman" w:hAnsi="Times New Roman"/>
        </w:rPr>
      </w:pPr>
      <w:r>
        <w:rPr>
          <w:rFonts w:ascii="Times New Roman" w:hAnsi="Times New Roman"/>
          <w:lang w:val="en"/>
        </w:rPr>
        <w:t>official proof of foreign language proficiency of the data subject,</w:t>
      </w:r>
    </w:p>
    <w:p w14:paraId="60028265" w14:textId="77777777" w:rsidR="00275C37" w:rsidRDefault="00275C37" w:rsidP="00275C37">
      <w:pPr>
        <w:numPr>
          <w:ilvl w:val="0"/>
          <w:numId w:val="1"/>
        </w:numPr>
        <w:spacing w:after="0"/>
        <w:jc w:val="both"/>
        <w:rPr>
          <w:rFonts w:ascii="Times New Roman" w:hAnsi="Times New Roman"/>
        </w:rPr>
      </w:pPr>
      <w:r>
        <w:rPr>
          <w:rFonts w:ascii="Times New Roman" w:hAnsi="Times New Roman"/>
          <w:lang w:val="en"/>
        </w:rPr>
        <w:t>proof of the professional and scientific activity of the data subject,</w:t>
      </w:r>
    </w:p>
    <w:p w14:paraId="5B513F98" w14:textId="77777777" w:rsidR="00275C37" w:rsidRDefault="00275C37" w:rsidP="00275C37">
      <w:pPr>
        <w:numPr>
          <w:ilvl w:val="0"/>
          <w:numId w:val="1"/>
        </w:numPr>
        <w:spacing w:after="0"/>
        <w:jc w:val="both"/>
        <w:rPr>
          <w:rFonts w:ascii="Times New Roman" w:hAnsi="Times New Roman"/>
        </w:rPr>
      </w:pPr>
      <w:r>
        <w:rPr>
          <w:rFonts w:ascii="Times New Roman" w:hAnsi="Times New Roman"/>
          <w:lang w:val="en"/>
        </w:rPr>
        <w:t>a brief description of the professional and scientific publications of the data subject,</w:t>
      </w:r>
    </w:p>
    <w:p w14:paraId="5701A16E" w14:textId="77777777" w:rsidR="00275C37" w:rsidRPr="00275C37" w:rsidRDefault="00275C37" w:rsidP="00275C37">
      <w:pPr>
        <w:numPr>
          <w:ilvl w:val="0"/>
          <w:numId w:val="1"/>
        </w:numPr>
        <w:spacing w:after="0"/>
        <w:jc w:val="both"/>
        <w:rPr>
          <w:rFonts w:ascii="Times New Roman" w:hAnsi="Times New Roman"/>
        </w:rPr>
      </w:pPr>
      <w:r>
        <w:rPr>
          <w:rFonts w:ascii="Times New Roman" w:hAnsi="Times New Roman"/>
          <w:lang w:val="en"/>
        </w:rPr>
        <w:t>a description of the outstanding cultural, sports, public and social activities of the data subject.</w:t>
      </w:r>
    </w:p>
    <w:p w14:paraId="749AD26C" w14:textId="77777777" w:rsidR="00275C37" w:rsidRPr="00FD2EA1" w:rsidRDefault="00275C37" w:rsidP="00237831">
      <w:pPr>
        <w:spacing w:after="0"/>
        <w:jc w:val="both"/>
        <w:rPr>
          <w:rFonts w:ascii="Times New Roman" w:hAnsi="Times New Roman"/>
        </w:rPr>
      </w:pPr>
    </w:p>
    <w:p w14:paraId="728774CA" w14:textId="77777777" w:rsidR="00237831" w:rsidRPr="00FD2EA1" w:rsidRDefault="00237831" w:rsidP="00237831">
      <w:pPr>
        <w:spacing w:after="0"/>
        <w:jc w:val="both"/>
        <w:rPr>
          <w:rFonts w:ascii="Times New Roman" w:hAnsi="Times New Roman"/>
        </w:rPr>
      </w:pPr>
    </w:p>
    <w:p w14:paraId="51985774" w14:textId="506B5CF9" w:rsidR="00237831" w:rsidRPr="00FD2EA1" w:rsidRDefault="00237831" w:rsidP="00237831">
      <w:pPr>
        <w:spacing w:after="0"/>
        <w:jc w:val="both"/>
        <w:rPr>
          <w:rFonts w:ascii="Times New Roman" w:hAnsi="Times New Roman"/>
        </w:rPr>
      </w:pPr>
      <w:r>
        <w:rPr>
          <w:rFonts w:ascii="Times New Roman" w:hAnsi="Times New Roman"/>
          <w:i/>
          <w:iCs/>
          <w:u w:val="single"/>
          <w:lang w:val="en"/>
        </w:rPr>
        <w:t>General purpose of the processing</w:t>
      </w:r>
      <w:r>
        <w:rPr>
          <w:rFonts w:ascii="Times New Roman" w:hAnsi="Times New Roman"/>
          <w:lang w:val="en"/>
        </w:rPr>
        <w:t xml:space="preserve"> is to establish eligibility for the National Higher Education Scholarship and, if eligibility is established, to </w:t>
      </w:r>
      <w:r w:rsidR="007E240F">
        <w:rPr>
          <w:rFonts w:ascii="Times New Roman" w:hAnsi="Times New Roman"/>
          <w:lang w:val="en"/>
        </w:rPr>
        <w:t>disburse</w:t>
      </w:r>
      <w:r>
        <w:rPr>
          <w:rFonts w:ascii="Times New Roman" w:hAnsi="Times New Roman"/>
          <w:lang w:val="en"/>
        </w:rPr>
        <w:t xml:space="preserve"> the scholarship. </w:t>
      </w:r>
    </w:p>
    <w:p w14:paraId="5C5FD089" w14:textId="77777777" w:rsidR="00237831" w:rsidRPr="00FD2EA1" w:rsidRDefault="00237831" w:rsidP="00237831">
      <w:pPr>
        <w:spacing w:after="0"/>
        <w:jc w:val="both"/>
        <w:rPr>
          <w:rFonts w:ascii="Times New Roman" w:hAnsi="Times New Roman"/>
        </w:rPr>
      </w:pPr>
    </w:p>
    <w:p w14:paraId="62CFF7FA" w14:textId="39FE97D5" w:rsidR="00237831" w:rsidRPr="00FD2EA1" w:rsidRDefault="00237831" w:rsidP="00237831">
      <w:pPr>
        <w:spacing w:after="0"/>
        <w:jc w:val="both"/>
        <w:rPr>
          <w:rFonts w:ascii="Times New Roman" w:hAnsi="Times New Roman"/>
        </w:rPr>
      </w:pPr>
      <w:r>
        <w:rPr>
          <w:rFonts w:ascii="Times New Roman" w:hAnsi="Times New Roman"/>
          <w:i/>
          <w:iCs/>
          <w:u w:val="single"/>
          <w:lang w:val="en"/>
        </w:rPr>
        <w:t xml:space="preserve">Legal </w:t>
      </w:r>
      <w:r w:rsidR="007E240F">
        <w:rPr>
          <w:rFonts w:ascii="Times New Roman" w:hAnsi="Times New Roman"/>
          <w:i/>
          <w:iCs/>
          <w:u w:val="single"/>
          <w:lang w:val="en"/>
        </w:rPr>
        <w:t>grounds for</w:t>
      </w:r>
      <w:r>
        <w:rPr>
          <w:rFonts w:ascii="Times New Roman" w:hAnsi="Times New Roman"/>
          <w:i/>
          <w:iCs/>
          <w:u w:val="single"/>
          <w:lang w:val="en"/>
        </w:rPr>
        <w:t xml:space="preserve"> personal data</w:t>
      </w:r>
      <w:r w:rsidR="007E240F">
        <w:rPr>
          <w:rFonts w:ascii="Times New Roman" w:hAnsi="Times New Roman"/>
          <w:i/>
          <w:iCs/>
          <w:u w:val="single"/>
          <w:lang w:val="en"/>
        </w:rPr>
        <w:t xml:space="preserve"> processing</w:t>
      </w:r>
      <w:r>
        <w:rPr>
          <w:rFonts w:ascii="Times New Roman" w:hAnsi="Times New Roman"/>
          <w:i/>
          <w:iCs/>
          <w:u w:val="single"/>
          <w:lang w:val="en"/>
        </w:rPr>
        <w:t>:</w:t>
      </w:r>
      <w:r>
        <w:rPr>
          <w:rFonts w:ascii="Times New Roman" w:hAnsi="Times New Roman"/>
          <w:lang w:val="en"/>
        </w:rPr>
        <w:t xml:space="preserve"> Data processing is necessary for performance of a task carried out in the exercise of official authority vested in the Controller pursuant to Article 6(1)(e) GDPR. The legal </w:t>
      </w:r>
      <w:r w:rsidR="007E240F">
        <w:rPr>
          <w:rFonts w:ascii="Times New Roman" w:hAnsi="Times New Roman"/>
          <w:lang w:val="en"/>
        </w:rPr>
        <w:t>grounds for</w:t>
      </w:r>
      <w:r>
        <w:rPr>
          <w:rFonts w:ascii="Times New Roman" w:hAnsi="Times New Roman"/>
          <w:lang w:val="en"/>
        </w:rPr>
        <w:t xml:space="preserve"> the exercise of official authority vested in the Controller is the Nftv. and its authorisation in the ME-HKR.</w:t>
      </w:r>
    </w:p>
    <w:p w14:paraId="5F691459" w14:textId="77777777" w:rsidR="00237831" w:rsidRPr="00FD2EA1" w:rsidRDefault="00237831" w:rsidP="00237831">
      <w:pPr>
        <w:spacing w:after="0"/>
        <w:jc w:val="both"/>
        <w:rPr>
          <w:rFonts w:ascii="Times New Roman" w:hAnsi="Times New Roman"/>
        </w:rPr>
      </w:pPr>
    </w:p>
    <w:p w14:paraId="5D3E9510" w14:textId="77777777" w:rsidR="00237831" w:rsidRPr="00FD2EA1" w:rsidRDefault="00237831" w:rsidP="00237831">
      <w:pPr>
        <w:spacing w:after="0"/>
        <w:jc w:val="both"/>
        <w:rPr>
          <w:rFonts w:ascii="Times New Roman" w:hAnsi="Times New Roman"/>
        </w:rPr>
      </w:pPr>
      <w:r>
        <w:rPr>
          <w:rFonts w:ascii="Times New Roman" w:hAnsi="Times New Roman"/>
          <w:i/>
          <w:iCs/>
          <w:u w:val="single"/>
          <w:lang w:val="en"/>
        </w:rPr>
        <w:t>Duration of data processing:</w:t>
      </w:r>
      <w:r>
        <w:rPr>
          <w:rFonts w:ascii="Times New Roman" w:hAnsi="Times New Roman"/>
          <w:lang w:val="en"/>
        </w:rPr>
        <w:t xml:space="preserve"> </w:t>
      </w:r>
      <w:proofErr w:type="gramStart"/>
      <w:r>
        <w:rPr>
          <w:rFonts w:ascii="Times New Roman" w:hAnsi="Times New Roman"/>
          <w:lang w:val="en"/>
        </w:rPr>
        <w:t>with regard to</w:t>
      </w:r>
      <w:proofErr w:type="gramEnd"/>
      <w:r>
        <w:rPr>
          <w:rFonts w:ascii="Times New Roman" w:hAnsi="Times New Roman"/>
          <w:lang w:val="en"/>
        </w:rPr>
        <w:t xml:space="preserve"> data set out in Section I/B.(1)(h) of Annex 3 of the Nftv. 80 years from the notification of the termination of the student's student status pursuant to Section I/B.3. of Annex 3 of the Nftv.</w:t>
      </w:r>
    </w:p>
    <w:p w14:paraId="44E974E2" w14:textId="77777777" w:rsidR="00237831" w:rsidRPr="00FD2EA1" w:rsidRDefault="00237831" w:rsidP="00237831">
      <w:pPr>
        <w:spacing w:after="0"/>
        <w:jc w:val="both"/>
        <w:rPr>
          <w:rFonts w:ascii="Times New Roman" w:hAnsi="Times New Roman"/>
          <w:i/>
          <w:u w:val="single"/>
        </w:rPr>
      </w:pPr>
    </w:p>
    <w:p w14:paraId="4B35D56C" w14:textId="6CFB98E5" w:rsidR="00237831" w:rsidRPr="00FD2EA1" w:rsidRDefault="00237831" w:rsidP="00237831">
      <w:pPr>
        <w:spacing w:after="0"/>
        <w:jc w:val="both"/>
        <w:rPr>
          <w:rFonts w:ascii="Times New Roman" w:hAnsi="Times New Roman"/>
        </w:rPr>
      </w:pPr>
      <w:r>
        <w:rPr>
          <w:rFonts w:ascii="Times New Roman" w:hAnsi="Times New Roman"/>
          <w:i/>
          <w:iCs/>
          <w:u w:val="single"/>
          <w:lang w:val="en"/>
        </w:rPr>
        <w:t>Persons entitled to access the data:</w:t>
      </w:r>
      <w:r>
        <w:rPr>
          <w:rFonts w:ascii="Times New Roman" w:hAnsi="Times New Roman"/>
          <w:lang w:val="en"/>
        </w:rPr>
        <w:t xml:space="preserve"> the designated staff member of the educational unit, the members of the assessment committee, </w:t>
      </w:r>
      <w:r w:rsidR="007E240F">
        <w:rPr>
          <w:rFonts w:ascii="Times New Roman" w:hAnsi="Times New Roman"/>
          <w:lang w:val="en"/>
        </w:rPr>
        <w:t xml:space="preserve">the </w:t>
      </w:r>
      <w:r>
        <w:rPr>
          <w:rFonts w:ascii="Times New Roman" w:hAnsi="Times New Roman"/>
          <w:lang w:val="en"/>
        </w:rPr>
        <w:t>staff member responsible for the disbursement of student social scholarships, the Director of Education and Quality Assurance, and, if necessary, the data processing system administrator.</w:t>
      </w:r>
    </w:p>
    <w:p w14:paraId="6B496979" w14:textId="77777777" w:rsidR="00237831" w:rsidRPr="00FD2EA1" w:rsidRDefault="00237831" w:rsidP="00237831">
      <w:pPr>
        <w:spacing w:after="0"/>
        <w:jc w:val="both"/>
        <w:rPr>
          <w:rFonts w:ascii="Times New Roman" w:hAnsi="Times New Roman"/>
          <w:i/>
          <w:u w:val="single"/>
        </w:rPr>
      </w:pPr>
    </w:p>
    <w:p w14:paraId="7A602D9B" w14:textId="196A7081" w:rsidR="00237831" w:rsidRPr="00FD2EA1" w:rsidRDefault="00237831" w:rsidP="00237831">
      <w:pPr>
        <w:spacing w:after="0"/>
        <w:jc w:val="both"/>
        <w:rPr>
          <w:rFonts w:ascii="Times New Roman" w:hAnsi="Times New Roman"/>
        </w:rPr>
      </w:pPr>
      <w:r>
        <w:rPr>
          <w:rFonts w:ascii="Times New Roman" w:hAnsi="Times New Roman"/>
          <w:i/>
          <w:iCs/>
          <w:u w:val="single"/>
          <w:lang w:val="en"/>
        </w:rPr>
        <w:t>Data processor:</w:t>
      </w:r>
      <w:r>
        <w:rPr>
          <w:rFonts w:ascii="Times New Roman" w:hAnsi="Times New Roman"/>
          <w:lang w:val="en"/>
        </w:rPr>
        <w:t xml:space="preserve"> the controller uses the following data processor for the operation of the Neptun system: SDA Informatika Zrt. (</w:t>
      </w:r>
      <w:proofErr w:type="gramStart"/>
      <w:r>
        <w:rPr>
          <w:rFonts w:ascii="Times New Roman" w:hAnsi="Times New Roman"/>
          <w:lang w:val="en"/>
        </w:rPr>
        <w:t>registered</w:t>
      </w:r>
      <w:proofErr w:type="gramEnd"/>
      <w:r>
        <w:rPr>
          <w:rFonts w:ascii="Times New Roman" w:hAnsi="Times New Roman"/>
          <w:lang w:val="en"/>
        </w:rPr>
        <w:t xml:space="preserve"> office: 1111 Budapest, Budafoki út 59. 123, Cg.: 01-10-140314). A data processing contract has been concluded between the data controller and the data processor, containing the details of data processing pursuant to Article 28(3) GDPR.</w:t>
      </w:r>
    </w:p>
    <w:p w14:paraId="56C28DD1" w14:textId="77777777" w:rsidR="00237831" w:rsidRDefault="00237831" w:rsidP="00237831">
      <w:pPr>
        <w:spacing w:after="0"/>
        <w:jc w:val="both"/>
        <w:rPr>
          <w:rFonts w:ascii="Times New Roman" w:hAnsi="Times New Roman"/>
        </w:rPr>
      </w:pPr>
    </w:p>
    <w:p w14:paraId="00C7642B" w14:textId="4736E443" w:rsidR="00237831" w:rsidRPr="00FD2EA1" w:rsidRDefault="007E240F" w:rsidP="00237831">
      <w:pPr>
        <w:spacing w:after="0"/>
        <w:jc w:val="both"/>
        <w:rPr>
          <w:rFonts w:ascii="Times New Roman" w:hAnsi="Times New Roman"/>
        </w:rPr>
      </w:pPr>
      <w:r>
        <w:rPr>
          <w:rFonts w:ascii="Times New Roman" w:hAnsi="Times New Roman"/>
          <w:lang w:val="en"/>
        </w:rPr>
        <w:t>Other than this</w:t>
      </w:r>
      <w:r w:rsidR="00237831">
        <w:rPr>
          <w:rFonts w:ascii="Times New Roman" w:hAnsi="Times New Roman"/>
          <w:lang w:val="en"/>
        </w:rPr>
        <w:t>, the controller will not transfer personal data to third parties, unless required to do so by EU or national law, the latter of which includes the following provision.</w:t>
      </w:r>
    </w:p>
    <w:p w14:paraId="7C5A85E8" w14:textId="77777777" w:rsidR="00237831" w:rsidRPr="00FD2EA1" w:rsidRDefault="00237831" w:rsidP="00237831">
      <w:pPr>
        <w:spacing w:after="0"/>
        <w:jc w:val="both"/>
        <w:rPr>
          <w:rFonts w:ascii="Times New Roman" w:hAnsi="Times New Roman"/>
        </w:rPr>
      </w:pPr>
      <w:r>
        <w:rPr>
          <w:rFonts w:ascii="Times New Roman" w:hAnsi="Times New Roman"/>
          <w:lang w:val="en"/>
        </w:rPr>
        <w:t>Data may be transmitted pursuant to Section I/B.4 of Annex 3 of the Nftv:</w:t>
      </w:r>
    </w:p>
    <w:p w14:paraId="37D00FA4" w14:textId="77777777" w:rsidR="00237831" w:rsidRPr="00FD2EA1" w:rsidRDefault="00237831" w:rsidP="00237831">
      <w:pPr>
        <w:spacing w:after="0"/>
        <w:jc w:val="both"/>
        <w:rPr>
          <w:rFonts w:ascii="Times New Roman" w:hAnsi="Times New Roman"/>
        </w:rPr>
      </w:pPr>
      <w:r>
        <w:rPr>
          <w:rFonts w:ascii="Times New Roman" w:hAnsi="Times New Roman"/>
          <w:lang w:val="en"/>
        </w:rPr>
        <w:t xml:space="preserve">a) to the maintainer all data as necessitated by the exercise of </w:t>
      </w:r>
      <w:proofErr w:type="gramStart"/>
      <w:r>
        <w:rPr>
          <w:rFonts w:ascii="Times New Roman" w:hAnsi="Times New Roman"/>
          <w:lang w:val="en"/>
        </w:rPr>
        <w:t>maintainer’s</w:t>
      </w:r>
      <w:proofErr w:type="gramEnd"/>
      <w:r>
        <w:rPr>
          <w:rFonts w:ascii="Times New Roman" w:hAnsi="Times New Roman"/>
          <w:lang w:val="en"/>
        </w:rPr>
        <w:t xml:space="preserve"> </w:t>
      </w:r>
      <w:proofErr w:type="gramStart"/>
      <w:r>
        <w:rPr>
          <w:rFonts w:ascii="Times New Roman" w:hAnsi="Times New Roman"/>
          <w:lang w:val="en"/>
        </w:rPr>
        <w:t>rights;</w:t>
      </w:r>
      <w:proofErr w:type="gramEnd"/>
    </w:p>
    <w:p w14:paraId="43F4DD6C" w14:textId="77777777" w:rsidR="00237831" w:rsidRPr="00FD2EA1" w:rsidRDefault="00237831" w:rsidP="00237831">
      <w:pPr>
        <w:spacing w:after="0"/>
        <w:jc w:val="both"/>
        <w:rPr>
          <w:rFonts w:ascii="Times New Roman" w:hAnsi="Times New Roman"/>
        </w:rPr>
      </w:pPr>
      <w:r>
        <w:rPr>
          <w:rFonts w:ascii="Times New Roman" w:hAnsi="Times New Roman"/>
          <w:lang w:val="en"/>
        </w:rPr>
        <w:t xml:space="preserve">b) to the court, the police, the public prosecutor’s office, the bailiff, the public administration body the data required for judging the specific </w:t>
      </w:r>
      <w:proofErr w:type="gramStart"/>
      <w:r>
        <w:rPr>
          <w:rFonts w:ascii="Times New Roman" w:hAnsi="Times New Roman"/>
          <w:lang w:val="en"/>
        </w:rPr>
        <w:t>case;</w:t>
      </w:r>
      <w:proofErr w:type="gramEnd"/>
    </w:p>
    <w:p w14:paraId="23DF3FB8" w14:textId="77777777" w:rsidR="00237831" w:rsidRPr="00FD2EA1" w:rsidRDefault="00237831" w:rsidP="00237831">
      <w:pPr>
        <w:spacing w:after="0"/>
        <w:jc w:val="both"/>
        <w:rPr>
          <w:rFonts w:ascii="Times New Roman" w:hAnsi="Times New Roman"/>
        </w:rPr>
      </w:pPr>
      <w:r>
        <w:rPr>
          <w:rFonts w:ascii="Times New Roman" w:hAnsi="Times New Roman"/>
          <w:lang w:val="en"/>
        </w:rPr>
        <w:t>c) to the national security service all data necessary for the exercise of the task defined in the Act CXXV of 1995 on the National Security Services (hereinafter „National Security Services Act”</w:t>
      </w:r>
      <w:proofErr w:type="gramStart"/>
      <w:r>
        <w:rPr>
          <w:rFonts w:ascii="Times New Roman" w:hAnsi="Times New Roman"/>
          <w:lang w:val="en"/>
        </w:rPr>
        <w:t>);</w:t>
      </w:r>
      <w:proofErr w:type="gramEnd"/>
    </w:p>
    <w:p w14:paraId="469C3442" w14:textId="77777777" w:rsidR="00237831" w:rsidRPr="00FD2EA1" w:rsidRDefault="00237831" w:rsidP="00237831">
      <w:pPr>
        <w:spacing w:after="0"/>
        <w:jc w:val="both"/>
        <w:rPr>
          <w:rFonts w:ascii="Times New Roman" w:hAnsi="Times New Roman"/>
        </w:rPr>
      </w:pPr>
      <w:r>
        <w:rPr>
          <w:rFonts w:ascii="Times New Roman" w:hAnsi="Times New Roman"/>
          <w:lang w:val="en"/>
        </w:rPr>
        <w:t xml:space="preserve">d) to the body in charge of the operation of the information system all </w:t>
      </w:r>
      <w:proofErr w:type="gramStart"/>
      <w:r>
        <w:rPr>
          <w:rFonts w:ascii="Times New Roman" w:hAnsi="Times New Roman"/>
          <w:lang w:val="en"/>
        </w:rPr>
        <w:t>data;</w:t>
      </w:r>
      <w:proofErr w:type="gramEnd"/>
    </w:p>
    <w:p w14:paraId="718DAD94" w14:textId="77777777" w:rsidR="00237831" w:rsidRPr="00FD2EA1" w:rsidRDefault="00237831" w:rsidP="00237831">
      <w:pPr>
        <w:spacing w:after="0"/>
        <w:jc w:val="both"/>
        <w:rPr>
          <w:rFonts w:ascii="Times New Roman" w:hAnsi="Times New Roman"/>
        </w:rPr>
      </w:pPr>
      <w:r>
        <w:rPr>
          <w:rFonts w:ascii="Times New Roman" w:hAnsi="Times New Roman"/>
          <w:lang w:val="en"/>
        </w:rPr>
        <w:t xml:space="preserve">e) the authority responsible for the registration of the state grants </w:t>
      </w:r>
      <w:proofErr w:type="gramStart"/>
      <w:r>
        <w:rPr>
          <w:rFonts w:ascii="Times New Roman" w:hAnsi="Times New Roman"/>
          <w:lang w:val="en"/>
        </w:rPr>
        <w:t>with regard to</w:t>
      </w:r>
      <w:proofErr w:type="gramEnd"/>
      <w:r>
        <w:rPr>
          <w:rFonts w:ascii="Times New Roman" w:hAnsi="Times New Roman"/>
          <w:lang w:val="en"/>
        </w:rPr>
        <w:t xml:space="preserve"> the training and the student status.</w:t>
      </w:r>
    </w:p>
    <w:p w14:paraId="6348EC4B" w14:textId="77777777" w:rsidR="00237831" w:rsidRPr="00FD2EA1" w:rsidRDefault="00237831" w:rsidP="00237831">
      <w:pPr>
        <w:spacing w:after="0"/>
        <w:jc w:val="both"/>
        <w:rPr>
          <w:rFonts w:ascii="Times New Roman" w:hAnsi="Times New Roman"/>
        </w:rPr>
      </w:pPr>
    </w:p>
    <w:p w14:paraId="7F9DD7E1" w14:textId="77777777" w:rsidR="00237831" w:rsidRPr="00FD2EA1" w:rsidRDefault="00237831" w:rsidP="00237831">
      <w:pPr>
        <w:spacing w:after="0"/>
        <w:jc w:val="both"/>
        <w:rPr>
          <w:rFonts w:ascii="Times New Roman" w:hAnsi="Times New Roman"/>
        </w:rPr>
      </w:pPr>
      <w:r>
        <w:rPr>
          <w:rFonts w:ascii="Times New Roman" w:hAnsi="Times New Roman"/>
          <w:i/>
          <w:iCs/>
          <w:u w:val="single"/>
          <w:lang w:val="en"/>
        </w:rPr>
        <w:t>Data source:</w:t>
      </w:r>
      <w:r>
        <w:rPr>
          <w:rFonts w:ascii="Times New Roman" w:hAnsi="Times New Roman"/>
          <w:lang w:val="en"/>
        </w:rPr>
        <w:t xml:space="preserve"> the Controller obtains the data necessary to establish eligibility for the scholarship from the Neptun system.</w:t>
      </w:r>
    </w:p>
    <w:p w14:paraId="656FBC63" w14:textId="77777777" w:rsidR="00237831" w:rsidRPr="00FD2EA1" w:rsidRDefault="00237831" w:rsidP="00237831">
      <w:pPr>
        <w:spacing w:after="0"/>
        <w:jc w:val="both"/>
        <w:rPr>
          <w:rFonts w:ascii="Times New Roman" w:hAnsi="Times New Roman"/>
        </w:rPr>
      </w:pPr>
    </w:p>
    <w:p w14:paraId="0A9B004E" w14:textId="77777777" w:rsidR="00AE324B" w:rsidRPr="00EE23CD" w:rsidRDefault="00AE324B" w:rsidP="00AE324B">
      <w:pPr>
        <w:spacing w:after="0"/>
        <w:jc w:val="center"/>
        <w:rPr>
          <w:rFonts w:ascii="Times New Roman" w:hAnsi="Times New Roman"/>
          <w:i/>
        </w:rPr>
      </w:pPr>
      <w:r>
        <w:rPr>
          <w:rFonts w:ascii="Times New Roman" w:hAnsi="Times New Roman"/>
          <w:i/>
          <w:iCs/>
          <w:lang w:val="en"/>
        </w:rPr>
        <w:t>Rights of data subjects</w:t>
      </w:r>
    </w:p>
    <w:p w14:paraId="776757BF" w14:textId="77777777" w:rsidR="00AE324B" w:rsidRPr="00EE23CD" w:rsidRDefault="00AE324B" w:rsidP="00AE324B">
      <w:pPr>
        <w:spacing w:after="0"/>
        <w:jc w:val="center"/>
        <w:rPr>
          <w:rFonts w:ascii="Times New Roman" w:hAnsi="Times New Roman"/>
        </w:rPr>
      </w:pPr>
    </w:p>
    <w:p w14:paraId="529E290E" w14:textId="77777777" w:rsidR="00AE324B" w:rsidRPr="00EE23CD" w:rsidRDefault="00AE324B" w:rsidP="00AE324B">
      <w:pPr>
        <w:spacing w:after="0"/>
        <w:jc w:val="both"/>
        <w:rPr>
          <w:rFonts w:ascii="Times New Roman" w:hAnsi="Times New Roman"/>
        </w:rPr>
      </w:pPr>
      <w:r>
        <w:rPr>
          <w:rFonts w:ascii="Times New Roman" w:hAnsi="Times New Roman"/>
          <w:lang w:val="en"/>
        </w:rPr>
        <w:t>In its data processing, the University provides the data subjects unconditionally with the following rights to exercise:</w:t>
      </w:r>
    </w:p>
    <w:p w14:paraId="1899E2DE" w14:textId="14C2912D" w:rsidR="00AE324B" w:rsidRPr="00EE23CD" w:rsidRDefault="00C2083D" w:rsidP="00AE324B">
      <w:pPr>
        <w:spacing w:after="0"/>
        <w:jc w:val="both"/>
        <w:rPr>
          <w:rFonts w:ascii="Times New Roman" w:hAnsi="Times New Roman"/>
        </w:rPr>
      </w:pPr>
      <w:r w:rsidRPr="00EE23CD">
        <w:rPr>
          <w:rFonts w:ascii="Times New Roman" w:hAnsi="Times New Roman"/>
        </w:rPr>
        <w:t xml:space="preserve">– </w:t>
      </w:r>
      <w:r w:rsidR="00AE324B">
        <w:rPr>
          <w:rFonts w:ascii="Times New Roman" w:hAnsi="Times New Roman"/>
          <w:lang w:val="en"/>
        </w:rPr>
        <w:t xml:space="preserve">Right to prior information [Article 13 GDPR]: </w:t>
      </w:r>
      <w:bookmarkStart w:id="0" w:name="_Hlk25562546"/>
      <w:r w:rsidR="00AE324B">
        <w:rPr>
          <w:rFonts w:ascii="Times New Roman" w:hAnsi="Times New Roman"/>
          <w:lang w:val="en"/>
        </w:rPr>
        <w:t>the data subject has the right to be informed about the processing of his or her personal data and any information relating to it before the processing starts. The controller shall publish this privacy policy on its central website (</w:t>
      </w:r>
      <w:hyperlink r:id="rId7" w:history="1">
        <w:r w:rsidR="00AE324B">
          <w:rPr>
            <w:rStyle w:val="Hiperhivatkozs"/>
            <w:rFonts w:ascii="Times New Roman" w:hAnsi="Times New Roman"/>
            <w:u w:val="none"/>
            <w:lang w:val="en"/>
          </w:rPr>
          <w:t>https://www.uni-miskolc.hu/adatkezelesi-tajekoztatok</w:t>
        </w:r>
      </w:hyperlink>
      <w:r w:rsidR="00AE324B">
        <w:rPr>
          <w:rFonts w:ascii="Times New Roman" w:hAnsi="Times New Roman"/>
          <w:lang w:val="en"/>
        </w:rPr>
        <w:t xml:space="preserve">) and shall </w:t>
      </w:r>
      <w:r>
        <w:rPr>
          <w:rFonts w:ascii="Times New Roman" w:hAnsi="Times New Roman"/>
          <w:lang w:val="en"/>
        </w:rPr>
        <w:t>provide continuous access to it</w:t>
      </w:r>
      <w:r w:rsidR="00AE324B">
        <w:rPr>
          <w:rFonts w:ascii="Times New Roman" w:hAnsi="Times New Roman"/>
          <w:lang w:val="en"/>
        </w:rPr>
        <w:t xml:space="preserve">. The controller shall publish the contact details of the privacy policy in the application notice for the submission of applications. </w:t>
      </w:r>
    </w:p>
    <w:p w14:paraId="62A11DE3" w14:textId="77777777" w:rsidR="00AE324B" w:rsidRPr="00EE23CD" w:rsidRDefault="00AE324B" w:rsidP="00AE324B">
      <w:pPr>
        <w:spacing w:after="0"/>
        <w:jc w:val="both"/>
        <w:rPr>
          <w:rFonts w:ascii="Times New Roman" w:hAnsi="Times New Roman"/>
        </w:rPr>
      </w:pPr>
    </w:p>
    <w:bookmarkEnd w:id="0"/>
    <w:p w14:paraId="5A0472FE" w14:textId="2BEA0104" w:rsidR="00AE324B" w:rsidRPr="00EE23CD" w:rsidRDefault="00C2083D" w:rsidP="00AE324B">
      <w:pPr>
        <w:spacing w:after="0"/>
        <w:jc w:val="both"/>
        <w:rPr>
          <w:rFonts w:ascii="Times New Roman" w:hAnsi="Times New Roman"/>
        </w:rPr>
      </w:pPr>
      <w:r w:rsidRPr="00EE23CD">
        <w:rPr>
          <w:rFonts w:ascii="Times New Roman" w:hAnsi="Times New Roman"/>
        </w:rPr>
        <w:t xml:space="preserve">– </w:t>
      </w:r>
      <w:r w:rsidR="00AE324B">
        <w:rPr>
          <w:rFonts w:ascii="Times New Roman" w:hAnsi="Times New Roman"/>
          <w:lang w:val="en"/>
        </w:rPr>
        <w:t xml:space="preserve">Right of access [Article 15 GDPR]: the data subject may request information about and have access to the processing of his or her personal data by submitting a request in writing, including by electronic means. At the request of the data subject, the controller shall at any time provide information on the data relating to him or her, their source, the purpose of the data processing, its legal basis, duration, the circumstances of the possible personal data breach, its effects and the measures taken to manage it, and - in case of transfer of the personal data of the data subject - on the legal basis and recipient of the transfer. The controller has made available on its central website a form facilitating the exercise of the right of access, which the data subject may use to exercise his or her right of access by duly completing and submitting the form. In addition to this, the controller will accept any other request whose content clearly indicates that the </w:t>
      </w:r>
      <w:proofErr w:type="gramStart"/>
      <w:r w:rsidR="00AE324B">
        <w:rPr>
          <w:rFonts w:ascii="Times New Roman" w:hAnsi="Times New Roman"/>
          <w:lang w:val="en"/>
        </w:rPr>
        <w:t>data subject</w:t>
      </w:r>
      <w:proofErr w:type="gramEnd"/>
      <w:r w:rsidR="00AE324B">
        <w:rPr>
          <w:rFonts w:ascii="Times New Roman" w:hAnsi="Times New Roman"/>
          <w:lang w:val="en"/>
        </w:rPr>
        <w:t xml:space="preserve"> is exercising his or her right of access. The controller may, however, refuse to comply with a request to exercise the right of access until it can identify the data subject beyond reasonable doubt.</w:t>
      </w:r>
    </w:p>
    <w:p w14:paraId="77BC58D4" w14:textId="77777777" w:rsidR="00AE324B" w:rsidRPr="00EE23CD" w:rsidRDefault="00AE324B" w:rsidP="00AE324B">
      <w:pPr>
        <w:spacing w:after="0"/>
        <w:jc w:val="both"/>
        <w:rPr>
          <w:rFonts w:ascii="Times New Roman" w:hAnsi="Times New Roman"/>
        </w:rPr>
      </w:pPr>
    </w:p>
    <w:p w14:paraId="0FA8C610" w14:textId="1696E59C" w:rsidR="00AE324B" w:rsidRPr="00EE23CD" w:rsidRDefault="00C2083D" w:rsidP="00AE324B">
      <w:pPr>
        <w:spacing w:after="0"/>
        <w:jc w:val="both"/>
        <w:rPr>
          <w:rFonts w:ascii="Times New Roman" w:hAnsi="Times New Roman"/>
        </w:rPr>
      </w:pPr>
      <w:r w:rsidRPr="00EE23CD">
        <w:rPr>
          <w:rFonts w:ascii="Times New Roman" w:hAnsi="Times New Roman"/>
        </w:rPr>
        <w:t xml:space="preserve">– </w:t>
      </w:r>
      <w:r w:rsidR="00AE324B">
        <w:rPr>
          <w:rFonts w:ascii="Times New Roman" w:hAnsi="Times New Roman"/>
          <w:lang w:val="en"/>
        </w:rPr>
        <w:t xml:space="preserve">Right to rectification [Article 16 GDPR]: the data subject may request the rectification of his or her personal data without undue delay where inaccurate, and, having regard to the purposes of the processing, the completion of his or her personal data. Please note that the right to rectification does not extend to supplementing the content of the documents attached to the application outside the period for </w:t>
      </w:r>
      <w:proofErr w:type="gramStart"/>
      <w:r w:rsidR="00AE324B">
        <w:rPr>
          <w:rFonts w:ascii="Times New Roman" w:hAnsi="Times New Roman"/>
          <w:lang w:val="en"/>
        </w:rPr>
        <w:t>submitting an application</w:t>
      </w:r>
      <w:proofErr w:type="gramEnd"/>
      <w:r w:rsidR="00AE324B">
        <w:rPr>
          <w:rFonts w:ascii="Times New Roman" w:hAnsi="Times New Roman"/>
          <w:lang w:val="en"/>
        </w:rPr>
        <w:t xml:space="preserve"> or to attaching a new document to the application.</w:t>
      </w:r>
    </w:p>
    <w:p w14:paraId="58C30FD4" w14:textId="77777777" w:rsidR="00AE324B" w:rsidRPr="00EE23CD" w:rsidRDefault="00AE324B" w:rsidP="00AE324B">
      <w:pPr>
        <w:spacing w:after="0"/>
        <w:jc w:val="both"/>
        <w:rPr>
          <w:rFonts w:ascii="Times New Roman" w:hAnsi="Times New Roman"/>
        </w:rPr>
      </w:pPr>
    </w:p>
    <w:p w14:paraId="4E4324D0" w14:textId="620F0E6E" w:rsidR="00AE324B" w:rsidRPr="00EE23CD" w:rsidRDefault="00C2083D" w:rsidP="00AE324B">
      <w:pPr>
        <w:spacing w:after="0"/>
        <w:jc w:val="both"/>
        <w:rPr>
          <w:rFonts w:ascii="Times New Roman" w:hAnsi="Times New Roman"/>
        </w:rPr>
      </w:pPr>
      <w:r w:rsidRPr="00EE23CD">
        <w:rPr>
          <w:rFonts w:ascii="Times New Roman" w:hAnsi="Times New Roman"/>
        </w:rPr>
        <w:t xml:space="preserve">– </w:t>
      </w:r>
      <w:r w:rsidR="00AE324B">
        <w:rPr>
          <w:rFonts w:ascii="Times New Roman" w:hAnsi="Times New Roman"/>
          <w:lang w:val="en"/>
        </w:rPr>
        <w:t xml:space="preserve">Right to erasure [Article 17 GDPR]: The data subject has the right to obtain from the controller the erasure of personal data relating to him or her without undue delay, except for mandatory processing, where one of the grounds set </w:t>
      </w:r>
      <w:proofErr w:type="gramStart"/>
      <w:r w:rsidR="00AE324B">
        <w:rPr>
          <w:rFonts w:ascii="Times New Roman" w:hAnsi="Times New Roman"/>
          <w:lang w:val="en"/>
        </w:rPr>
        <w:t>out in</w:t>
      </w:r>
      <w:proofErr w:type="gramEnd"/>
      <w:r w:rsidR="00AE324B">
        <w:rPr>
          <w:rFonts w:ascii="Times New Roman" w:hAnsi="Times New Roman"/>
          <w:lang w:val="en"/>
        </w:rPr>
        <w:t xml:space="preserve"> Article 17(1) GDPR applies. In the event of erasure of personal data, the controller, taking account of available technology and the cost of implementation, shall take reasonable steps, including technical measures, to inform controllers which are processing the personal data that the data subject has requested the erasure by such controllers of any links to, or copy or replication of, those personal data. The controller shall have the right to restrict the right to erasure and to refuse or not to carry out the erasure of the data where one of the grounds set out in Article 17(3</w:t>
      </w:r>
      <w:proofErr w:type="gramStart"/>
      <w:r>
        <w:rPr>
          <w:rFonts w:ascii="Times New Roman" w:hAnsi="Times New Roman"/>
          <w:lang w:val="en"/>
        </w:rPr>
        <w:t xml:space="preserve">) </w:t>
      </w:r>
      <w:r w:rsidR="00AE324B">
        <w:rPr>
          <w:rFonts w:ascii="Times New Roman" w:hAnsi="Times New Roman"/>
          <w:lang w:val="en"/>
        </w:rPr>
        <w:t xml:space="preserve"> GDPR</w:t>
      </w:r>
      <w:proofErr w:type="gramEnd"/>
      <w:r w:rsidR="00AE324B">
        <w:rPr>
          <w:rFonts w:ascii="Times New Roman" w:hAnsi="Times New Roman"/>
          <w:lang w:val="en"/>
        </w:rPr>
        <w:t xml:space="preserve"> applies. In relation to the present processing, the exercise of the right of erasure may be refused pursuant to Article 17(3)(b) GDPR, where processing is necessary for compliance with a legal obligation which requires processing by Member State law to which the controller is subject or for the performance of a task carried out in the public interest or in the exercise of official authority vested in the controller. The provisions of the Nftv. and the Government Decree referred to above constitute such legal obligations of Member States. </w:t>
      </w:r>
    </w:p>
    <w:p w14:paraId="00E80F84" w14:textId="77777777" w:rsidR="00AE324B" w:rsidRPr="00EE23CD" w:rsidRDefault="00AE324B" w:rsidP="00AE324B">
      <w:pPr>
        <w:spacing w:after="0"/>
        <w:jc w:val="both"/>
        <w:rPr>
          <w:rFonts w:ascii="Times New Roman" w:hAnsi="Times New Roman"/>
        </w:rPr>
      </w:pPr>
    </w:p>
    <w:p w14:paraId="61A7E729" w14:textId="0D1B8D2A" w:rsidR="00AE324B" w:rsidRPr="00EE23CD" w:rsidRDefault="00C2083D" w:rsidP="00C2083D">
      <w:pPr>
        <w:spacing w:after="0"/>
        <w:jc w:val="both"/>
        <w:rPr>
          <w:rFonts w:ascii="Times New Roman" w:hAnsi="Times New Roman"/>
        </w:rPr>
      </w:pPr>
      <w:r w:rsidRPr="00C2083D">
        <w:rPr>
          <w:rFonts w:ascii="Times New Roman" w:hAnsi="Times New Roman"/>
        </w:rPr>
        <w:t xml:space="preserve">– </w:t>
      </w:r>
      <w:r w:rsidR="00AE324B">
        <w:rPr>
          <w:rFonts w:ascii="Times New Roman" w:hAnsi="Times New Roman"/>
          <w:lang w:val="en"/>
        </w:rPr>
        <w:t>Right to data portability [Article 20 GDPR]: given that the lawfulness of the processing is not based on Article 6(1)(a) or (b) GDPR, the data subject does not have the right to data portability.</w:t>
      </w:r>
    </w:p>
    <w:p w14:paraId="015BF02F" w14:textId="77777777" w:rsidR="00AE324B" w:rsidRPr="00EE23CD" w:rsidRDefault="00AE324B" w:rsidP="00AE324B">
      <w:pPr>
        <w:spacing w:after="0"/>
        <w:jc w:val="both"/>
        <w:rPr>
          <w:rFonts w:ascii="Times New Roman" w:hAnsi="Times New Roman"/>
        </w:rPr>
      </w:pPr>
    </w:p>
    <w:p w14:paraId="3F19E350" w14:textId="09DB7223" w:rsidR="00AE324B" w:rsidRPr="00EE23CD" w:rsidRDefault="00AE324B" w:rsidP="00AE324B">
      <w:pPr>
        <w:spacing w:before="120" w:after="120"/>
        <w:jc w:val="both"/>
        <w:rPr>
          <w:rFonts w:ascii="Times New Roman" w:hAnsi="Times New Roman"/>
          <w:iCs/>
          <w:color w:val="000000"/>
        </w:rPr>
      </w:pPr>
      <w:r>
        <w:rPr>
          <w:rFonts w:ascii="Times New Roman" w:hAnsi="Times New Roman"/>
          <w:lang w:val="en"/>
        </w:rPr>
        <w:t xml:space="preserve">– </w:t>
      </w:r>
      <w:r>
        <w:rPr>
          <w:rFonts w:ascii="Times New Roman" w:hAnsi="Times New Roman"/>
          <w:i/>
          <w:iCs/>
          <w:color w:val="000000"/>
          <w:lang w:val="en"/>
        </w:rPr>
        <w:t xml:space="preserve">Right to lodge a complaint and to an effective judicial remedy [Articles 77-79 GDPR]: </w:t>
      </w:r>
      <w:r>
        <w:rPr>
          <w:rFonts w:ascii="Times New Roman" w:hAnsi="Times New Roman"/>
          <w:color w:val="000000"/>
          <w:lang w:val="en"/>
        </w:rPr>
        <w:t xml:space="preserve">if a data subject has a complaint about the processing of his or her data by the Controller or if he or she believes that his or her data are being processed unlawfully, please contact our Data Protection Officer </w:t>
      </w:r>
      <w:hyperlink r:id="rId8" w:history="1">
        <w:r>
          <w:rPr>
            <w:rStyle w:val="Hiperhivatkozs"/>
            <w:rFonts w:ascii="Times New Roman" w:hAnsi="Times New Roman"/>
            <w:u w:val="none"/>
            <w:lang w:val="en"/>
          </w:rPr>
          <w:t>atadatvedelem@uni-miskolc.hu</w:t>
        </w:r>
      </w:hyperlink>
      <w:r>
        <w:rPr>
          <w:rFonts w:ascii="Times New Roman" w:hAnsi="Times New Roman"/>
          <w:color w:val="000000"/>
          <w:lang w:val="en"/>
        </w:rPr>
        <w:t xml:space="preserve"> in the first instance. In the event of an infringement, proceedings may be brought before the court (or</w:t>
      </w:r>
      <w:r w:rsidR="00C2083D">
        <w:rPr>
          <w:rFonts w:ascii="Times New Roman" w:hAnsi="Times New Roman"/>
          <w:color w:val="000000"/>
          <w:lang w:val="en"/>
        </w:rPr>
        <w:t>,</w:t>
      </w:r>
      <w:r>
        <w:rPr>
          <w:rFonts w:ascii="Times New Roman" w:hAnsi="Times New Roman"/>
          <w:color w:val="000000"/>
          <w:lang w:val="en"/>
        </w:rPr>
        <w:t xml:space="preserve"> at the data subject’s choice</w:t>
      </w:r>
      <w:r w:rsidR="00C2083D">
        <w:rPr>
          <w:rFonts w:ascii="Times New Roman" w:hAnsi="Times New Roman"/>
          <w:color w:val="000000"/>
          <w:lang w:val="en"/>
        </w:rPr>
        <w:t>,</w:t>
      </w:r>
      <w:r>
        <w:rPr>
          <w:rFonts w:ascii="Times New Roman" w:hAnsi="Times New Roman"/>
          <w:color w:val="000000"/>
          <w:lang w:val="en"/>
        </w:rPr>
        <w:t xml:space="preserve"> where he or she has his or her habitual residence) or the National Authority for Data Protection and Freedom of Information (1055 Budapest, Falk Miksa utca 9-11., tel.: 06-1-391-1400, website: </w:t>
      </w:r>
      <w:hyperlink r:id="rId9" w:history="1">
        <w:r>
          <w:rPr>
            <w:rStyle w:val="Hiperhivatkozs"/>
            <w:rFonts w:ascii="Times New Roman" w:hAnsi="Times New Roman"/>
            <w:lang w:val="en"/>
          </w:rPr>
          <w:t>http://naih.hu</w:t>
        </w:r>
      </w:hyperlink>
      <w:r>
        <w:rPr>
          <w:rFonts w:ascii="Times New Roman" w:hAnsi="Times New Roman"/>
          <w:color w:val="000000"/>
          <w:lang w:val="en"/>
        </w:rPr>
        <w:t>; e-mail: ugyfelszolgalat@naih.hu, postal address: 1363 Budapest, PO box 9).</w:t>
      </w:r>
    </w:p>
    <w:p w14:paraId="5F323C4B" w14:textId="77777777" w:rsidR="00AE324B" w:rsidRPr="00EE23CD" w:rsidRDefault="00AE324B" w:rsidP="00AE324B">
      <w:pPr>
        <w:spacing w:before="120" w:after="120"/>
        <w:jc w:val="both"/>
        <w:rPr>
          <w:rFonts w:ascii="Times New Roman" w:hAnsi="Times New Roman"/>
          <w:iCs/>
          <w:color w:val="000000"/>
        </w:rPr>
      </w:pPr>
      <w:r>
        <w:rPr>
          <w:rFonts w:ascii="Times New Roman" w:hAnsi="Times New Roman"/>
          <w:color w:val="000000"/>
          <w:lang w:val="en"/>
        </w:rPr>
        <w:t xml:space="preserve">Requests to exercise the rights of the data subject must be sent to the postal address of the data controller or to the e-mail address </w:t>
      </w:r>
      <w:hyperlink r:id="rId10" w:history="1">
        <w:r>
          <w:rPr>
            <w:rStyle w:val="Hiperhivatkozs"/>
            <w:rFonts w:ascii="Times New Roman" w:hAnsi="Times New Roman"/>
            <w:u w:val="none"/>
            <w:lang w:val="en"/>
          </w:rPr>
          <w:t>adatvedelem@uni-miskolc.hu</w:t>
        </w:r>
      </w:hyperlink>
      <w:r>
        <w:rPr>
          <w:rFonts w:ascii="Times New Roman" w:hAnsi="Times New Roman"/>
          <w:color w:val="000000"/>
          <w:lang w:val="en"/>
        </w:rPr>
        <w:t>, or be made in person. The controller shall provide information in writing as soon as possible, but within one month at the latest.</w:t>
      </w:r>
    </w:p>
    <w:p w14:paraId="253FF273" w14:textId="77777777" w:rsidR="00AE324B" w:rsidRPr="00EE23CD" w:rsidRDefault="00AE324B" w:rsidP="00AE324B">
      <w:pPr>
        <w:spacing w:before="120" w:after="120"/>
        <w:jc w:val="both"/>
        <w:rPr>
          <w:rFonts w:ascii="Times New Roman" w:hAnsi="Times New Roman"/>
          <w:iCs/>
          <w:color w:val="000000"/>
        </w:rPr>
      </w:pPr>
      <w:r>
        <w:rPr>
          <w:rFonts w:ascii="Times New Roman" w:hAnsi="Times New Roman"/>
          <w:color w:val="000000"/>
          <w:lang w:val="en"/>
        </w:rPr>
        <w:t>A detailed description of the rights of data subjects and how to exercise them is published on the Controller's central website (</w:t>
      </w:r>
      <w:hyperlink r:id="rId11" w:history="1">
        <w:r>
          <w:rPr>
            <w:rStyle w:val="Hiperhivatkozs"/>
            <w:rFonts w:ascii="Times New Roman" w:hAnsi="Times New Roman"/>
            <w:u w:val="none"/>
            <w:lang w:val="en"/>
          </w:rPr>
          <w:t>https://www.uni-miskolc.hu/adatkezelessel-kapcsolatos-dokumentumok</w:t>
        </w:r>
      </w:hyperlink>
      <w:r>
        <w:rPr>
          <w:rFonts w:ascii="Times New Roman" w:hAnsi="Times New Roman"/>
          <w:color w:val="000000"/>
          <w:lang w:val="en"/>
        </w:rPr>
        <w:t>), which can be accessed, viewed and downloaded at any time.</w:t>
      </w:r>
    </w:p>
    <w:p w14:paraId="2144DA28" w14:textId="77777777" w:rsidR="00AE324B" w:rsidRPr="00EE23CD" w:rsidRDefault="00AE324B" w:rsidP="00AE324B">
      <w:pPr>
        <w:spacing w:before="120" w:after="120" w:line="240" w:lineRule="auto"/>
        <w:jc w:val="both"/>
        <w:rPr>
          <w:rFonts w:ascii="Times New Roman" w:hAnsi="Times New Roman"/>
          <w:iCs/>
          <w:color w:val="000000"/>
        </w:rPr>
      </w:pPr>
    </w:p>
    <w:p w14:paraId="6971E2BB" w14:textId="77777777" w:rsidR="00593C02" w:rsidRDefault="00AE324B" w:rsidP="00593C02">
      <w:pPr>
        <w:jc w:val="both"/>
        <w:rPr>
          <w:rFonts w:ascii="Times New Roman" w:hAnsi="Times New Roman"/>
        </w:rPr>
      </w:pPr>
      <w:r>
        <w:rPr>
          <w:rFonts w:ascii="Times New Roman" w:hAnsi="Times New Roman"/>
          <w:lang w:val="en"/>
        </w:rPr>
        <w:t>Miskolc, 22 May 2024</w:t>
      </w:r>
    </w:p>
    <w:p w14:paraId="51141499" w14:textId="77777777" w:rsidR="00593C02" w:rsidRDefault="00593C02" w:rsidP="00593C02">
      <w:pPr>
        <w:jc w:val="both"/>
        <w:rPr>
          <w:rFonts w:ascii="Times New Roman" w:hAnsi="Times New Roman"/>
        </w:rPr>
      </w:pPr>
    </w:p>
    <w:p w14:paraId="0A67044E" w14:textId="77777777" w:rsidR="00E23E8F" w:rsidRDefault="00593C02" w:rsidP="00E23E8F">
      <w:pPr>
        <w:spacing w:after="0"/>
        <w:jc w:val="center"/>
        <w:rPr>
          <w:rFonts w:ascii="Times New Roman" w:hAnsi="Times New Roman"/>
        </w:rPr>
      </w:pPr>
      <w:r>
        <w:rPr>
          <w:rFonts w:ascii="Times New Roman" w:hAnsi="Times New Roman"/>
          <w:lang w:val="en"/>
        </w:rPr>
        <w:t>Prof. Dr. Zita Horváth</w:t>
      </w:r>
    </w:p>
    <w:p w14:paraId="2D1CEC32" w14:textId="77777777" w:rsidR="00AE324B" w:rsidRPr="00FD2EA1" w:rsidRDefault="00AE324B" w:rsidP="00E23E8F">
      <w:pPr>
        <w:spacing w:after="0"/>
        <w:jc w:val="center"/>
        <w:rPr>
          <w:rFonts w:ascii="Times New Roman" w:hAnsi="Times New Roman"/>
        </w:rPr>
      </w:pPr>
      <w:r>
        <w:rPr>
          <w:rFonts w:ascii="Times New Roman" w:hAnsi="Times New Roman"/>
          <w:lang w:val="en"/>
        </w:rPr>
        <w:t>rector</w:t>
      </w:r>
    </w:p>
    <w:p w14:paraId="499DF50F" w14:textId="77777777" w:rsidR="00AE324B" w:rsidRDefault="00AE324B" w:rsidP="00AE324B">
      <w:r>
        <w:rPr>
          <w:lang w:val="en"/>
        </w:rPr>
        <w:br w:type="page"/>
      </w:r>
    </w:p>
    <w:p w14:paraId="4BCF1172" w14:textId="77777777" w:rsidR="00AE324B" w:rsidRDefault="00AE324B" w:rsidP="00AE324B">
      <w:pPr>
        <w:jc w:val="right"/>
        <w:rPr>
          <w:rFonts w:ascii="Times New Roman" w:hAnsi="Times New Roman"/>
        </w:rPr>
      </w:pPr>
      <w:r>
        <w:rPr>
          <w:rFonts w:ascii="Times New Roman" w:hAnsi="Times New Roman"/>
          <w:lang w:val="en"/>
        </w:rPr>
        <w:t>Annex 1</w:t>
      </w:r>
    </w:p>
    <w:p w14:paraId="61DD29D0" w14:textId="7DB21E68" w:rsidR="00AE324B" w:rsidRDefault="00AE324B" w:rsidP="00AE324B">
      <w:pPr>
        <w:jc w:val="both"/>
        <w:rPr>
          <w:rFonts w:ascii="Times New Roman" w:hAnsi="Times New Roman"/>
        </w:rPr>
      </w:pPr>
      <w:r>
        <w:rPr>
          <w:rFonts w:ascii="Times New Roman" w:hAnsi="Times New Roman"/>
          <w:lang w:val="en"/>
        </w:rPr>
        <w:t xml:space="preserve">The controller processes the </w:t>
      </w:r>
      <w:r w:rsidR="00C2083D">
        <w:rPr>
          <w:rFonts w:ascii="Times New Roman" w:hAnsi="Times New Roman"/>
          <w:lang w:val="en"/>
        </w:rPr>
        <w:t xml:space="preserve">data subject’s </w:t>
      </w:r>
      <w:r>
        <w:rPr>
          <w:rFonts w:ascii="Times New Roman" w:hAnsi="Times New Roman"/>
          <w:lang w:val="en"/>
        </w:rPr>
        <w:t xml:space="preserve">following personal data in </w:t>
      </w:r>
      <w:r w:rsidR="00C2083D">
        <w:rPr>
          <w:rFonts w:ascii="Times New Roman" w:hAnsi="Times New Roman"/>
          <w:lang w:val="en"/>
        </w:rPr>
        <w:t xml:space="preserve">the data management process </w:t>
      </w:r>
      <w:r>
        <w:rPr>
          <w:rFonts w:ascii="Times New Roman" w:hAnsi="Times New Roman"/>
          <w:lang w:val="en"/>
        </w:rPr>
        <w:t>of the National Higher Education Scholarship, for the following purposes and on the following legal grounds: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3969"/>
      </w:tblGrid>
      <w:tr w:rsidR="00AE324B" w14:paraId="6C948C4B" w14:textId="77777777" w:rsidTr="009662AF">
        <w:tc>
          <w:tcPr>
            <w:tcW w:w="2943" w:type="dxa"/>
            <w:tcBorders>
              <w:top w:val="single" w:sz="4" w:space="0" w:color="auto"/>
              <w:left w:val="single" w:sz="4" w:space="0" w:color="auto"/>
              <w:bottom w:val="single" w:sz="4" w:space="0" w:color="auto"/>
              <w:right w:val="single" w:sz="4" w:space="0" w:color="auto"/>
            </w:tcBorders>
            <w:hideMark/>
          </w:tcPr>
          <w:p w14:paraId="7C9A03E0" w14:textId="77777777" w:rsidR="00AE324B" w:rsidRDefault="00AE324B" w:rsidP="009662AF">
            <w:pPr>
              <w:spacing w:after="0" w:line="240" w:lineRule="auto"/>
              <w:jc w:val="center"/>
              <w:rPr>
                <w:rFonts w:ascii="Times New Roman" w:hAnsi="Times New Roman"/>
                <w:i/>
                <w:sz w:val="20"/>
              </w:rPr>
            </w:pPr>
            <w:r>
              <w:rPr>
                <w:rFonts w:ascii="Times New Roman" w:hAnsi="Times New Roman"/>
                <w:i/>
                <w:iCs/>
                <w:sz w:val="20"/>
                <w:lang w:val="en"/>
              </w:rPr>
              <w:t>Scope of data processed</w:t>
            </w:r>
          </w:p>
        </w:tc>
        <w:tc>
          <w:tcPr>
            <w:tcW w:w="2552" w:type="dxa"/>
            <w:tcBorders>
              <w:top w:val="single" w:sz="4" w:space="0" w:color="auto"/>
              <w:left w:val="single" w:sz="4" w:space="0" w:color="auto"/>
              <w:bottom w:val="single" w:sz="4" w:space="0" w:color="auto"/>
              <w:right w:val="single" w:sz="4" w:space="0" w:color="auto"/>
            </w:tcBorders>
            <w:hideMark/>
          </w:tcPr>
          <w:p w14:paraId="3B93971F" w14:textId="0DFA5463" w:rsidR="00AE324B" w:rsidRDefault="00AE324B" w:rsidP="009662AF">
            <w:pPr>
              <w:spacing w:after="0" w:line="240" w:lineRule="auto"/>
              <w:jc w:val="center"/>
              <w:rPr>
                <w:rFonts w:ascii="Times New Roman" w:hAnsi="Times New Roman"/>
                <w:i/>
                <w:sz w:val="20"/>
              </w:rPr>
            </w:pPr>
            <w:r>
              <w:rPr>
                <w:rFonts w:ascii="Times New Roman" w:hAnsi="Times New Roman"/>
                <w:i/>
                <w:iCs/>
                <w:sz w:val="20"/>
                <w:lang w:val="en"/>
              </w:rPr>
              <w:t xml:space="preserve">Legal grounds </w:t>
            </w:r>
            <w:r w:rsidR="00C2083D">
              <w:rPr>
                <w:rFonts w:ascii="Times New Roman" w:hAnsi="Times New Roman"/>
                <w:i/>
                <w:iCs/>
                <w:sz w:val="20"/>
                <w:lang w:val="en"/>
              </w:rPr>
              <w:t>for</w:t>
            </w:r>
            <w:r>
              <w:rPr>
                <w:rFonts w:ascii="Times New Roman" w:hAnsi="Times New Roman"/>
                <w:i/>
                <w:iCs/>
                <w:sz w:val="20"/>
                <w:lang w:val="en"/>
              </w:rPr>
              <w:t xml:space="preserve"> data processing </w:t>
            </w:r>
          </w:p>
        </w:tc>
        <w:tc>
          <w:tcPr>
            <w:tcW w:w="3969" w:type="dxa"/>
            <w:tcBorders>
              <w:top w:val="single" w:sz="4" w:space="0" w:color="auto"/>
              <w:left w:val="single" w:sz="4" w:space="0" w:color="auto"/>
              <w:bottom w:val="single" w:sz="4" w:space="0" w:color="auto"/>
              <w:right w:val="single" w:sz="4" w:space="0" w:color="auto"/>
            </w:tcBorders>
            <w:hideMark/>
          </w:tcPr>
          <w:p w14:paraId="281945B9" w14:textId="77777777" w:rsidR="00AE324B" w:rsidRDefault="00AE324B" w:rsidP="009662AF">
            <w:pPr>
              <w:spacing w:after="0" w:line="240" w:lineRule="auto"/>
              <w:jc w:val="center"/>
              <w:rPr>
                <w:rFonts w:ascii="Times New Roman" w:hAnsi="Times New Roman"/>
                <w:i/>
                <w:sz w:val="20"/>
              </w:rPr>
            </w:pPr>
            <w:r>
              <w:rPr>
                <w:rFonts w:ascii="Times New Roman" w:hAnsi="Times New Roman"/>
                <w:i/>
                <w:iCs/>
                <w:sz w:val="20"/>
                <w:lang w:val="en"/>
              </w:rPr>
              <w:t>Purpose of data processing</w:t>
            </w:r>
          </w:p>
        </w:tc>
      </w:tr>
      <w:tr w:rsidR="00AE324B" w14:paraId="70344569" w14:textId="77777777" w:rsidTr="009662AF">
        <w:trPr>
          <w:trHeight w:val="1562"/>
        </w:trPr>
        <w:tc>
          <w:tcPr>
            <w:tcW w:w="2943" w:type="dxa"/>
            <w:tcBorders>
              <w:top w:val="single" w:sz="4" w:space="0" w:color="auto"/>
              <w:left w:val="single" w:sz="4" w:space="0" w:color="auto"/>
              <w:bottom w:val="single" w:sz="4" w:space="0" w:color="auto"/>
              <w:right w:val="single" w:sz="4" w:space="0" w:color="auto"/>
            </w:tcBorders>
          </w:tcPr>
          <w:p w14:paraId="19D6FB08" w14:textId="77777777" w:rsidR="00AE324B" w:rsidRDefault="00AE324B" w:rsidP="009662AF">
            <w:pPr>
              <w:spacing w:after="0" w:line="240" w:lineRule="auto"/>
              <w:jc w:val="center"/>
              <w:rPr>
                <w:rFonts w:ascii="Times New Roman" w:hAnsi="Times New Roman"/>
                <w:i/>
                <w:sz w:val="20"/>
                <w:szCs w:val="20"/>
              </w:rPr>
            </w:pPr>
          </w:p>
          <w:p w14:paraId="67691707" w14:textId="77777777" w:rsidR="00237831" w:rsidRPr="00E04531" w:rsidRDefault="00237831" w:rsidP="009662AF">
            <w:pPr>
              <w:spacing w:after="0" w:line="240" w:lineRule="auto"/>
              <w:jc w:val="center"/>
              <w:rPr>
                <w:rFonts w:ascii="Times New Roman" w:hAnsi="Times New Roman"/>
                <w:i/>
                <w:sz w:val="20"/>
                <w:szCs w:val="20"/>
              </w:rPr>
            </w:pPr>
          </w:p>
          <w:p w14:paraId="45A55F6E" w14:textId="77777777" w:rsidR="00AE324B" w:rsidRPr="00E04531" w:rsidRDefault="00AE324B" w:rsidP="003D0FD0">
            <w:pPr>
              <w:spacing w:after="0" w:line="240" w:lineRule="auto"/>
              <w:jc w:val="center"/>
              <w:rPr>
                <w:rFonts w:ascii="Times New Roman" w:hAnsi="Times New Roman"/>
                <w:sz w:val="20"/>
                <w:szCs w:val="20"/>
              </w:rPr>
            </w:pPr>
            <w:r>
              <w:rPr>
                <w:rFonts w:ascii="Times New Roman" w:hAnsi="Times New Roman"/>
                <w:sz w:val="20"/>
                <w:szCs w:val="20"/>
                <w:lang w:val="en"/>
              </w:rPr>
              <w:t xml:space="preserve">A request from the data subject, including the name and Neptun code of the data subject </w:t>
            </w:r>
          </w:p>
        </w:tc>
        <w:tc>
          <w:tcPr>
            <w:tcW w:w="2552" w:type="dxa"/>
            <w:tcBorders>
              <w:top w:val="single" w:sz="4" w:space="0" w:color="auto"/>
              <w:left w:val="single" w:sz="4" w:space="0" w:color="auto"/>
              <w:bottom w:val="single" w:sz="4" w:space="0" w:color="auto"/>
              <w:right w:val="single" w:sz="4" w:space="0" w:color="auto"/>
            </w:tcBorders>
          </w:tcPr>
          <w:p w14:paraId="744ACA69" w14:textId="77777777" w:rsidR="00AE324B" w:rsidRPr="00E04531" w:rsidRDefault="00AE324B" w:rsidP="009662AF">
            <w:pPr>
              <w:spacing w:after="0" w:line="240" w:lineRule="auto"/>
              <w:jc w:val="center"/>
              <w:rPr>
                <w:rFonts w:ascii="Times New Roman" w:hAnsi="Times New Roman"/>
                <w:i/>
                <w:sz w:val="20"/>
                <w:szCs w:val="20"/>
              </w:rPr>
            </w:pPr>
          </w:p>
          <w:p w14:paraId="74441AF9" w14:textId="77777777" w:rsidR="00D57131" w:rsidRDefault="00D57131" w:rsidP="009662AF">
            <w:pPr>
              <w:spacing w:after="0" w:line="240" w:lineRule="auto"/>
              <w:jc w:val="center"/>
              <w:rPr>
                <w:rFonts w:ascii="Times New Roman" w:hAnsi="Times New Roman"/>
                <w:sz w:val="20"/>
                <w:szCs w:val="20"/>
              </w:rPr>
            </w:pPr>
          </w:p>
          <w:p w14:paraId="73CBB3F8" w14:textId="77777777" w:rsidR="00AE324B" w:rsidRDefault="00D57131" w:rsidP="009662AF">
            <w:pPr>
              <w:spacing w:after="0" w:line="240" w:lineRule="auto"/>
              <w:jc w:val="center"/>
              <w:rPr>
                <w:rFonts w:ascii="Times New Roman" w:hAnsi="Times New Roman"/>
                <w:sz w:val="20"/>
                <w:szCs w:val="20"/>
              </w:rPr>
            </w:pPr>
            <w:r>
              <w:rPr>
                <w:rFonts w:ascii="Times New Roman" w:hAnsi="Times New Roman"/>
                <w:sz w:val="20"/>
                <w:szCs w:val="20"/>
                <w:lang w:val="en"/>
              </w:rPr>
              <w:t>Article 6(1)(e) GDPR</w:t>
            </w:r>
          </w:p>
          <w:p w14:paraId="68C4387D" w14:textId="77777777" w:rsidR="00D57131" w:rsidRPr="00E04531" w:rsidRDefault="00D57131" w:rsidP="009662AF">
            <w:pPr>
              <w:spacing w:after="0" w:line="240" w:lineRule="auto"/>
              <w:jc w:val="center"/>
              <w:rPr>
                <w:rFonts w:ascii="Times New Roman" w:hAnsi="Times New Roman"/>
                <w:sz w:val="20"/>
                <w:szCs w:val="20"/>
              </w:rPr>
            </w:pPr>
          </w:p>
          <w:p w14:paraId="4AB7F5F1" w14:textId="77777777" w:rsidR="00AE324B" w:rsidRPr="00E04531" w:rsidRDefault="00AE324B" w:rsidP="009662AF">
            <w:pPr>
              <w:spacing w:after="0" w:line="240" w:lineRule="auto"/>
              <w:jc w:val="center"/>
              <w:rPr>
                <w:rFonts w:ascii="Times New Roman" w:hAnsi="Times New Roman"/>
                <w:sz w:val="20"/>
                <w:szCs w:val="20"/>
              </w:rPr>
            </w:pPr>
            <w:r>
              <w:rPr>
                <w:rFonts w:ascii="Times New Roman" w:hAnsi="Times New Roman"/>
                <w:sz w:val="20"/>
                <w:szCs w:val="20"/>
                <w:lang w:val="en"/>
              </w:rPr>
              <w:t>carrying out the University's tasks in the public interest</w:t>
            </w:r>
          </w:p>
          <w:p w14:paraId="0E62F2EC" w14:textId="77777777" w:rsidR="00AE324B" w:rsidRPr="00E04531" w:rsidRDefault="00AE324B" w:rsidP="009662AF">
            <w:pPr>
              <w:spacing w:after="0" w:line="240" w:lineRule="auto"/>
              <w:jc w:val="center"/>
              <w:rPr>
                <w:rFonts w:ascii="Times New Roman" w:hAnsi="Times New Roman"/>
                <w: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50E0F72" w14:textId="77777777" w:rsidR="00AE324B" w:rsidRPr="00E04531" w:rsidRDefault="00AE324B" w:rsidP="009662AF">
            <w:pPr>
              <w:spacing w:after="0" w:line="240" w:lineRule="auto"/>
              <w:jc w:val="center"/>
              <w:rPr>
                <w:rFonts w:ascii="Times New Roman" w:hAnsi="Times New Roman"/>
                <w:i/>
                <w:sz w:val="20"/>
                <w:szCs w:val="20"/>
              </w:rPr>
            </w:pPr>
          </w:p>
          <w:p w14:paraId="07733560" w14:textId="77777777" w:rsidR="00AE324B" w:rsidRPr="00E04531" w:rsidRDefault="00AE324B" w:rsidP="009662AF">
            <w:pPr>
              <w:spacing w:after="0" w:line="240" w:lineRule="auto"/>
              <w:jc w:val="center"/>
              <w:rPr>
                <w:rFonts w:ascii="Times New Roman" w:hAnsi="Times New Roman"/>
                <w:sz w:val="20"/>
                <w:szCs w:val="20"/>
              </w:rPr>
            </w:pPr>
          </w:p>
          <w:p w14:paraId="69D356C0" w14:textId="30BB0900" w:rsidR="00AE324B" w:rsidRPr="00E04531" w:rsidRDefault="00AE324B" w:rsidP="009662AF">
            <w:pPr>
              <w:spacing w:after="0" w:line="240" w:lineRule="auto"/>
              <w:jc w:val="center"/>
              <w:rPr>
                <w:rFonts w:ascii="Times New Roman" w:hAnsi="Times New Roman"/>
                <w:sz w:val="20"/>
                <w:szCs w:val="20"/>
              </w:rPr>
            </w:pPr>
            <w:r>
              <w:rPr>
                <w:rFonts w:ascii="Times New Roman" w:hAnsi="Times New Roman"/>
                <w:sz w:val="20"/>
                <w:szCs w:val="20"/>
                <w:lang w:val="en"/>
              </w:rPr>
              <w:t>Identification of the data subject necessary for the processing of the application.</w:t>
            </w:r>
          </w:p>
          <w:p w14:paraId="6BB3EA66" w14:textId="77777777" w:rsidR="00AE324B" w:rsidRPr="00E04531" w:rsidRDefault="00AE324B" w:rsidP="009662AF">
            <w:pPr>
              <w:spacing w:after="0" w:line="240" w:lineRule="auto"/>
              <w:jc w:val="center"/>
              <w:rPr>
                <w:rFonts w:ascii="Times New Roman" w:hAnsi="Times New Roman"/>
                <w:sz w:val="20"/>
                <w:szCs w:val="20"/>
              </w:rPr>
            </w:pPr>
          </w:p>
        </w:tc>
      </w:tr>
      <w:tr w:rsidR="000B086A" w14:paraId="7EE532E5" w14:textId="77777777" w:rsidTr="009662AF">
        <w:trPr>
          <w:trHeight w:val="1562"/>
        </w:trPr>
        <w:tc>
          <w:tcPr>
            <w:tcW w:w="2943" w:type="dxa"/>
            <w:tcBorders>
              <w:top w:val="single" w:sz="4" w:space="0" w:color="auto"/>
              <w:left w:val="single" w:sz="4" w:space="0" w:color="auto"/>
              <w:bottom w:val="single" w:sz="4" w:space="0" w:color="auto"/>
              <w:right w:val="single" w:sz="4" w:space="0" w:color="auto"/>
            </w:tcBorders>
          </w:tcPr>
          <w:p w14:paraId="2057BED0" w14:textId="77777777" w:rsidR="000B086A" w:rsidRDefault="000B086A" w:rsidP="009662AF">
            <w:pPr>
              <w:spacing w:after="0" w:line="240" w:lineRule="auto"/>
              <w:jc w:val="center"/>
              <w:rPr>
                <w:rFonts w:ascii="Times New Roman" w:hAnsi="Times New Roman"/>
                <w:i/>
                <w:sz w:val="20"/>
                <w:szCs w:val="20"/>
              </w:rPr>
            </w:pPr>
          </w:p>
          <w:p w14:paraId="613FFA2B" w14:textId="17B92122" w:rsidR="000B086A" w:rsidRPr="000B086A" w:rsidRDefault="000B086A" w:rsidP="000B086A">
            <w:pPr>
              <w:spacing w:after="0" w:line="240" w:lineRule="auto"/>
              <w:jc w:val="center"/>
              <w:rPr>
                <w:rFonts w:ascii="Times New Roman" w:hAnsi="Times New Roman"/>
                <w:sz w:val="20"/>
                <w:szCs w:val="20"/>
              </w:rPr>
            </w:pPr>
            <w:r>
              <w:rPr>
                <w:rFonts w:ascii="Times New Roman" w:hAnsi="Times New Roman"/>
                <w:sz w:val="20"/>
                <w:szCs w:val="20"/>
                <w:lang w:val="en"/>
              </w:rPr>
              <w:t>Information on the</w:t>
            </w:r>
            <w:r w:rsidR="00C2083D">
              <w:rPr>
                <w:rFonts w:ascii="Times New Roman" w:hAnsi="Times New Roman"/>
                <w:sz w:val="20"/>
                <w:szCs w:val="20"/>
                <w:lang w:val="en"/>
              </w:rPr>
              <w:t xml:space="preserve"> data subject’s </w:t>
            </w:r>
            <w:r>
              <w:rPr>
                <w:rFonts w:ascii="Times New Roman" w:hAnsi="Times New Roman"/>
                <w:sz w:val="20"/>
                <w:szCs w:val="20"/>
                <w:lang w:val="en"/>
              </w:rPr>
              <w:t xml:space="preserve">training, such as the year attended, the form of financing of the training </w:t>
            </w:r>
          </w:p>
        </w:tc>
        <w:tc>
          <w:tcPr>
            <w:tcW w:w="2552" w:type="dxa"/>
            <w:tcBorders>
              <w:top w:val="single" w:sz="4" w:space="0" w:color="auto"/>
              <w:left w:val="single" w:sz="4" w:space="0" w:color="auto"/>
              <w:bottom w:val="single" w:sz="4" w:space="0" w:color="auto"/>
              <w:right w:val="single" w:sz="4" w:space="0" w:color="auto"/>
            </w:tcBorders>
          </w:tcPr>
          <w:p w14:paraId="6E6D1DD5" w14:textId="77777777" w:rsidR="000B086A" w:rsidRDefault="000B086A" w:rsidP="009662AF">
            <w:pPr>
              <w:spacing w:after="0" w:line="240" w:lineRule="auto"/>
              <w:jc w:val="center"/>
              <w:rPr>
                <w:rFonts w:ascii="Times New Roman" w:hAnsi="Times New Roman"/>
                <w:i/>
                <w:sz w:val="20"/>
                <w:szCs w:val="20"/>
              </w:rPr>
            </w:pPr>
          </w:p>
          <w:p w14:paraId="6B1E68E4" w14:textId="77777777" w:rsidR="000B086A" w:rsidRDefault="000B086A" w:rsidP="009662AF">
            <w:pPr>
              <w:spacing w:after="0" w:line="240" w:lineRule="auto"/>
              <w:jc w:val="center"/>
              <w:rPr>
                <w:rFonts w:ascii="Times New Roman" w:hAnsi="Times New Roman"/>
                <w:i/>
                <w:sz w:val="20"/>
                <w:szCs w:val="20"/>
              </w:rPr>
            </w:pPr>
          </w:p>
          <w:p w14:paraId="08AADE0E" w14:textId="77777777" w:rsidR="000B086A" w:rsidRDefault="000B086A" w:rsidP="000B086A">
            <w:pPr>
              <w:spacing w:after="0" w:line="240" w:lineRule="auto"/>
              <w:jc w:val="center"/>
              <w:rPr>
                <w:rFonts w:ascii="Times New Roman" w:hAnsi="Times New Roman"/>
                <w:sz w:val="20"/>
                <w:szCs w:val="20"/>
              </w:rPr>
            </w:pPr>
            <w:r>
              <w:rPr>
                <w:rFonts w:ascii="Times New Roman" w:hAnsi="Times New Roman"/>
                <w:sz w:val="20"/>
                <w:szCs w:val="20"/>
                <w:lang w:val="en"/>
              </w:rPr>
              <w:t>Article 6(1)(e) GDPR</w:t>
            </w:r>
          </w:p>
          <w:p w14:paraId="1E156FDE" w14:textId="77777777" w:rsidR="000B086A" w:rsidRDefault="000B086A" w:rsidP="009662AF">
            <w:pPr>
              <w:spacing w:after="0" w:line="240" w:lineRule="auto"/>
              <w:jc w:val="center"/>
              <w:rPr>
                <w:rFonts w:ascii="Times New Roman" w:hAnsi="Times New Roman"/>
                <w:i/>
                <w:sz w:val="20"/>
                <w:szCs w:val="20"/>
              </w:rPr>
            </w:pPr>
          </w:p>
          <w:p w14:paraId="377154A4" w14:textId="77777777" w:rsidR="00955B7E" w:rsidRPr="00E04531" w:rsidRDefault="00955B7E" w:rsidP="009662AF">
            <w:pPr>
              <w:spacing w:after="0" w:line="240" w:lineRule="auto"/>
              <w:jc w:val="center"/>
              <w:rPr>
                <w:rFonts w:ascii="Times New Roman" w:hAnsi="Times New Roman"/>
                <w: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1C8EBE0" w14:textId="77777777" w:rsidR="000B086A" w:rsidRDefault="000B086A" w:rsidP="009662AF">
            <w:pPr>
              <w:spacing w:after="0" w:line="240" w:lineRule="auto"/>
              <w:jc w:val="center"/>
              <w:rPr>
                <w:rFonts w:ascii="Times New Roman" w:hAnsi="Times New Roman"/>
                <w:i/>
                <w:sz w:val="20"/>
                <w:szCs w:val="20"/>
              </w:rPr>
            </w:pPr>
          </w:p>
          <w:p w14:paraId="640DB11C" w14:textId="77777777" w:rsidR="000B086A" w:rsidRDefault="000B086A" w:rsidP="009662AF">
            <w:pPr>
              <w:spacing w:after="0" w:line="240" w:lineRule="auto"/>
              <w:jc w:val="center"/>
              <w:rPr>
                <w:rFonts w:ascii="Times New Roman" w:hAnsi="Times New Roman"/>
                <w:i/>
                <w:sz w:val="20"/>
                <w:szCs w:val="20"/>
              </w:rPr>
            </w:pPr>
          </w:p>
          <w:p w14:paraId="7C507CF9" w14:textId="77777777" w:rsidR="000B086A" w:rsidRDefault="000B086A" w:rsidP="000B086A">
            <w:pPr>
              <w:spacing w:after="0" w:line="240" w:lineRule="auto"/>
              <w:jc w:val="center"/>
              <w:rPr>
                <w:rFonts w:ascii="Times New Roman" w:hAnsi="Times New Roman"/>
                <w:sz w:val="20"/>
                <w:szCs w:val="20"/>
              </w:rPr>
            </w:pPr>
            <w:proofErr w:type="gramStart"/>
            <w:r>
              <w:rPr>
                <w:rFonts w:ascii="Times New Roman" w:hAnsi="Times New Roman"/>
                <w:sz w:val="20"/>
                <w:szCs w:val="20"/>
                <w:lang w:val="en"/>
              </w:rPr>
              <w:t>For the purpose of</w:t>
            </w:r>
            <w:proofErr w:type="gramEnd"/>
            <w:r>
              <w:rPr>
                <w:rFonts w:ascii="Times New Roman" w:hAnsi="Times New Roman"/>
                <w:sz w:val="20"/>
                <w:szCs w:val="20"/>
                <w:lang w:val="en"/>
              </w:rPr>
              <w:t xml:space="preserve"> determining eligibility for the scholarship</w:t>
            </w:r>
          </w:p>
          <w:p w14:paraId="36D75BB0" w14:textId="77777777" w:rsidR="000B086A" w:rsidRPr="000B086A" w:rsidRDefault="000B086A" w:rsidP="009662AF">
            <w:pPr>
              <w:spacing w:after="0" w:line="240" w:lineRule="auto"/>
              <w:jc w:val="center"/>
              <w:rPr>
                <w:rFonts w:ascii="Times New Roman" w:hAnsi="Times New Roman"/>
                <w:sz w:val="20"/>
                <w:szCs w:val="20"/>
              </w:rPr>
            </w:pPr>
          </w:p>
        </w:tc>
      </w:tr>
      <w:tr w:rsidR="00955B7E" w14:paraId="27E920C3" w14:textId="77777777" w:rsidTr="00955B7E">
        <w:trPr>
          <w:trHeight w:val="1069"/>
        </w:trPr>
        <w:tc>
          <w:tcPr>
            <w:tcW w:w="2943" w:type="dxa"/>
            <w:tcBorders>
              <w:top w:val="single" w:sz="4" w:space="0" w:color="auto"/>
              <w:left w:val="single" w:sz="4" w:space="0" w:color="auto"/>
              <w:bottom w:val="single" w:sz="4" w:space="0" w:color="auto"/>
              <w:right w:val="single" w:sz="4" w:space="0" w:color="auto"/>
            </w:tcBorders>
          </w:tcPr>
          <w:p w14:paraId="39DE71BB" w14:textId="77777777" w:rsidR="00955B7E" w:rsidRDefault="00955B7E" w:rsidP="009662AF">
            <w:pPr>
              <w:spacing w:after="0" w:line="240" w:lineRule="auto"/>
              <w:jc w:val="center"/>
              <w:rPr>
                <w:rFonts w:ascii="Times New Roman" w:hAnsi="Times New Roman"/>
                <w:i/>
                <w:sz w:val="20"/>
                <w:szCs w:val="20"/>
              </w:rPr>
            </w:pPr>
          </w:p>
          <w:p w14:paraId="25BDD433" w14:textId="77777777" w:rsidR="00955B7E" w:rsidRPr="00955B7E" w:rsidRDefault="00955B7E" w:rsidP="009662AF">
            <w:pPr>
              <w:spacing w:after="0" w:line="240" w:lineRule="auto"/>
              <w:jc w:val="center"/>
              <w:rPr>
                <w:rFonts w:ascii="Times New Roman" w:hAnsi="Times New Roman"/>
                <w:sz w:val="20"/>
                <w:szCs w:val="20"/>
              </w:rPr>
            </w:pPr>
            <w:r>
              <w:rPr>
                <w:rFonts w:ascii="Times New Roman" w:hAnsi="Times New Roman"/>
                <w:sz w:val="20"/>
                <w:szCs w:val="20"/>
                <w:lang w:val="en"/>
              </w:rPr>
              <w:t>E-mail address of the data subject</w:t>
            </w:r>
          </w:p>
        </w:tc>
        <w:tc>
          <w:tcPr>
            <w:tcW w:w="2552" w:type="dxa"/>
            <w:tcBorders>
              <w:top w:val="single" w:sz="4" w:space="0" w:color="auto"/>
              <w:left w:val="single" w:sz="4" w:space="0" w:color="auto"/>
              <w:bottom w:val="single" w:sz="4" w:space="0" w:color="auto"/>
              <w:right w:val="single" w:sz="4" w:space="0" w:color="auto"/>
            </w:tcBorders>
          </w:tcPr>
          <w:p w14:paraId="7E826404" w14:textId="77777777" w:rsidR="00955B7E" w:rsidRDefault="00955B7E" w:rsidP="009662AF">
            <w:pPr>
              <w:spacing w:after="0" w:line="240" w:lineRule="auto"/>
              <w:jc w:val="center"/>
              <w:rPr>
                <w:rFonts w:ascii="Times New Roman" w:hAnsi="Times New Roman"/>
                <w:i/>
                <w:sz w:val="20"/>
                <w:szCs w:val="20"/>
              </w:rPr>
            </w:pPr>
          </w:p>
          <w:p w14:paraId="6B43F632" w14:textId="77777777" w:rsidR="00955B7E" w:rsidRDefault="00955B7E" w:rsidP="00955B7E">
            <w:pPr>
              <w:spacing w:after="0" w:line="240" w:lineRule="auto"/>
              <w:jc w:val="center"/>
              <w:rPr>
                <w:rFonts w:ascii="Times New Roman" w:hAnsi="Times New Roman"/>
                <w:i/>
                <w:sz w:val="20"/>
                <w:szCs w:val="20"/>
              </w:rPr>
            </w:pPr>
            <w:r>
              <w:rPr>
                <w:rFonts w:ascii="Times New Roman" w:hAnsi="Times New Roman"/>
                <w:sz w:val="20"/>
                <w:szCs w:val="20"/>
                <w:lang w:val="en"/>
              </w:rPr>
              <w:t>Article 6(1)(e) GDPR</w:t>
            </w:r>
          </w:p>
        </w:tc>
        <w:tc>
          <w:tcPr>
            <w:tcW w:w="3969" w:type="dxa"/>
            <w:tcBorders>
              <w:top w:val="single" w:sz="4" w:space="0" w:color="auto"/>
              <w:left w:val="single" w:sz="4" w:space="0" w:color="auto"/>
              <w:bottom w:val="single" w:sz="4" w:space="0" w:color="auto"/>
              <w:right w:val="single" w:sz="4" w:space="0" w:color="auto"/>
            </w:tcBorders>
          </w:tcPr>
          <w:p w14:paraId="2948C909" w14:textId="77777777" w:rsidR="00955B7E" w:rsidRDefault="00955B7E" w:rsidP="009662AF">
            <w:pPr>
              <w:spacing w:after="0" w:line="240" w:lineRule="auto"/>
              <w:jc w:val="center"/>
              <w:rPr>
                <w:rFonts w:ascii="Times New Roman" w:hAnsi="Times New Roman"/>
                <w:sz w:val="20"/>
                <w:szCs w:val="20"/>
              </w:rPr>
            </w:pPr>
          </w:p>
          <w:p w14:paraId="68553542" w14:textId="77777777" w:rsidR="00955B7E" w:rsidRPr="00955B7E" w:rsidRDefault="00955B7E" w:rsidP="009662AF">
            <w:pPr>
              <w:spacing w:after="0" w:line="240" w:lineRule="auto"/>
              <w:jc w:val="center"/>
              <w:rPr>
                <w:rFonts w:ascii="Times New Roman" w:hAnsi="Times New Roman"/>
                <w:sz w:val="20"/>
                <w:szCs w:val="20"/>
              </w:rPr>
            </w:pPr>
            <w:r>
              <w:rPr>
                <w:rFonts w:ascii="Times New Roman" w:hAnsi="Times New Roman"/>
                <w:sz w:val="20"/>
                <w:szCs w:val="20"/>
                <w:lang w:val="en"/>
              </w:rPr>
              <w:t xml:space="preserve">Communication with the data subject, </w:t>
            </w:r>
            <w:proofErr w:type="gramStart"/>
            <w:r>
              <w:rPr>
                <w:rFonts w:ascii="Times New Roman" w:hAnsi="Times New Roman"/>
                <w:sz w:val="20"/>
                <w:szCs w:val="20"/>
                <w:lang w:val="en"/>
              </w:rPr>
              <w:t>in particular of</w:t>
            </w:r>
            <w:proofErr w:type="gramEnd"/>
            <w:r>
              <w:rPr>
                <w:rFonts w:ascii="Times New Roman" w:hAnsi="Times New Roman"/>
                <w:sz w:val="20"/>
                <w:szCs w:val="20"/>
                <w:lang w:val="en"/>
              </w:rPr>
              <w:t xml:space="preserve"> the outcome of the application</w:t>
            </w:r>
          </w:p>
        </w:tc>
      </w:tr>
      <w:tr w:rsidR="00AE324B" w14:paraId="0EDAAC17" w14:textId="77777777" w:rsidTr="009662AF">
        <w:trPr>
          <w:trHeight w:val="779"/>
        </w:trPr>
        <w:tc>
          <w:tcPr>
            <w:tcW w:w="2943" w:type="dxa"/>
            <w:tcBorders>
              <w:top w:val="single" w:sz="4" w:space="0" w:color="auto"/>
              <w:left w:val="single" w:sz="4" w:space="0" w:color="auto"/>
              <w:bottom w:val="single" w:sz="4" w:space="0" w:color="auto"/>
              <w:right w:val="single" w:sz="4" w:space="0" w:color="auto"/>
            </w:tcBorders>
          </w:tcPr>
          <w:p w14:paraId="359A8F04" w14:textId="77777777" w:rsidR="00AE324B" w:rsidRDefault="00AE324B" w:rsidP="009662AF">
            <w:pPr>
              <w:spacing w:after="0" w:line="240" w:lineRule="auto"/>
              <w:jc w:val="center"/>
              <w:rPr>
                <w:rFonts w:ascii="Times New Roman" w:hAnsi="Times New Roman"/>
                <w:sz w:val="20"/>
                <w:szCs w:val="20"/>
              </w:rPr>
            </w:pPr>
          </w:p>
          <w:p w14:paraId="056D4C72" w14:textId="77777777" w:rsidR="00237831" w:rsidRPr="00E04531" w:rsidRDefault="00237831" w:rsidP="00237831">
            <w:pPr>
              <w:spacing w:after="0" w:line="240" w:lineRule="auto"/>
              <w:jc w:val="center"/>
              <w:rPr>
                <w:rFonts w:ascii="Times New Roman" w:hAnsi="Times New Roman"/>
                <w:sz w:val="20"/>
                <w:szCs w:val="20"/>
              </w:rPr>
            </w:pPr>
            <w:r>
              <w:rPr>
                <w:rFonts w:ascii="Times New Roman" w:hAnsi="Times New Roman"/>
                <w:sz w:val="20"/>
                <w:szCs w:val="20"/>
                <w:lang w:val="en"/>
              </w:rPr>
              <w:t>Data subject’s grade point average in the last completed semester of the training</w:t>
            </w:r>
          </w:p>
        </w:tc>
        <w:tc>
          <w:tcPr>
            <w:tcW w:w="2552" w:type="dxa"/>
            <w:tcBorders>
              <w:top w:val="single" w:sz="4" w:space="0" w:color="auto"/>
              <w:left w:val="single" w:sz="4" w:space="0" w:color="auto"/>
              <w:bottom w:val="single" w:sz="4" w:space="0" w:color="auto"/>
              <w:right w:val="single" w:sz="4" w:space="0" w:color="auto"/>
            </w:tcBorders>
          </w:tcPr>
          <w:p w14:paraId="4D1A6989" w14:textId="77777777" w:rsidR="00AE324B" w:rsidRDefault="00AE324B" w:rsidP="009662AF">
            <w:pPr>
              <w:spacing w:after="0" w:line="240" w:lineRule="auto"/>
              <w:jc w:val="center"/>
              <w:rPr>
                <w:rFonts w:ascii="Times New Roman" w:hAnsi="Times New Roman"/>
                <w:sz w:val="20"/>
                <w:szCs w:val="20"/>
              </w:rPr>
            </w:pPr>
          </w:p>
          <w:p w14:paraId="094F887C" w14:textId="77777777" w:rsidR="00237831" w:rsidRDefault="00237831" w:rsidP="00237831">
            <w:pPr>
              <w:spacing w:after="0" w:line="240" w:lineRule="auto"/>
              <w:jc w:val="center"/>
              <w:rPr>
                <w:rFonts w:ascii="Times New Roman" w:hAnsi="Times New Roman"/>
                <w:sz w:val="20"/>
                <w:szCs w:val="20"/>
              </w:rPr>
            </w:pPr>
            <w:r>
              <w:rPr>
                <w:rFonts w:ascii="Times New Roman" w:hAnsi="Times New Roman"/>
                <w:sz w:val="20"/>
                <w:szCs w:val="20"/>
                <w:lang w:val="en"/>
              </w:rPr>
              <w:t>Article 6(1)(e) GDPR</w:t>
            </w:r>
          </w:p>
          <w:p w14:paraId="4B33BD1C" w14:textId="77777777" w:rsidR="00237831" w:rsidRPr="00E04531" w:rsidRDefault="00237831" w:rsidP="009662AF">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AEAC0A1" w14:textId="77777777" w:rsidR="00AE324B" w:rsidRDefault="00AE324B" w:rsidP="009662AF">
            <w:pPr>
              <w:spacing w:after="0" w:line="240" w:lineRule="auto"/>
              <w:jc w:val="center"/>
              <w:rPr>
                <w:rFonts w:ascii="Times New Roman" w:hAnsi="Times New Roman"/>
                <w:sz w:val="20"/>
                <w:szCs w:val="20"/>
              </w:rPr>
            </w:pPr>
          </w:p>
          <w:p w14:paraId="3AEC91B8" w14:textId="77777777" w:rsidR="00F02CE9" w:rsidRDefault="00F02CE9" w:rsidP="00F02CE9">
            <w:pPr>
              <w:spacing w:after="0" w:line="240" w:lineRule="auto"/>
              <w:jc w:val="center"/>
              <w:rPr>
                <w:rFonts w:ascii="Times New Roman" w:hAnsi="Times New Roman"/>
                <w:sz w:val="20"/>
                <w:szCs w:val="20"/>
              </w:rPr>
            </w:pPr>
            <w:proofErr w:type="gramStart"/>
            <w:r>
              <w:rPr>
                <w:rFonts w:ascii="Times New Roman" w:hAnsi="Times New Roman"/>
                <w:sz w:val="20"/>
                <w:szCs w:val="20"/>
                <w:lang w:val="en"/>
              </w:rPr>
              <w:t>For the purpose of</w:t>
            </w:r>
            <w:proofErr w:type="gramEnd"/>
            <w:r>
              <w:rPr>
                <w:rFonts w:ascii="Times New Roman" w:hAnsi="Times New Roman"/>
                <w:sz w:val="20"/>
                <w:szCs w:val="20"/>
                <w:lang w:val="en"/>
              </w:rPr>
              <w:t xml:space="preserve"> determining eligibility for the scholarship and the number of points to be awarded depending on the grade point average</w:t>
            </w:r>
          </w:p>
          <w:p w14:paraId="209F0049" w14:textId="77777777" w:rsidR="00F02CE9" w:rsidRPr="00E04531" w:rsidRDefault="00F02CE9" w:rsidP="00F02CE9">
            <w:pPr>
              <w:spacing w:after="0" w:line="240" w:lineRule="auto"/>
              <w:jc w:val="center"/>
              <w:rPr>
                <w:rFonts w:ascii="Times New Roman" w:hAnsi="Times New Roman"/>
                <w:sz w:val="20"/>
                <w:szCs w:val="20"/>
              </w:rPr>
            </w:pPr>
          </w:p>
        </w:tc>
      </w:tr>
      <w:tr w:rsidR="00AE324B" w14:paraId="42D2C371"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7608B157" w14:textId="77777777" w:rsidR="00AE324B" w:rsidRDefault="00AE324B" w:rsidP="009662AF">
            <w:pPr>
              <w:spacing w:after="0" w:line="240" w:lineRule="auto"/>
              <w:jc w:val="center"/>
              <w:rPr>
                <w:rFonts w:ascii="Times New Roman" w:hAnsi="Times New Roman"/>
                <w:sz w:val="20"/>
                <w:szCs w:val="20"/>
              </w:rPr>
            </w:pPr>
          </w:p>
          <w:p w14:paraId="46883F48"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lang w:val="en"/>
              </w:rPr>
              <w:t xml:space="preserve">Details of the type and level of the language proficiency examination and a copy of the language proficiency certificate </w:t>
            </w:r>
            <w:proofErr w:type="gramStart"/>
            <w:r>
              <w:rPr>
                <w:rFonts w:ascii="Times New Roman" w:hAnsi="Times New Roman"/>
                <w:sz w:val="20"/>
                <w:szCs w:val="20"/>
                <w:lang w:val="en"/>
              </w:rPr>
              <w:t>proving</w:t>
            </w:r>
            <w:proofErr w:type="gramEnd"/>
            <w:r>
              <w:rPr>
                <w:rFonts w:ascii="Times New Roman" w:hAnsi="Times New Roman"/>
                <w:sz w:val="20"/>
                <w:szCs w:val="20"/>
                <w:lang w:val="en"/>
              </w:rPr>
              <w:t xml:space="preserve"> it</w:t>
            </w:r>
          </w:p>
          <w:p w14:paraId="73F07D8D" w14:textId="77777777" w:rsidR="00F02CE9" w:rsidRPr="00E04531" w:rsidRDefault="00F02CE9" w:rsidP="00F02CE9">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0D869A" w14:textId="77777777" w:rsidR="00AE324B" w:rsidRDefault="00AE324B" w:rsidP="009662AF">
            <w:pPr>
              <w:spacing w:after="0" w:line="240" w:lineRule="auto"/>
              <w:jc w:val="center"/>
              <w:rPr>
                <w:rFonts w:ascii="Times New Roman" w:hAnsi="Times New Roman"/>
                <w:sz w:val="20"/>
                <w:szCs w:val="20"/>
              </w:rPr>
            </w:pPr>
          </w:p>
          <w:p w14:paraId="5DF1AFDD" w14:textId="77777777" w:rsidR="00F02CE9" w:rsidRDefault="00F02CE9" w:rsidP="009662AF">
            <w:pPr>
              <w:spacing w:after="0" w:line="240" w:lineRule="auto"/>
              <w:jc w:val="center"/>
              <w:rPr>
                <w:rFonts w:ascii="Times New Roman" w:hAnsi="Times New Roman"/>
                <w:sz w:val="20"/>
                <w:szCs w:val="20"/>
              </w:rPr>
            </w:pPr>
          </w:p>
          <w:p w14:paraId="1BF49D1C"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lang w:val="en"/>
              </w:rPr>
              <w:t>Article 6(1)(e) GDPR</w:t>
            </w:r>
          </w:p>
          <w:p w14:paraId="123BFD43" w14:textId="77777777" w:rsidR="00F02CE9" w:rsidRPr="00E04531" w:rsidRDefault="00F02CE9" w:rsidP="009662AF">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26FAEC3" w14:textId="77777777" w:rsidR="00AE324B" w:rsidRDefault="00AE324B" w:rsidP="009662AF">
            <w:pPr>
              <w:spacing w:after="0" w:line="240" w:lineRule="auto"/>
              <w:jc w:val="center"/>
              <w:rPr>
                <w:rFonts w:ascii="Times New Roman" w:hAnsi="Times New Roman"/>
                <w:sz w:val="20"/>
                <w:szCs w:val="20"/>
              </w:rPr>
            </w:pPr>
          </w:p>
          <w:p w14:paraId="319023E4" w14:textId="77777777" w:rsidR="00F02CE9" w:rsidRDefault="00F02CE9" w:rsidP="009662AF">
            <w:pPr>
              <w:spacing w:after="0" w:line="240" w:lineRule="auto"/>
              <w:jc w:val="center"/>
              <w:rPr>
                <w:rFonts w:ascii="Times New Roman" w:hAnsi="Times New Roman"/>
                <w:sz w:val="20"/>
                <w:szCs w:val="20"/>
              </w:rPr>
            </w:pPr>
          </w:p>
          <w:p w14:paraId="01BDAC63"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lang w:val="en"/>
              </w:rPr>
              <w:t>For the purposes of determining eligibility for the scholarship and the number of points to be awarded depending on the type and level of the language proficiency examination</w:t>
            </w:r>
          </w:p>
          <w:p w14:paraId="648AFB2C" w14:textId="77777777" w:rsidR="00F02CE9" w:rsidRPr="00E04531" w:rsidRDefault="00F02CE9" w:rsidP="009662AF">
            <w:pPr>
              <w:spacing w:after="0" w:line="240" w:lineRule="auto"/>
              <w:jc w:val="center"/>
              <w:rPr>
                <w:rFonts w:ascii="Times New Roman" w:hAnsi="Times New Roman"/>
                <w:sz w:val="20"/>
                <w:szCs w:val="20"/>
              </w:rPr>
            </w:pPr>
          </w:p>
        </w:tc>
      </w:tr>
      <w:tr w:rsidR="00F02CE9" w14:paraId="404D2153"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2AA0AB95" w14:textId="77777777" w:rsidR="00F02CE9" w:rsidRDefault="00F02CE9" w:rsidP="009662AF">
            <w:pPr>
              <w:spacing w:after="0" w:line="240" w:lineRule="auto"/>
              <w:jc w:val="center"/>
              <w:rPr>
                <w:rFonts w:ascii="Times New Roman" w:hAnsi="Times New Roman"/>
                <w:sz w:val="20"/>
                <w:szCs w:val="20"/>
              </w:rPr>
            </w:pPr>
          </w:p>
          <w:p w14:paraId="70E32B53"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lang w:val="en"/>
              </w:rPr>
              <w:t>Documentary proof of the data subject’s scientific activity (proof of participation in TDK and OTDK)</w:t>
            </w:r>
          </w:p>
        </w:tc>
        <w:tc>
          <w:tcPr>
            <w:tcW w:w="2552" w:type="dxa"/>
            <w:tcBorders>
              <w:top w:val="single" w:sz="4" w:space="0" w:color="auto"/>
              <w:left w:val="single" w:sz="4" w:space="0" w:color="auto"/>
              <w:bottom w:val="single" w:sz="4" w:space="0" w:color="auto"/>
              <w:right w:val="single" w:sz="4" w:space="0" w:color="auto"/>
            </w:tcBorders>
          </w:tcPr>
          <w:p w14:paraId="5601F1D5" w14:textId="77777777" w:rsidR="00F02CE9" w:rsidRDefault="00F02CE9" w:rsidP="009662AF">
            <w:pPr>
              <w:spacing w:after="0" w:line="240" w:lineRule="auto"/>
              <w:jc w:val="center"/>
              <w:rPr>
                <w:rFonts w:ascii="Times New Roman" w:hAnsi="Times New Roman"/>
                <w:sz w:val="20"/>
                <w:szCs w:val="20"/>
              </w:rPr>
            </w:pPr>
          </w:p>
          <w:p w14:paraId="23A75AC3" w14:textId="77777777" w:rsidR="00F02CE9" w:rsidRDefault="00F02CE9" w:rsidP="009662AF">
            <w:pPr>
              <w:spacing w:after="0" w:line="240" w:lineRule="auto"/>
              <w:jc w:val="center"/>
              <w:rPr>
                <w:rFonts w:ascii="Times New Roman" w:hAnsi="Times New Roman"/>
                <w:sz w:val="20"/>
                <w:szCs w:val="20"/>
              </w:rPr>
            </w:pPr>
          </w:p>
          <w:p w14:paraId="6651B145"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lang w:val="en"/>
              </w:rPr>
              <w:t>Article 6(1)(e) GDPR</w:t>
            </w:r>
          </w:p>
          <w:p w14:paraId="670A9A60" w14:textId="77777777" w:rsidR="00F02CE9" w:rsidRDefault="00F02CE9" w:rsidP="009662AF">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CD14DD0" w14:textId="77777777" w:rsidR="00F02CE9" w:rsidRDefault="00F02CE9" w:rsidP="009662AF">
            <w:pPr>
              <w:spacing w:after="0" w:line="240" w:lineRule="auto"/>
              <w:jc w:val="center"/>
              <w:rPr>
                <w:rFonts w:ascii="Times New Roman" w:hAnsi="Times New Roman"/>
                <w:sz w:val="20"/>
                <w:szCs w:val="20"/>
              </w:rPr>
            </w:pPr>
          </w:p>
          <w:p w14:paraId="24A2DE7C" w14:textId="77777777" w:rsidR="00F02CE9" w:rsidRDefault="00F02CE9" w:rsidP="00F02CE9">
            <w:pPr>
              <w:spacing w:after="0" w:line="240" w:lineRule="auto"/>
              <w:jc w:val="center"/>
              <w:rPr>
                <w:rFonts w:ascii="Times New Roman" w:hAnsi="Times New Roman"/>
                <w:sz w:val="20"/>
                <w:szCs w:val="20"/>
              </w:rPr>
            </w:pPr>
            <w:proofErr w:type="gramStart"/>
            <w:r>
              <w:rPr>
                <w:rFonts w:ascii="Times New Roman" w:hAnsi="Times New Roman"/>
                <w:sz w:val="20"/>
                <w:szCs w:val="20"/>
                <w:lang w:val="en"/>
              </w:rPr>
              <w:t>For the purpose of</w:t>
            </w:r>
            <w:proofErr w:type="gramEnd"/>
            <w:r>
              <w:rPr>
                <w:rFonts w:ascii="Times New Roman" w:hAnsi="Times New Roman"/>
                <w:sz w:val="20"/>
                <w:szCs w:val="20"/>
                <w:lang w:val="en"/>
              </w:rPr>
              <w:t xml:space="preserve"> determining eligibility for the scholarship and the number of points to be awarded depending on the academic activity carried out by the data subject</w:t>
            </w:r>
          </w:p>
          <w:p w14:paraId="173DFE2F" w14:textId="77777777" w:rsidR="00F02CE9" w:rsidRDefault="00F02CE9" w:rsidP="009662AF">
            <w:pPr>
              <w:spacing w:after="0" w:line="240" w:lineRule="auto"/>
              <w:jc w:val="center"/>
              <w:rPr>
                <w:rFonts w:ascii="Times New Roman" w:hAnsi="Times New Roman"/>
                <w:sz w:val="20"/>
                <w:szCs w:val="20"/>
              </w:rPr>
            </w:pPr>
          </w:p>
        </w:tc>
      </w:tr>
      <w:tr w:rsidR="00F02CE9" w14:paraId="3ED0CAC7"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6A04353B" w14:textId="77777777" w:rsidR="00F02CE9" w:rsidRDefault="00F02CE9" w:rsidP="009662AF">
            <w:pPr>
              <w:spacing w:after="0" w:line="240" w:lineRule="auto"/>
              <w:jc w:val="center"/>
              <w:rPr>
                <w:rFonts w:ascii="Times New Roman" w:hAnsi="Times New Roman"/>
                <w:sz w:val="20"/>
                <w:szCs w:val="20"/>
              </w:rPr>
            </w:pPr>
          </w:p>
          <w:p w14:paraId="3E7B0E99" w14:textId="77777777" w:rsidR="00F02CE9" w:rsidRDefault="00F02CE9" w:rsidP="009662AF">
            <w:pPr>
              <w:spacing w:after="0" w:line="240" w:lineRule="auto"/>
              <w:jc w:val="center"/>
              <w:rPr>
                <w:rFonts w:ascii="Times New Roman" w:hAnsi="Times New Roman"/>
                <w:sz w:val="20"/>
                <w:szCs w:val="20"/>
              </w:rPr>
            </w:pPr>
            <w:r>
              <w:rPr>
                <w:rFonts w:ascii="Times New Roman" w:hAnsi="Times New Roman"/>
                <w:sz w:val="20"/>
                <w:szCs w:val="20"/>
                <w:lang w:val="en"/>
              </w:rPr>
              <w:t>Documentary proof of data subject’s participation in academic competitions (e.g. moot court and other competitions) in the semester covered by the application</w:t>
            </w:r>
          </w:p>
          <w:p w14:paraId="11EBC838" w14:textId="77777777" w:rsidR="00F02CE9" w:rsidRDefault="00F02CE9" w:rsidP="009662AF">
            <w:p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D6CCE82" w14:textId="77777777" w:rsidR="00F02CE9" w:rsidRDefault="00F02CE9" w:rsidP="009662AF">
            <w:pPr>
              <w:spacing w:after="0" w:line="240" w:lineRule="auto"/>
              <w:jc w:val="center"/>
              <w:rPr>
                <w:rFonts w:ascii="Times New Roman" w:hAnsi="Times New Roman"/>
                <w:sz w:val="20"/>
                <w:szCs w:val="20"/>
              </w:rPr>
            </w:pPr>
          </w:p>
          <w:p w14:paraId="723B139C" w14:textId="77777777" w:rsidR="00F02CE9" w:rsidRDefault="00F02CE9" w:rsidP="009662AF">
            <w:pPr>
              <w:spacing w:after="0" w:line="240" w:lineRule="auto"/>
              <w:jc w:val="center"/>
              <w:rPr>
                <w:rFonts w:ascii="Times New Roman" w:hAnsi="Times New Roman"/>
                <w:sz w:val="20"/>
                <w:szCs w:val="20"/>
              </w:rPr>
            </w:pPr>
          </w:p>
          <w:p w14:paraId="5F6C4553"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lang w:val="en"/>
              </w:rPr>
              <w:t>Article 6(1)(e) GDPR</w:t>
            </w:r>
          </w:p>
          <w:p w14:paraId="57AC7285" w14:textId="77777777" w:rsidR="00F02CE9" w:rsidRDefault="00F02CE9" w:rsidP="009662AF">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DB22B57" w14:textId="77777777" w:rsidR="00F02CE9" w:rsidRDefault="00F02CE9" w:rsidP="009662AF">
            <w:pPr>
              <w:spacing w:after="0" w:line="240" w:lineRule="auto"/>
              <w:jc w:val="center"/>
              <w:rPr>
                <w:rFonts w:ascii="Times New Roman" w:hAnsi="Times New Roman"/>
                <w:sz w:val="20"/>
                <w:szCs w:val="20"/>
              </w:rPr>
            </w:pPr>
          </w:p>
          <w:p w14:paraId="073565FA" w14:textId="77777777" w:rsidR="00F02CE9" w:rsidRDefault="00F02CE9" w:rsidP="009662AF">
            <w:pPr>
              <w:spacing w:after="0" w:line="240" w:lineRule="auto"/>
              <w:jc w:val="center"/>
              <w:rPr>
                <w:rFonts w:ascii="Times New Roman" w:hAnsi="Times New Roman"/>
                <w:sz w:val="20"/>
                <w:szCs w:val="20"/>
              </w:rPr>
            </w:pPr>
          </w:p>
          <w:p w14:paraId="2695D23B"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lang w:val="en"/>
              </w:rPr>
              <w:t>For the purposes of determining eligibility for the scholarship and the number of points to be awarded depending on data subject’s participation in academic competitions</w:t>
            </w:r>
          </w:p>
          <w:p w14:paraId="5CAEF3EE" w14:textId="77777777" w:rsidR="00F02CE9" w:rsidRDefault="00F02CE9" w:rsidP="009662AF">
            <w:pPr>
              <w:spacing w:after="0" w:line="240" w:lineRule="auto"/>
              <w:jc w:val="center"/>
              <w:rPr>
                <w:rFonts w:ascii="Times New Roman" w:hAnsi="Times New Roman"/>
                <w:sz w:val="20"/>
                <w:szCs w:val="20"/>
              </w:rPr>
            </w:pPr>
          </w:p>
        </w:tc>
      </w:tr>
      <w:tr w:rsidR="003D6DE7" w14:paraId="5FA9E70D"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6AFFFB8C" w14:textId="77777777" w:rsidR="003D6DE7" w:rsidRDefault="003D6DE7" w:rsidP="009662AF">
            <w:pPr>
              <w:spacing w:after="0" w:line="240" w:lineRule="auto"/>
              <w:jc w:val="center"/>
              <w:rPr>
                <w:rFonts w:ascii="Times New Roman" w:hAnsi="Times New Roman"/>
                <w:sz w:val="20"/>
                <w:szCs w:val="20"/>
              </w:rPr>
            </w:pPr>
          </w:p>
          <w:p w14:paraId="79622018" w14:textId="77777777" w:rsidR="003D6DE7" w:rsidRDefault="003D6DE7" w:rsidP="009662AF">
            <w:pPr>
              <w:spacing w:after="0" w:line="240" w:lineRule="auto"/>
              <w:jc w:val="center"/>
              <w:rPr>
                <w:rFonts w:ascii="Times New Roman" w:hAnsi="Times New Roman"/>
                <w:sz w:val="20"/>
                <w:szCs w:val="20"/>
              </w:rPr>
            </w:pPr>
            <w:r>
              <w:rPr>
                <w:rFonts w:ascii="Times New Roman" w:hAnsi="Times New Roman"/>
                <w:sz w:val="20"/>
                <w:szCs w:val="20"/>
                <w:lang w:val="en"/>
              </w:rPr>
              <w:t>Documentary proof of the data subject’s publication activity during the semester covered by the application</w:t>
            </w:r>
          </w:p>
        </w:tc>
        <w:tc>
          <w:tcPr>
            <w:tcW w:w="2552" w:type="dxa"/>
            <w:tcBorders>
              <w:top w:val="single" w:sz="4" w:space="0" w:color="auto"/>
              <w:left w:val="single" w:sz="4" w:space="0" w:color="auto"/>
              <w:bottom w:val="single" w:sz="4" w:space="0" w:color="auto"/>
              <w:right w:val="single" w:sz="4" w:space="0" w:color="auto"/>
            </w:tcBorders>
          </w:tcPr>
          <w:p w14:paraId="44762AD6" w14:textId="77777777" w:rsidR="003D6DE7" w:rsidRDefault="003D6DE7" w:rsidP="00F02CE9">
            <w:pPr>
              <w:spacing w:after="0" w:line="240" w:lineRule="auto"/>
              <w:jc w:val="center"/>
              <w:rPr>
                <w:rFonts w:ascii="Times New Roman" w:hAnsi="Times New Roman"/>
                <w:sz w:val="20"/>
                <w:szCs w:val="20"/>
              </w:rPr>
            </w:pPr>
          </w:p>
          <w:p w14:paraId="04561FCC" w14:textId="77777777" w:rsidR="003D6DE7" w:rsidRDefault="003D6DE7" w:rsidP="003D6DE7">
            <w:pPr>
              <w:spacing w:after="0" w:line="240" w:lineRule="auto"/>
              <w:jc w:val="center"/>
              <w:rPr>
                <w:rFonts w:ascii="Times New Roman" w:hAnsi="Times New Roman"/>
                <w:sz w:val="20"/>
                <w:szCs w:val="20"/>
              </w:rPr>
            </w:pPr>
            <w:r>
              <w:rPr>
                <w:rFonts w:ascii="Times New Roman" w:hAnsi="Times New Roman"/>
                <w:sz w:val="20"/>
                <w:szCs w:val="20"/>
                <w:lang w:val="en"/>
              </w:rPr>
              <w:t>Article 6(1)(e) GDPR</w:t>
            </w:r>
          </w:p>
          <w:p w14:paraId="770E9698" w14:textId="77777777" w:rsidR="003D6DE7" w:rsidRDefault="003D6DE7"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5B43BFC" w14:textId="77777777" w:rsidR="003D6DE7" w:rsidRDefault="003D6DE7" w:rsidP="009662AF">
            <w:pPr>
              <w:spacing w:after="0" w:line="240" w:lineRule="auto"/>
              <w:jc w:val="center"/>
              <w:rPr>
                <w:rFonts w:ascii="Times New Roman" w:hAnsi="Times New Roman"/>
                <w:sz w:val="20"/>
                <w:szCs w:val="20"/>
              </w:rPr>
            </w:pPr>
          </w:p>
          <w:p w14:paraId="6E6DE246" w14:textId="77777777" w:rsidR="003D6DE7" w:rsidRDefault="003D6DE7" w:rsidP="003D6DE7">
            <w:pPr>
              <w:spacing w:after="0" w:line="240" w:lineRule="auto"/>
              <w:jc w:val="center"/>
              <w:rPr>
                <w:rFonts w:ascii="Times New Roman" w:hAnsi="Times New Roman"/>
                <w:sz w:val="20"/>
                <w:szCs w:val="20"/>
              </w:rPr>
            </w:pPr>
            <w:proofErr w:type="gramStart"/>
            <w:r>
              <w:rPr>
                <w:rFonts w:ascii="Times New Roman" w:hAnsi="Times New Roman"/>
                <w:sz w:val="20"/>
                <w:szCs w:val="20"/>
                <w:lang w:val="en"/>
              </w:rPr>
              <w:t>For the purpose of</w:t>
            </w:r>
            <w:proofErr w:type="gramEnd"/>
            <w:r>
              <w:rPr>
                <w:rFonts w:ascii="Times New Roman" w:hAnsi="Times New Roman"/>
                <w:sz w:val="20"/>
                <w:szCs w:val="20"/>
                <w:lang w:val="en"/>
              </w:rPr>
              <w:t xml:space="preserve"> determining eligibility for the scholarship and the number of points to be awarded </w:t>
            </w:r>
            <w:proofErr w:type="gramStart"/>
            <w:r>
              <w:rPr>
                <w:rFonts w:ascii="Times New Roman" w:hAnsi="Times New Roman"/>
                <w:sz w:val="20"/>
                <w:szCs w:val="20"/>
                <w:lang w:val="en"/>
              </w:rPr>
              <w:t>on the basis of</w:t>
            </w:r>
            <w:proofErr w:type="gramEnd"/>
            <w:r>
              <w:rPr>
                <w:rFonts w:ascii="Times New Roman" w:hAnsi="Times New Roman"/>
                <w:sz w:val="20"/>
                <w:szCs w:val="20"/>
                <w:lang w:val="en"/>
              </w:rPr>
              <w:t xml:space="preserve"> the data subject’s publication activity</w:t>
            </w:r>
          </w:p>
          <w:p w14:paraId="088E8C52" w14:textId="77777777" w:rsidR="003D6DE7" w:rsidRDefault="003D6DE7" w:rsidP="009662AF">
            <w:pPr>
              <w:spacing w:after="0" w:line="240" w:lineRule="auto"/>
              <w:jc w:val="center"/>
              <w:rPr>
                <w:rFonts w:ascii="Times New Roman" w:hAnsi="Times New Roman"/>
                <w:sz w:val="20"/>
                <w:szCs w:val="20"/>
              </w:rPr>
            </w:pPr>
          </w:p>
        </w:tc>
      </w:tr>
      <w:tr w:rsidR="00B57EAC" w14:paraId="49E7FE72"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1411BF95" w14:textId="77777777" w:rsidR="00B57EAC" w:rsidRDefault="00B57EAC" w:rsidP="009662AF">
            <w:pPr>
              <w:spacing w:after="0" w:line="240" w:lineRule="auto"/>
              <w:jc w:val="center"/>
              <w:rPr>
                <w:rFonts w:ascii="Times New Roman" w:hAnsi="Times New Roman"/>
                <w:sz w:val="20"/>
                <w:szCs w:val="20"/>
              </w:rPr>
            </w:pPr>
          </w:p>
          <w:p w14:paraId="07EF7326" w14:textId="77777777" w:rsidR="00B57EAC" w:rsidRDefault="00B57EAC" w:rsidP="009662AF">
            <w:pPr>
              <w:spacing w:after="0" w:line="240" w:lineRule="auto"/>
              <w:jc w:val="center"/>
              <w:rPr>
                <w:rFonts w:ascii="Times New Roman" w:hAnsi="Times New Roman"/>
                <w:sz w:val="20"/>
                <w:szCs w:val="20"/>
              </w:rPr>
            </w:pPr>
          </w:p>
          <w:p w14:paraId="08213F3E"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lang w:val="en"/>
              </w:rPr>
              <w:t>Storage of data relating to the award of the scholarship in the Neptun system</w:t>
            </w:r>
          </w:p>
        </w:tc>
        <w:tc>
          <w:tcPr>
            <w:tcW w:w="2552" w:type="dxa"/>
            <w:tcBorders>
              <w:top w:val="single" w:sz="4" w:space="0" w:color="auto"/>
              <w:left w:val="single" w:sz="4" w:space="0" w:color="auto"/>
              <w:bottom w:val="single" w:sz="4" w:space="0" w:color="auto"/>
              <w:right w:val="single" w:sz="4" w:space="0" w:color="auto"/>
            </w:tcBorders>
          </w:tcPr>
          <w:p w14:paraId="7E83D71B" w14:textId="77777777" w:rsidR="00B57EAC" w:rsidRDefault="00B57EAC" w:rsidP="00F02CE9">
            <w:pPr>
              <w:spacing w:after="0" w:line="240" w:lineRule="auto"/>
              <w:jc w:val="center"/>
              <w:rPr>
                <w:rFonts w:ascii="Times New Roman" w:hAnsi="Times New Roman"/>
                <w:sz w:val="20"/>
                <w:szCs w:val="20"/>
              </w:rPr>
            </w:pPr>
          </w:p>
          <w:p w14:paraId="22E01FBF" w14:textId="77777777" w:rsidR="00B57EAC" w:rsidRDefault="00B57EAC" w:rsidP="00F02CE9">
            <w:pPr>
              <w:spacing w:after="0" w:line="240" w:lineRule="auto"/>
              <w:jc w:val="center"/>
              <w:rPr>
                <w:rFonts w:ascii="Times New Roman" w:hAnsi="Times New Roman"/>
                <w:sz w:val="20"/>
                <w:szCs w:val="20"/>
              </w:rPr>
            </w:pPr>
          </w:p>
          <w:p w14:paraId="0B2E9C76" w14:textId="77777777" w:rsidR="00B57EAC" w:rsidRDefault="00B57EAC" w:rsidP="00B57EAC">
            <w:pPr>
              <w:spacing w:after="0" w:line="240" w:lineRule="auto"/>
              <w:jc w:val="center"/>
              <w:rPr>
                <w:rFonts w:ascii="Times New Roman" w:hAnsi="Times New Roman"/>
                <w:sz w:val="20"/>
                <w:szCs w:val="20"/>
              </w:rPr>
            </w:pPr>
            <w:r>
              <w:rPr>
                <w:rFonts w:ascii="Times New Roman" w:hAnsi="Times New Roman"/>
                <w:sz w:val="20"/>
                <w:szCs w:val="20"/>
                <w:lang w:val="en"/>
              </w:rPr>
              <w:t>Article 6(1)(c) GDPR</w:t>
            </w:r>
          </w:p>
          <w:p w14:paraId="16350594" w14:textId="77777777" w:rsidR="00B57EAC" w:rsidRDefault="00B57EAC"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B23C6C6" w14:textId="77777777" w:rsidR="00B57EAC" w:rsidRDefault="00B57EAC" w:rsidP="009662AF">
            <w:pPr>
              <w:spacing w:after="0" w:line="240" w:lineRule="auto"/>
              <w:jc w:val="center"/>
              <w:rPr>
                <w:rFonts w:ascii="Times New Roman" w:hAnsi="Times New Roman"/>
                <w:sz w:val="20"/>
                <w:szCs w:val="20"/>
              </w:rPr>
            </w:pPr>
          </w:p>
          <w:p w14:paraId="768D62C2" w14:textId="125513FA" w:rsidR="00B57EAC" w:rsidRPr="00B57EAC" w:rsidRDefault="00B57EAC" w:rsidP="009662AF">
            <w:pPr>
              <w:spacing w:after="0" w:line="240" w:lineRule="auto"/>
              <w:jc w:val="center"/>
              <w:rPr>
                <w:rFonts w:ascii="Times New Roman" w:hAnsi="Times New Roman"/>
                <w:sz w:val="20"/>
                <w:szCs w:val="20"/>
              </w:rPr>
            </w:pPr>
            <w:proofErr w:type="gramStart"/>
            <w:r>
              <w:rPr>
                <w:rFonts w:ascii="Times New Roman" w:hAnsi="Times New Roman"/>
                <w:sz w:val="20"/>
                <w:szCs w:val="20"/>
                <w:lang w:val="en"/>
              </w:rPr>
              <w:t>For the purpose of</w:t>
            </w:r>
            <w:proofErr w:type="gramEnd"/>
            <w:r>
              <w:rPr>
                <w:rFonts w:ascii="Times New Roman" w:hAnsi="Times New Roman"/>
                <w:sz w:val="20"/>
                <w:szCs w:val="20"/>
                <w:lang w:val="en"/>
              </w:rPr>
              <w:t xml:space="preserve"> fulfilling the legal obligation, </w:t>
            </w:r>
            <w:proofErr w:type="gramStart"/>
            <w:r>
              <w:rPr>
                <w:rFonts w:ascii="Times New Roman" w:hAnsi="Times New Roman"/>
                <w:sz w:val="20"/>
                <w:szCs w:val="20"/>
                <w:lang w:val="en"/>
              </w:rPr>
              <w:t>in view of the fact that</w:t>
            </w:r>
            <w:proofErr w:type="gramEnd"/>
            <w:r>
              <w:rPr>
                <w:rFonts w:ascii="Times New Roman" w:hAnsi="Times New Roman"/>
                <w:sz w:val="20"/>
                <w:szCs w:val="20"/>
                <w:lang w:val="en"/>
              </w:rPr>
              <w:t xml:space="preserve"> Section I/B(1)(h) of Annex 3 of the Nftv. requires the processing of data on scholarships paid to students by higher education institutions.</w:t>
            </w:r>
          </w:p>
          <w:p w14:paraId="29129B99" w14:textId="77777777" w:rsidR="00B57EAC" w:rsidRDefault="00B57EAC" w:rsidP="009662AF">
            <w:pPr>
              <w:spacing w:after="0" w:line="240" w:lineRule="auto"/>
              <w:jc w:val="center"/>
              <w:rPr>
                <w:rFonts w:ascii="Times New Roman" w:hAnsi="Times New Roman"/>
                <w:sz w:val="20"/>
                <w:szCs w:val="20"/>
              </w:rPr>
            </w:pPr>
          </w:p>
        </w:tc>
      </w:tr>
    </w:tbl>
    <w:p w14:paraId="6419284A" w14:textId="77777777" w:rsidR="002A7B1A" w:rsidRDefault="002A7B1A"/>
    <w:sectPr w:rsidR="002A7B1A" w:rsidSect="002A7B1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E863B" w14:textId="77777777" w:rsidR="00DB565C" w:rsidRDefault="00DB565C" w:rsidP="00AB2570">
      <w:pPr>
        <w:spacing w:after="0" w:line="240" w:lineRule="auto"/>
      </w:pPr>
      <w:r>
        <w:separator/>
      </w:r>
    </w:p>
  </w:endnote>
  <w:endnote w:type="continuationSeparator" w:id="0">
    <w:p w14:paraId="1D69BD5B" w14:textId="77777777" w:rsidR="00DB565C" w:rsidRDefault="00DB565C" w:rsidP="00AB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AF6E" w14:textId="77777777" w:rsidR="009662AF" w:rsidRPr="00813941" w:rsidRDefault="005A4AFF">
    <w:pPr>
      <w:pStyle w:val="llb"/>
      <w:jc w:val="center"/>
      <w:rPr>
        <w:rFonts w:ascii="Times New Roman" w:hAnsi="Times New Roman"/>
      </w:rPr>
    </w:pPr>
    <w:r>
      <w:rPr>
        <w:rFonts w:ascii="Times New Roman" w:hAnsi="Times New Roman"/>
        <w:lang w:val="en"/>
      </w:rPr>
      <w:fldChar w:fldCharType="begin"/>
    </w:r>
    <w:r>
      <w:rPr>
        <w:rFonts w:ascii="Times New Roman" w:hAnsi="Times New Roman"/>
        <w:lang w:val="en"/>
      </w:rPr>
      <w:instrText xml:space="preserve"> PAGE   \* MERGEFORMAT </w:instrText>
    </w:r>
    <w:r>
      <w:rPr>
        <w:rFonts w:ascii="Times New Roman" w:hAnsi="Times New Roman"/>
        <w:lang w:val="en"/>
      </w:rPr>
      <w:fldChar w:fldCharType="separate"/>
    </w:r>
    <w:r>
      <w:rPr>
        <w:rFonts w:ascii="Times New Roman" w:hAnsi="Times New Roman"/>
        <w:noProof/>
        <w:lang w:val="en"/>
      </w:rPr>
      <w:t>6</w:t>
    </w:r>
    <w:r>
      <w:rPr>
        <w:rFonts w:ascii="Times New Roman" w:hAnsi="Times New Roman"/>
        <w:lang w:val="en"/>
      </w:rPr>
      <w:fldChar w:fldCharType="end"/>
    </w:r>
  </w:p>
  <w:p w14:paraId="6E3614DB" w14:textId="77777777" w:rsidR="009662AF" w:rsidRDefault="009662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22AB0" w14:textId="77777777" w:rsidR="00DB565C" w:rsidRDefault="00DB565C" w:rsidP="00AB2570">
      <w:pPr>
        <w:spacing w:after="0" w:line="240" w:lineRule="auto"/>
      </w:pPr>
      <w:r>
        <w:separator/>
      </w:r>
    </w:p>
  </w:footnote>
  <w:footnote w:type="continuationSeparator" w:id="0">
    <w:p w14:paraId="6B9C627B" w14:textId="77777777" w:rsidR="00DB565C" w:rsidRDefault="00DB565C" w:rsidP="00AB2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70769"/>
    <w:multiLevelType w:val="hybridMultilevel"/>
    <w:tmpl w:val="9058FDFE"/>
    <w:lvl w:ilvl="0" w:tplc="C5E44D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3154D"/>
    <w:multiLevelType w:val="hybridMultilevel"/>
    <w:tmpl w:val="0388CF4A"/>
    <w:lvl w:ilvl="0" w:tplc="F0521A1C">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081395">
    <w:abstractNumId w:val="0"/>
  </w:num>
  <w:num w:numId="2" w16cid:durableId="1507138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4B"/>
    <w:rsid w:val="00046AC2"/>
    <w:rsid w:val="00070781"/>
    <w:rsid w:val="00093238"/>
    <w:rsid w:val="000B086A"/>
    <w:rsid w:val="000C0C2C"/>
    <w:rsid w:val="00192D37"/>
    <w:rsid w:val="00223BC5"/>
    <w:rsid w:val="002308DB"/>
    <w:rsid w:val="00231AED"/>
    <w:rsid w:val="00237831"/>
    <w:rsid w:val="00275C37"/>
    <w:rsid w:val="00287184"/>
    <w:rsid w:val="002A6B44"/>
    <w:rsid w:val="002A7B1A"/>
    <w:rsid w:val="002D2CFD"/>
    <w:rsid w:val="00323721"/>
    <w:rsid w:val="00352738"/>
    <w:rsid w:val="00381C78"/>
    <w:rsid w:val="00391DC2"/>
    <w:rsid w:val="003B423B"/>
    <w:rsid w:val="003D0FD0"/>
    <w:rsid w:val="003D3906"/>
    <w:rsid w:val="003D6DE7"/>
    <w:rsid w:val="00430CBA"/>
    <w:rsid w:val="00464112"/>
    <w:rsid w:val="004B03ED"/>
    <w:rsid w:val="004B0645"/>
    <w:rsid w:val="004D71BA"/>
    <w:rsid w:val="005247D7"/>
    <w:rsid w:val="00560386"/>
    <w:rsid w:val="00564698"/>
    <w:rsid w:val="00593C02"/>
    <w:rsid w:val="005A4AFF"/>
    <w:rsid w:val="00627F6A"/>
    <w:rsid w:val="00644A8E"/>
    <w:rsid w:val="00651069"/>
    <w:rsid w:val="006562A4"/>
    <w:rsid w:val="00691071"/>
    <w:rsid w:val="006951DC"/>
    <w:rsid w:val="00744F40"/>
    <w:rsid w:val="007C374A"/>
    <w:rsid w:val="007E240F"/>
    <w:rsid w:val="00806A8B"/>
    <w:rsid w:val="00813941"/>
    <w:rsid w:val="00816E90"/>
    <w:rsid w:val="00817847"/>
    <w:rsid w:val="008A5414"/>
    <w:rsid w:val="008B07B6"/>
    <w:rsid w:val="008D4212"/>
    <w:rsid w:val="008E3A11"/>
    <w:rsid w:val="00955B7E"/>
    <w:rsid w:val="009662AF"/>
    <w:rsid w:val="00966A2A"/>
    <w:rsid w:val="009803DC"/>
    <w:rsid w:val="00992375"/>
    <w:rsid w:val="009B7129"/>
    <w:rsid w:val="00A5416A"/>
    <w:rsid w:val="00AB2570"/>
    <w:rsid w:val="00AD5DC5"/>
    <w:rsid w:val="00AE324B"/>
    <w:rsid w:val="00B0407B"/>
    <w:rsid w:val="00B57EAC"/>
    <w:rsid w:val="00B7224D"/>
    <w:rsid w:val="00B76042"/>
    <w:rsid w:val="00BB30B5"/>
    <w:rsid w:val="00BD55D9"/>
    <w:rsid w:val="00BF4D4F"/>
    <w:rsid w:val="00C2083D"/>
    <w:rsid w:val="00C21B8A"/>
    <w:rsid w:val="00C463C6"/>
    <w:rsid w:val="00C82947"/>
    <w:rsid w:val="00CA32AE"/>
    <w:rsid w:val="00D036A6"/>
    <w:rsid w:val="00D203C6"/>
    <w:rsid w:val="00D2597B"/>
    <w:rsid w:val="00D57131"/>
    <w:rsid w:val="00D86716"/>
    <w:rsid w:val="00DB5046"/>
    <w:rsid w:val="00DB565C"/>
    <w:rsid w:val="00DE0ED4"/>
    <w:rsid w:val="00E23E8F"/>
    <w:rsid w:val="00E96916"/>
    <w:rsid w:val="00ED7F2F"/>
    <w:rsid w:val="00EF50BE"/>
    <w:rsid w:val="00F02CE9"/>
    <w:rsid w:val="00FB7A6A"/>
    <w:rsid w:val="5C5C47C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4020"/>
  <w15:chartTrackingRefBased/>
  <w15:docId w15:val="{885CB1D3-8292-4B43-BB6C-63EBF564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324B"/>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AE324B"/>
    <w:pPr>
      <w:tabs>
        <w:tab w:val="center" w:pos="4536"/>
        <w:tab w:val="right" w:pos="9072"/>
      </w:tabs>
      <w:spacing w:after="0" w:line="240" w:lineRule="auto"/>
    </w:pPr>
  </w:style>
  <w:style w:type="character" w:customStyle="1" w:styleId="llbChar">
    <w:name w:val="Élőláb Char"/>
    <w:link w:val="llb"/>
    <w:uiPriority w:val="99"/>
    <w:rsid w:val="00AE324B"/>
    <w:rPr>
      <w:rFonts w:ascii="Calibri" w:eastAsia="Calibri" w:hAnsi="Calibri" w:cs="Times New Roman"/>
    </w:rPr>
  </w:style>
  <w:style w:type="paragraph" w:styleId="NormlWeb">
    <w:name w:val="Normal (Web)"/>
    <w:basedOn w:val="Norml"/>
    <w:qFormat/>
    <w:rsid w:val="00AE324B"/>
    <w:pPr>
      <w:suppressAutoHyphens/>
      <w:spacing w:before="280" w:after="280" w:line="240" w:lineRule="auto"/>
    </w:pPr>
    <w:rPr>
      <w:rFonts w:ascii="Times New Roman" w:eastAsia="Times New Roman" w:hAnsi="Times New Roman"/>
      <w:sz w:val="24"/>
      <w:szCs w:val="24"/>
      <w:lang w:eastAsia="zh-CN"/>
    </w:rPr>
  </w:style>
  <w:style w:type="table" w:styleId="Rcsostblzat">
    <w:name w:val="Table Grid"/>
    <w:basedOn w:val="Normltblzat"/>
    <w:uiPriority w:val="59"/>
    <w:unhideWhenUsed/>
    <w:rsid w:val="00AE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AE324B"/>
    <w:rPr>
      <w:color w:val="0000FF"/>
      <w:u w:val="single"/>
    </w:rPr>
  </w:style>
  <w:style w:type="character" w:styleId="Jegyzethivatkozs">
    <w:name w:val="annotation reference"/>
    <w:uiPriority w:val="99"/>
    <w:semiHidden/>
    <w:unhideWhenUsed/>
    <w:rsid w:val="00D57131"/>
    <w:rPr>
      <w:sz w:val="16"/>
      <w:szCs w:val="16"/>
    </w:rPr>
  </w:style>
  <w:style w:type="paragraph" w:styleId="Jegyzetszveg">
    <w:name w:val="annotation text"/>
    <w:basedOn w:val="Norml"/>
    <w:link w:val="JegyzetszvegChar"/>
    <w:uiPriority w:val="99"/>
    <w:semiHidden/>
    <w:unhideWhenUsed/>
    <w:rsid w:val="00D57131"/>
    <w:pPr>
      <w:spacing w:line="240" w:lineRule="auto"/>
    </w:pPr>
    <w:rPr>
      <w:sz w:val="20"/>
      <w:szCs w:val="20"/>
    </w:rPr>
  </w:style>
  <w:style w:type="character" w:customStyle="1" w:styleId="JegyzetszvegChar">
    <w:name w:val="Jegyzetszöveg Char"/>
    <w:link w:val="Jegyzetszveg"/>
    <w:uiPriority w:val="99"/>
    <w:semiHidden/>
    <w:rsid w:val="00D5713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D57131"/>
    <w:rPr>
      <w:b/>
      <w:bCs/>
    </w:rPr>
  </w:style>
  <w:style w:type="character" w:customStyle="1" w:styleId="MegjegyzstrgyaChar">
    <w:name w:val="Megjegyzés tárgya Char"/>
    <w:link w:val="Megjegyzstrgya"/>
    <w:uiPriority w:val="99"/>
    <w:semiHidden/>
    <w:rsid w:val="00D57131"/>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D57131"/>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D57131"/>
    <w:rPr>
      <w:rFonts w:ascii="Tahoma" w:eastAsia="Calibri" w:hAnsi="Tahoma" w:cs="Tahoma"/>
      <w:sz w:val="16"/>
      <w:szCs w:val="16"/>
    </w:rPr>
  </w:style>
  <w:style w:type="paragraph" w:styleId="lfej">
    <w:name w:val="header"/>
    <w:basedOn w:val="Norml"/>
    <w:link w:val="lfejChar"/>
    <w:uiPriority w:val="99"/>
    <w:semiHidden/>
    <w:unhideWhenUsed/>
    <w:rsid w:val="00813941"/>
    <w:pPr>
      <w:tabs>
        <w:tab w:val="center" w:pos="4536"/>
        <w:tab w:val="right" w:pos="9072"/>
      </w:tabs>
    </w:pPr>
  </w:style>
  <w:style w:type="character" w:customStyle="1" w:styleId="lfejChar">
    <w:name w:val="Élőfej Char"/>
    <w:link w:val="lfej"/>
    <w:uiPriority w:val="99"/>
    <w:semiHidden/>
    <w:rsid w:val="00813941"/>
    <w:rPr>
      <w:sz w:val="22"/>
      <w:szCs w:val="22"/>
      <w:lang w:eastAsia="en-US"/>
    </w:rPr>
  </w:style>
  <w:style w:type="character" w:styleId="Feloldatlanmegemlts">
    <w:name w:val="Unresolved Mention"/>
    <w:uiPriority w:val="99"/>
    <w:semiHidden/>
    <w:unhideWhenUsed/>
    <w:rsid w:val="003D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miskolc.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miskolc.hu/adatkezelesi-tajekoztato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miskolc.hu/adatkezelessel-kapcsolatos-dokumentumok" TargetMode="External"/><Relationship Id="rId5" Type="http://schemas.openxmlformats.org/officeDocument/2006/relationships/footnotes" Target="footnotes.xml"/><Relationship Id="rId10" Type="http://schemas.openxmlformats.org/officeDocument/2006/relationships/hyperlink" Target="mailto:adatvedelem@uni-miskolc.hu" TargetMode="Externa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16596</Characters>
  <Application>Microsoft Office Word</Application>
  <DocSecurity>0</DocSecurity>
  <Lines>138</Lines>
  <Paragraphs>37</Paragraphs>
  <ScaleCrop>false</ScaleCrop>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Ádám Zoltán</cp:lastModifiedBy>
  <cp:revision>2</cp:revision>
  <cp:lastPrinted>2021-03-05T09:36:00Z</cp:lastPrinted>
  <dcterms:created xsi:type="dcterms:W3CDTF">2025-05-20T17:30:00Z</dcterms:created>
  <dcterms:modified xsi:type="dcterms:W3CDTF">2025-05-20T17:30:00Z</dcterms:modified>
</cp:coreProperties>
</file>