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E4F" w:rsidRDefault="00F12E4F" w:rsidP="00F12E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Szöveges értékelés a 2023/2024</w:t>
      </w:r>
      <w:r w:rsidR="00E47EF9">
        <w:rPr>
          <w:rFonts w:ascii="Times New Roman" w:hAnsi="Times New Roman" w:cs="Times New Roman"/>
          <w:b/>
          <w:bCs/>
          <w:sz w:val="24"/>
          <w:szCs w:val="24"/>
        </w:rPr>
        <w:t>. 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félévben a Miskolci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Egyetem végzős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külföldi hallgatói körében végzett Kimenő Motivációs Felmérés eredményéről</w:t>
      </w:r>
    </w:p>
    <w:p w:rsidR="00C613EF" w:rsidRDefault="00C613EF"/>
    <w:p w:rsidR="00C42DF3" w:rsidRDefault="00C42DF3"/>
    <w:p w:rsidR="00EF6F40" w:rsidRDefault="00150D21" w:rsidP="00086D37">
      <w:pPr>
        <w:jc w:val="both"/>
      </w:pPr>
      <w:r>
        <w:t>A ké</w:t>
      </w:r>
      <w:r w:rsidR="00916F23">
        <w:t>rdőívet</w:t>
      </w:r>
      <w:r w:rsidR="00F1500F">
        <w:t xml:space="preserve"> 19 fő végzős hallgató közül</w:t>
      </w:r>
      <w:bookmarkStart w:id="0" w:name="_GoBack"/>
      <w:bookmarkEnd w:id="0"/>
      <w:r w:rsidR="00916F23">
        <w:t xml:space="preserve"> 5 hallgató töltötte ki, </w:t>
      </w:r>
      <w:r w:rsidR="000E0F33">
        <w:t xml:space="preserve">akik 5 különböző országból érkeztek. Nagyobb részük Ázsiából származik, de van köztük, aki Dél-Amerikából, illetve a Közel-Keletről érkezett. A kérdőívet kitöltők </w:t>
      </w:r>
      <w:r w:rsidR="00CC2ABE">
        <w:t>60%-</w:t>
      </w:r>
      <w:r w:rsidR="00800355">
        <w:t>a nő és 40%-a férfi. 60 %-</w:t>
      </w:r>
      <w:proofErr w:type="spellStart"/>
      <w:r w:rsidR="00800355">
        <w:t>uk</w:t>
      </w:r>
      <w:proofErr w:type="spellEnd"/>
      <w:r w:rsidR="00916F23">
        <w:t xml:space="preserve"> az MFK-n</w:t>
      </w:r>
      <w:r w:rsidR="00800355">
        <w:t>, 20%-</w:t>
      </w:r>
      <w:proofErr w:type="spellStart"/>
      <w:r w:rsidR="00800355">
        <w:t>uk</w:t>
      </w:r>
      <w:proofErr w:type="spellEnd"/>
      <w:r w:rsidR="00086D37">
        <w:t xml:space="preserve"> az AVK-n </w:t>
      </w:r>
      <w:r w:rsidR="00D44827">
        <w:t>és további</w:t>
      </w:r>
      <w:r w:rsidR="00800355">
        <w:t xml:space="preserve"> 20%-</w:t>
      </w:r>
      <w:proofErr w:type="spellStart"/>
      <w:r w:rsidR="00800355">
        <w:t>uk</w:t>
      </w:r>
      <w:proofErr w:type="spellEnd"/>
      <w:r w:rsidR="00086D37">
        <w:t xml:space="preserve"> </w:t>
      </w:r>
      <w:r w:rsidR="00F77A0E">
        <w:t xml:space="preserve">a </w:t>
      </w:r>
      <w:r w:rsidR="00086D37">
        <w:t>GTK-n</w:t>
      </w:r>
      <w:r w:rsidR="000E0F33">
        <w:t xml:space="preserve"> tanult.</w:t>
      </w:r>
      <w:r w:rsidR="00916F23">
        <w:t xml:space="preserve"> </w:t>
      </w:r>
      <w:r w:rsidR="007C68C2">
        <w:t>Valamennyien a Stipendium Hungaricum Ösztöndíjprogram keretében folytatták tanulmányaikat.</w:t>
      </w:r>
      <w:r w:rsidR="0031156A">
        <w:t xml:space="preserve"> </w:t>
      </w:r>
    </w:p>
    <w:p w:rsidR="00B11098" w:rsidRDefault="00F53847" w:rsidP="00086D37">
      <w:pPr>
        <w:jc w:val="both"/>
      </w:pPr>
      <w:r>
        <w:t>A hallgatók 80%-a mesterszakon, 20%-a pedig doktori képzésen tanult.</w:t>
      </w:r>
      <w:r w:rsidR="00FE1081">
        <w:t xml:space="preserve"> 60%-</w:t>
      </w:r>
      <w:proofErr w:type="spellStart"/>
      <w:r w:rsidR="00FE1081">
        <w:t>uk</w:t>
      </w:r>
      <w:proofErr w:type="spellEnd"/>
      <w:r w:rsidR="00FE1081">
        <w:t xml:space="preserve"> az abszolutórium megszerzését követő 1-3 hónapban kapta meg a diplomáját.</w:t>
      </w:r>
    </w:p>
    <w:p w:rsidR="00F12E4F" w:rsidRDefault="0031156A" w:rsidP="00086D37">
      <w:pPr>
        <w:jc w:val="both"/>
      </w:pPr>
      <w:r>
        <w:t xml:space="preserve">A kitöltők </w:t>
      </w:r>
      <w:r w:rsidR="00187A6C">
        <w:t>60%-a nem szándékozik folytatni tanulmányait</w:t>
      </w:r>
      <w:r w:rsidR="00224C53">
        <w:t xml:space="preserve"> a Miskolci Egyetem do</w:t>
      </w:r>
      <w:r w:rsidR="00D12F6B">
        <w:t>ktori képzésein, azonban 20%-</w:t>
      </w:r>
      <w:proofErr w:type="spellStart"/>
      <w:r w:rsidR="00D12F6B">
        <w:t>uk</w:t>
      </w:r>
      <w:proofErr w:type="spellEnd"/>
      <w:r w:rsidR="00FC789D">
        <w:t xml:space="preserve"> </w:t>
      </w:r>
      <w:r w:rsidR="00224C53">
        <w:t xml:space="preserve">bizonytalan ebben. </w:t>
      </w:r>
      <w:r w:rsidR="006D2B53">
        <w:t>A végzett hallgatók jelentős része (60%) Európában szeretne elhelyezkedni, kisebb részük (20%) Magyarországon, de van olyan hallgató is, akinek még nincs elképzelése.</w:t>
      </w:r>
    </w:p>
    <w:p w:rsidR="005D5FDA" w:rsidRDefault="00A410AC" w:rsidP="00086D37">
      <w:pPr>
        <w:jc w:val="both"/>
      </w:pPr>
      <w:r>
        <w:t xml:space="preserve">A végzettek 80%-a dolgozik, </w:t>
      </w:r>
      <w:r w:rsidR="00452C03">
        <w:t>de csak 40% dolgozik Magyarországon, illetve 20% Miskolcon. A dolgozó hallgatók</w:t>
      </w:r>
      <w:r w:rsidR="00976748">
        <w:t xml:space="preserve"> nagyobb része</w:t>
      </w:r>
      <w:r w:rsidR="00F82E16">
        <w:t xml:space="preserve"> a diplomájához köthető munkát végez.</w:t>
      </w:r>
    </w:p>
    <w:p w:rsidR="005D5FDA" w:rsidRDefault="009A72A7" w:rsidP="00086D37">
      <w:pPr>
        <w:jc w:val="both"/>
      </w:pPr>
      <w:r>
        <w:t xml:space="preserve">A kérdőívet kitöltők </w:t>
      </w:r>
      <w:r w:rsidR="002C4D50">
        <w:t>tanulmányaik</w:t>
      </w:r>
      <w:r w:rsidR="00F46F30">
        <w:t>hoz kapcsolódóan többnyire</w:t>
      </w:r>
      <w:r w:rsidR="002C4D50">
        <w:t xml:space="preserve"> elégedettek </w:t>
      </w:r>
      <w:r w:rsidR="00FC5A2E">
        <w:t xml:space="preserve">voltak </w:t>
      </w:r>
      <w:r w:rsidR="002C4D50">
        <w:t>a Miskolci Egyetemmel</w:t>
      </w:r>
      <w:r w:rsidR="00BB000B">
        <w:t>,</w:t>
      </w:r>
      <w:r w:rsidR="009301BA">
        <w:t xml:space="preserve"> </w:t>
      </w:r>
      <w:r w:rsidR="0000003E">
        <w:t>elsősorban</w:t>
      </w:r>
      <w:r w:rsidR="00BB000B">
        <w:t xml:space="preserve"> az oktatók angol nyelvtudásával, </w:t>
      </w:r>
      <w:r w:rsidR="00103A4A">
        <w:t xml:space="preserve">a képzésük tantárgyválasztékával, </w:t>
      </w:r>
      <w:r w:rsidR="00966E07">
        <w:t>az okta</w:t>
      </w:r>
      <w:r w:rsidR="00D4478C">
        <w:t>t</w:t>
      </w:r>
      <w:r w:rsidR="00966E07">
        <w:t>ók által nyújtott</w:t>
      </w:r>
      <w:r w:rsidR="00D4478C">
        <w:t xml:space="preserve"> támogatással</w:t>
      </w:r>
      <w:r w:rsidR="003C096A">
        <w:t xml:space="preserve"> és órai felkészültségükkel</w:t>
      </w:r>
      <w:r w:rsidR="003101E3">
        <w:t>.</w:t>
      </w:r>
      <w:r w:rsidR="0085486C">
        <w:t xml:space="preserve"> Néhány oktatót név szerint is kiemeltek.</w:t>
      </w:r>
      <w:r w:rsidR="0000003E">
        <w:t xml:space="preserve"> </w:t>
      </w:r>
      <w:r w:rsidR="005462E7">
        <w:t xml:space="preserve">Ugyanakkor csak közepesen </w:t>
      </w:r>
      <w:r w:rsidR="00FC5A2E">
        <w:t xml:space="preserve">voltak </w:t>
      </w:r>
      <w:r w:rsidR="005462E7">
        <w:t xml:space="preserve">elégedettek </w:t>
      </w:r>
      <w:r w:rsidR="00AB35C9">
        <w:t>az oktatási módszerekke</w:t>
      </w:r>
      <w:r w:rsidR="002D364A">
        <w:t>l és a tanórák interaktivitásával</w:t>
      </w:r>
      <w:r w:rsidR="006D2637">
        <w:t xml:space="preserve">, valamint </w:t>
      </w:r>
      <w:r w:rsidR="00DB3069">
        <w:t>a kapott ismeretek</w:t>
      </w:r>
      <w:r w:rsidR="006D2637">
        <w:t xml:space="preserve"> naprakészségével.</w:t>
      </w:r>
    </w:p>
    <w:p w:rsidR="009A579A" w:rsidRDefault="002F5CA1" w:rsidP="00086D37">
      <w:pPr>
        <w:jc w:val="both"/>
      </w:pPr>
      <w:r>
        <w:t>A</w:t>
      </w:r>
      <w:r w:rsidR="00AE5E7E">
        <w:t>z Egyetemen elérhető</w:t>
      </w:r>
      <w:r>
        <w:t xml:space="preserve"> szolgáltatások </w:t>
      </w:r>
      <w:r w:rsidR="00212A79">
        <w:t>közül</w:t>
      </w:r>
      <w:r>
        <w:t xml:space="preserve"> </w:t>
      </w:r>
      <w:r w:rsidR="006F349A">
        <w:t>a kulturális létesítményekkel</w:t>
      </w:r>
      <w:r w:rsidR="000172C2">
        <w:t xml:space="preserve"> </w:t>
      </w:r>
      <w:r w:rsidR="00212A79">
        <w:t xml:space="preserve">a végzett hallgatók nagy része </w:t>
      </w:r>
      <w:r w:rsidR="000172C2">
        <w:t>többnyire elégedett</w:t>
      </w:r>
      <w:r w:rsidR="00FC5A2E">
        <w:t xml:space="preserve"> volt</w:t>
      </w:r>
      <w:r w:rsidR="00156175">
        <w:t xml:space="preserve">, </w:t>
      </w:r>
      <w:r w:rsidR="009A579A">
        <w:t xml:space="preserve">továbbá a szálláslehetőségekkel is viszonylag elégedettek voltak. Ugyanakkor </w:t>
      </w:r>
      <w:r w:rsidR="005E12FD">
        <w:t>az étkezési lehetőségek</w:t>
      </w:r>
      <w:r w:rsidR="00154BC5">
        <w:t xml:space="preserve">kel </w:t>
      </w:r>
      <w:r w:rsidR="009A579A">
        <w:t>és a könyvtárral</w:t>
      </w:r>
      <w:r w:rsidR="00154BC5">
        <w:t xml:space="preserve"> kevésbé </w:t>
      </w:r>
      <w:r w:rsidR="00FC5A2E">
        <w:t>volt</w:t>
      </w:r>
      <w:r w:rsidR="009A579A">
        <w:t>ak</w:t>
      </w:r>
      <w:r w:rsidR="00FC5A2E">
        <w:t xml:space="preserve"> </w:t>
      </w:r>
      <w:r w:rsidR="00154BC5">
        <w:t>elégedett</w:t>
      </w:r>
      <w:r w:rsidR="009A579A">
        <w:t>ek.</w:t>
      </w:r>
    </w:p>
    <w:p w:rsidR="007C68C2" w:rsidRDefault="00961615" w:rsidP="00086D37">
      <w:pPr>
        <w:jc w:val="both"/>
      </w:pPr>
      <w:r>
        <w:t>A mentor</w:t>
      </w:r>
      <w:r w:rsidR="00FC5A2E">
        <w:t xml:space="preserve">hallgatók munkájával </w:t>
      </w:r>
      <w:r>
        <w:t xml:space="preserve">a végzettek 80%-a </w:t>
      </w:r>
      <w:r w:rsidR="008A7550">
        <w:t xml:space="preserve">viszonylag </w:t>
      </w:r>
      <w:r>
        <w:t>elégedett volt</w:t>
      </w:r>
      <w:r w:rsidR="00853A55">
        <w:t>. A Dékáni Hivatalok munkatársainak munkájával minda</w:t>
      </w:r>
      <w:r w:rsidR="000A6328">
        <w:t>nnyian kimagaslóan</w:t>
      </w:r>
      <w:r w:rsidR="009F55C1">
        <w:t xml:space="preserve"> elégedettek voltak, továbbá </w:t>
      </w:r>
      <w:r w:rsidR="000A6328">
        <w:t xml:space="preserve">a Nemzetközi Iroda munkatársai, </w:t>
      </w:r>
      <w:r w:rsidR="009F55C1">
        <w:t>a kari koordinátorok és az Egyetem adminisztratív személyzete kapcsán is az elégedettség volt jellemző.</w:t>
      </w:r>
    </w:p>
    <w:p w:rsidR="009F55C1" w:rsidRDefault="00DA251F" w:rsidP="00086D37">
      <w:pPr>
        <w:jc w:val="both"/>
      </w:pPr>
      <w:r>
        <w:t>A kitöltők 60%-a már tagja az UNIMISKOLC ALUMNI hálózatnak és 20%-</w:t>
      </w:r>
      <w:proofErr w:type="spellStart"/>
      <w:r>
        <w:t>uk</w:t>
      </w:r>
      <w:proofErr w:type="spellEnd"/>
      <w:r>
        <w:t xml:space="preserve"> tervezi, hogy a tagja lesz.</w:t>
      </w:r>
      <w:r w:rsidR="00470E4A">
        <w:t xml:space="preserve"> A hallgatók leginkább a </w:t>
      </w:r>
      <w:r w:rsidR="007A7954">
        <w:t xml:space="preserve">hálózatépítési lehetőségeket várják </w:t>
      </w:r>
      <w:r w:rsidR="00FF4A67">
        <w:t>az ALUMNI hálózattól.</w:t>
      </w:r>
    </w:p>
    <w:p w:rsidR="00E35D02" w:rsidRDefault="00E35D02" w:rsidP="00086D37">
      <w:pPr>
        <w:jc w:val="both"/>
      </w:pPr>
    </w:p>
    <w:sectPr w:rsidR="00E35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EC"/>
    <w:rsid w:val="0000003E"/>
    <w:rsid w:val="000172C2"/>
    <w:rsid w:val="00086D37"/>
    <w:rsid w:val="000A6328"/>
    <w:rsid w:val="000A7BEC"/>
    <w:rsid w:val="000E0F33"/>
    <w:rsid w:val="00103A4A"/>
    <w:rsid w:val="00150D21"/>
    <w:rsid w:val="00154BC5"/>
    <w:rsid w:val="00156175"/>
    <w:rsid w:val="00187A6C"/>
    <w:rsid w:val="00212A79"/>
    <w:rsid w:val="00224C53"/>
    <w:rsid w:val="002418D7"/>
    <w:rsid w:val="002C2870"/>
    <w:rsid w:val="002C4D50"/>
    <w:rsid w:val="002D364A"/>
    <w:rsid w:val="002F5CA1"/>
    <w:rsid w:val="003101E3"/>
    <w:rsid w:val="0031156A"/>
    <w:rsid w:val="003C096A"/>
    <w:rsid w:val="00452C03"/>
    <w:rsid w:val="00470E4A"/>
    <w:rsid w:val="005144CA"/>
    <w:rsid w:val="005462E7"/>
    <w:rsid w:val="005D5FDA"/>
    <w:rsid w:val="005E12FD"/>
    <w:rsid w:val="006449BE"/>
    <w:rsid w:val="006D2637"/>
    <w:rsid w:val="006D2B53"/>
    <w:rsid w:val="006F349A"/>
    <w:rsid w:val="007A7954"/>
    <w:rsid w:val="007C68C2"/>
    <w:rsid w:val="00800355"/>
    <w:rsid w:val="00835B95"/>
    <w:rsid w:val="00836167"/>
    <w:rsid w:val="00853A55"/>
    <w:rsid w:val="0085486C"/>
    <w:rsid w:val="0086078C"/>
    <w:rsid w:val="008A7550"/>
    <w:rsid w:val="00916F23"/>
    <w:rsid w:val="009301BA"/>
    <w:rsid w:val="00961615"/>
    <w:rsid w:val="00966E07"/>
    <w:rsid w:val="00976748"/>
    <w:rsid w:val="009A579A"/>
    <w:rsid w:val="009A72A7"/>
    <w:rsid w:val="009F55C1"/>
    <w:rsid w:val="00A410AC"/>
    <w:rsid w:val="00AB35C9"/>
    <w:rsid w:val="00AE5E7E"/>
    <w:rsid w:val="00B11098"/>
    <w:rsid w:val="00B44B6C"/>
    <w:rsid w:val="00BB000B"/>
    <w:rsid w:val="00C42DF3"/>
    <w:rsid w:val="00C613EF"/>
    <w:rsid w:val="00CC21EA"/>
    <w:rsid w:val="00CC2ABE"/>
    <w:rsid w:val="00D12F6B"/>
    <w:rsid w:val="00D4478C"/>
    <w:rsid w:val="00D44827"/>
    <w:rsid w:val="00DA251F"/>
    <w:rsid w:val="00DB3069"/>
    <w:rsid w:val="00E35D02"/>
    <w:rsid w:val="00E47CE6"/>
    <w:rsid w:val="00E47EF9"/>
    <w:rsid w:val="00EE024A"/>
    <w:rsid w:val="00EF6F40"/>
    <w:rsid w:val="00F12E4F"/>
    <w:rsid w:val="00F1500F"/>
    <w:rsid w:val="00F46F30"/>
    <w:rsid w:val="00F53847"/>
    <w:rsid w:val="00F77A0E"/>
    <w:rsid w:val="00F82E16"/>
    <w:rsid w:val="00FA7557"/>
    <w:rsid w:val="00FC5A2E"/>
    <w:rsid w:val="00FC789D"/>
    <w:rsid w:val="00FE1081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85CE7"/>
  <w15:chartTrackingRefBased/>
  <w15:docId w15:val="{8D4FF0BD-02C6-4536-AF4F-0A87FDEE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2E4F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299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Csiréné Gergely Katalin</dc:creator>
  <cp:keywords/>
  <dc:description/>
  <cp:lastModifiedBy>Csiréné Gergely Katalin</cp:lastModifiedBy>
  <cp:revision>307</cp:revision>
  <dcterms:created xsi:type="dcterms:W3CDTF">2024-04-15T11:32:00Z</dcterms:created>
  <dcterms:modified xsi:type="dcterms:W3CDTF">2024-06-10T09:01:00Z</dcterms:modified>
</cp:coreProperties>
</file>