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425D6E" w14:textId="77777777" w:rsidR="008952C7" w:rsidRDefault="008952C7" w:rsidP="008952C7">
      <w:pPr>
        <w:shd w:val="clear" w:color="auto" w:fill="FFFFFF"/>
        <w:spacing w:line="240" w:lineRule="auto"/>
        <w:rPr>
          <w:rFonts w:eastAsia="Times New Roman" w:cs="Times New Roman"/>
          <w:color w:val="000000" w:themeColor="text1"/>
          <w:szCs w:val="24"/>
          <w:lang w:eastAsia="hu-HU"/>
        </w:rPr>
      </w:pPr>
    </w:p>
    <w:p w14:paraId="16070614" w14:textId="77777777" w:rsidR="008952C7" w:rsidRDefault="008952C7" w:rsidP="008952C7">
      <w:pPr>
        <w:shd w:val="clear" w:color="auto" w:fill="FFFFFF"/>
        <w:spacing w:line="240" w:lineRule="auto"/>
        <w:rPr>
          <w:rFonts w:eastAsia="Times New Roman" w:cs="Times New Roman"/>
          <w:color w:val="000000" w:themeColor="text1"/>
          <w:szCs w:val="24"/>
          <w:lang w:eastAsia="hu-HU"/>
        </w:rPr>
      </w:pPr>
    </w:p>
    <w:p w14:paraId="2680DAD3" w14:textId="77777777" w:rsidR="008952C7" w:rsidRDefault="008952C7" w:rsidP="008952C7">
      <w:pPr>
        <w:shd w:val="clear" w:color="auto" w:fill="FFFFFF"/>
        <w:spacing w:line="240" w:lineRule="auto"/>
        <w:rPr>
          <w:rFonts w:eastAsia="Times New Roman" w:cs="Times New Roman"/>
          <w:color w:val="000000" w:themeColor="text1"/>
          <w:szCs w:val="24"/>
          <w:lang w:eastAsia="hu-HU"/>
        </w:rPr>
      </w:pPr>
    </w:p>
    <w:p w14:paraId="385794EA" w14:textId="77777777" w:rsidR="008952C7" w:rsidRDefault="008952C7" w:rsidP="008952C7">
      <w:pPr>
        <w:shd w:val="clear" w:color="auto" w:fill="FFFFFF"/>
        <w:spacing w:line="240" w:lineRule="auto"/>
        <w:rPr>
          <w:rFonts w:eastAsia="Times New Roman" w:cs="Times New Roman"/>
          <w:color w:val="000000" w:themeColor="text1"/>
          <w:szCs w:val="24"/>
          <w:lang w:eastAsia="hu-HU"/>
        </w:rPr>
      </w:pPr>
    </w:p>
    <w:p w14:paraId="12F89AB2" w14:textId="77777777" w:rsidR="008952C7" w:rsidRDefault="008952C7" w:rsidP="008952C7">
      <w:pPr>
        <w:shd w:val="clear" w:color="auto" w:fill="FFFFFF"/>
        <w:spacing w:line="240" w:lineRule="auto"/>
        <w:rPr>
          <w:rFonts w:eastAsia="Times New Roman" w:cs="Times New Roman"/>
          <w:color w:val="000000" w:themeColor="text1"/>
          <w:szCs w:val="24"/>
          <w:lang w:eastAsia="hu-HU"/>
        </w:rPr>
      </w:pPr>
    </w:p>
    <w:p w14:paraId="66534F4A" w14:textId="77777777" w:rsidR="008952C7" w:rsidRDefault="008952C7" w:rsidP="008952C7">
      <w:pPr>
        <w:shd w:val="clear" w:color="auto" w:fill="FFFFFF"/>
        <w:spacing w:line="240" w:lineRule="auto"/>
        <w:rPr>
          <w:rFonts w:eastAsia="Times New Roman" w:cs="Times New Roman"/>
          <w:color w:val="000000" w:themeColor="text1"/>
          <w:szCs w:val="24"/>
          <w:lang w:eastAsia="hu-HU"/>
        </w:rPr>
      </w:pPr>
    </w:p>
    <w:p w14:paraId="2515C5AB" w14:textId="77777777" w:rsidR="008952C7" w:rsidRDefault="008952C7" w:rsidP="008952C7">
      <w:pPr>
        <w:shd w:val="clear" w:color="auto" w:fill="FFFFFF"/>
        <w:spacing w:line="240" w:lineRule="auto"/>
        <w:jc w:val="center"/>
        <w:rPr>
          <w:rFonts w:eastAsia="Times New Roman" w:cs="Times New Roman"/>
          <w:color w:val="000000" w:themeColor="text1"/>
          <w:szCs w:val="24"/>
          <w:lang w:eastAsia="hu-HU"/>
        </w:rPr>
      </w:pPr>
      <w:r>
        <w:rPr>
          <w:rFonts w:eastAsia="Times New Roman" w:cs="Times New Roman"/>
          <w:noProof/>
          <w:color w:val="000000" w:themeColor="text1"/>
          <w:szCs w:val="24"/>
          <w:lang w:eastAsia="hu-HU"/>
        </w:rPr>
        <w:drawing>
          <wp:inline distT="0" distB="0" distL="0" distR="0" wp14:anchorId="5C520D2F" wp14:editId="30F52F95">
            <wp:extent cx="2181337" cy="1886047"/>
            <wp:effectExtent l="0" t="0" r="9525" b="0"/>
            <wp:docPr id="131727376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7273762" name="Kép 131727376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81337" cy="1886047"/>
                    </a:xfrm>
                    <a:prstGeom prst="rect">
                      <a:avLst/>
                    </a:prstGeom>
                  </pic:spPr>
                </pic:pic>
              </a:graphicData>
            </a:graphic>
          </wp:inline>
        </w:drawing>
      </w:r>
    </w:p>
    <w:p w14:paraId="4F4CE74B" w14:textId="77777777" w:rsidR="008952C7" w:rsidRDefault="008952C7" w:rsidP="008952C7">
      <w:pPr>
        <w:shd w:val="clear" w:color="auto" w:fill="FFFFFF"/>
        <w:spacing w:line="240" w:lineRule="auto"/>
        <w:jc w:val="center"/>
        <w:outlineLvl w:val="1"/>
        <w:rPr>
          <w:rFonts w:eastAsia="Times New Roman" w:cs="Times New Roman"/>
          <w:b/>
          <w:bCs/>
          <w:i/>
          <w:iCs/>
          <w:color w:val="000000" w:themeColor="text1"/>
          <w:sz w:val="28"/>
          <w:szCs w:val="28"/>
          <w:lang w:eastAsia="hu-HU"/>
        </w:rPr>
      </w:pPr>
    </w:p>
    <w:p w14:paraId="54520E99" w14:textId="77777777" w:rsidR="008952C7" w:rsidRDefault="008952C7" w:rsidP="008952C7">
      <w:pPr>
        <w:shd w:val="clear" w:color="auto" w:fill="FFFFFF"/>
        <w:spacing w:line="240" w:lineRule="auto"/>
        <w:jc w:val="center"/>
        <w:outlineLvl w:val="1"/>
        <w:rPr>
          <w:rFonts w:eastAsia="Times New Roman" w:cs="Times New Roman"/>
          <w:b/>
          <w:bCs/>
          <w:i/>
          <w:iCs/>
          <w:color w:val="000000" w:themeColor="text1"/>
          <w:sz w:val="28"/>
          <w:szCs w:val="28"/>
          <w:lang w:eastAsia="hu-HU"/>
        </w:rPr>
      </w:pPr>
    </w:p>
    <w:p w14:paraId="6B06E210" w14:textId="77777777" w:rsidR="008952C7" w:rsidRDefault="008952C7" w:rsidP="008952C7">
      <w:pPr>
        <w:shd w:val="clear" w:color="auto" w:fill="FFFFFF"/>
        <w:spacing w:line="240" w:lineRule="auto"/>
        <w:jc w:val="center"/>
        <w:outlineLvl w:val="1"/>
        <w:rPr>
          <w:rFonts w:eastAsia="Times New Roman" w:cs="Times New Roman"/>
          <w:b/>
          <w:bCs/>
          <w:i/>
          <w:iCs/>
          <w:color w:val="000000" w:themeColor="text1"/>
          <w:sz w:val="28"/>
          <w:szCs w:val="28"/>
          <w:lang w:eastAsia="hu-HU"/>
        </w:rPr>
      </w:pPr>
    </w:p>
    <w:p w14:paraId="021B81E4" w14:textId="77777777" w:rsidR="008952C7" w:rsidRDefault="008952C7" w:rsidP="008952C7">
      <w:pPr>
        <w:shd w:val="clear" w:color="auto" w:fill="FFFFFF"/>
        <w:spacing w:line="240" w:lineRule="auto"/>
        <w:jc w:val="center"/>
        <w:outlineLvl w:val="1"/>
        <w:rPr>
          <w:rFonts w:eastAsia="Times New Roman" w:cs="Times New Roman"/>
          <w:b/>
          <w:bCs/>
          <w:i/>
          <w:iCs/>
          <w:color w:val="000000" w:themeColor="text1"/>
          <w:sz w:val="28"/>
          <w:szCs w:val="28"/>
          <w:lang w:eastAsia="hu-HU"/>
        </w:rPr>
      </w:pPr>
    </w:p>
    <w:p w14:paraId="7452C7E4" w14:textId="77777777" w:rsidR="008952C7" w:rsidRDefault="008952C7" w:rsidP="008952C7">
      <w:pPr>
        <w:shd w:val="clear" w:color="auto" w:fill="FFFFFF"/>
        <w:spacing w:line="240" w:lineRule="auto"/>
        <w:jc w:val="center"/>
        <w:outlineLvl w:val="1"/>
        <w:rPr>
          <w:rFonts w:eastAsia="Times New Roman" w:cs="Times New Roman"/>
          <w:b/>
          <w:bCs/>
          <w:i/>
          <w:iCs/>
          <w:color w:val="000000" w:themeColor="text1"/>
          <w:sz w:val="28"/>
          <w:szCs w:val="28"/>
          <w:lang w:eastAsia="hu-HU"/>
        </w:rPr>
      </w:pPr>
    </w:p>
    <w:p w14:paraId="26CB5B49" w14:textId="77777777" w:rsidR="008952C7" w:rsidRDefault="008952C7" w:rsidP="008952C7">
      <w:pPr>
        <w:shd w:val="clear" w:color="auto" w:fill="FFFFFF"/>
        <w:spacing w:line="240" w:lineRule="auto"/>
        <w:jc w:val="center"/>
        <w:outlineLvl w:val="1"/>
        <w:rPr>
          <w:rFonts w:eastAsia="Times New Roman" w:cs="Times New Roman"/>
          <w:b/>
          <w:bCs/>
          <w:i/>
          <w:iCs/>
          <w:color w:val="000000" w:themeColor="text1"/>
          <w:sz w:val="28"/>
          <w:szCs w:val="28"/>
          <w:lang w:eastAsia="hu-HU"/>
        </w:rPr>
      </w:pPr>
    </w:p>
    <w:p w14:paraId="6279C7D3" w14:textId="77777777" w:rsidR="008952C7" w:rsidRDefault="008952C7" w:rsidP="008952C7">
      <w:pPr>
        <w:shd w:val="clear" w:color="auto" w:fill="FFFFFF"/>
        <w:spacing w:line="240" w:lineRule="auto"/>
        <w:jc w:val="center"/>
        <w:outlineLvl w:val="1"/>
        <w:rPr>
          <w:rFonts w:eastAsia="Times New Roman" w:cs="Times New Roman"/>
          <w:b/>
          <w:bCs/>
          <w:i/>
          <w:iCs/>
          <w:color w:val="000000" w:themeColor="text1"/>
          <w:sz w:val="28"/>
          <w:szCs w:val="28"/>
          <w:lang w:eastAsia="hu-HU"/>
        </w:rPr>
      </w:pPr>
    </w:p>
    <w:p w14:paraId="74F3CE5A" w14:textId="77777777" w:rsidR="008952C7" w:rsidRDefault="008952C7" w:rsidP="008952C7">
      <w:pPr>
        <w:shd w:val="clear" w:color="auto" w:fill="FFFFFF"/>
        <w:spacing w:line="240" w:lineRule="auto"/>
        <w:jc w:val="center"/>
        <w:outlineLvl w:val="1"/>
        <w:rPr>
          <w:rFonts w:eastAsia="Times New Roman" w:cs="Times New Roman"/>
          <w:b/>
          <w:bCs/>
          <w:i/>
          <w:iCs/>
          <w:color w:val="000000" w:themeColor="text1"/>
          <w:sz w:val="28"/>
          <w:szCs w:val="28"/>
          <w:lang w:eastAsia="hu-HU"/>
        </w:rPr>
      </w:pPr>
    </w:p>
    <w:p w14:paraId="484057B1" w14:textId="77777777" w:rsidR="008952C7" w:rsidRDefault="008952C7" w:rsidP="008952C7">
      <w:pPr>
        <w:shd w:val="clear" w:color="auto" w:fill="FFFFFF"/>
        <w:spacing w:line="240" w:lineRule="auto"/>
        <w:jc w:val="center"/>
        <w:outlineLvl w:val="1"/>
        <w:rPr>
          <w:rFonts w:eastAsia="Times New Roman" w:cs="Times New Roman"/>
          <w:b/>
          <w:bCs/>
          <w:i/>
          <w:iCs/>
          <w:color w:val="000000" w:themeColor="text1"/>
          <w:sz w:val="28"/>
          <w:szCs w:val="28"/>
          <w:lang w:eastAsia="hu-HU"/>
        </w:rPr>
      </w:pPr>
    </w:p>
    <w:p w14:paraId="67710B06" w14:textId="77777777" w:rsidR="008952C7" w:rsidRDefault="008952C7" w:rsidP="008952C7">
      <w:pPr>
        <w:shd w:val="clear" w:color="auto" w:fill="FFFFFF"/>
        <w:spacing w:line="240" w:lineRule="auto"/>
        <w:jc w:val="center"/>
        <w:outlineLvl w:val="1"/>
        <w:rPr>
          <w:rFonts w:eastAsia="Times New Roman" w:cs="Times New Roman"/>
          <w:b/>
          <w:bCs/>
          <w:i/>
          <w:iCs/>
          <w:color w:val="000000" w:themeColor="text1"/>
          <w:sz w:val="28"/>
          <w:szCs w:val="28"/>
          <w:lang w:eastAsia="hu-HU"/>
        </w:rPr>
      </w:pPr>
    </w:p>
    <w:p w14:paraId="76C0CA54" w14:textId="77777777" w:rsidR="008952C7" w:rsidRDefault="008952C7" w:rsidP="008952C7">
      <w:pPr>
        <w:shd w:val="clear" w:color="auto" w:fill="FFFFFF"/>
        <w:spacing w:line="240" w:lineRule="auto"/>
        <w:jc w:val="center"/>
        <w:outlineLvl w:val="1"/>
        <w:rPr>
          <w:rFonts w:eastAsia="Times New Roman" w:cs="Times New Roman"/>
          <w:b/>
          <w:bCs/>
          <w:i/>
          <w:iCs/>
          <w:color w:val="1F3864" w:themeColor="accent5" w:themeShade="80"/>
          <w:sz w:val="32"/>
          <w:szCs w:val="32"/>
          <w:lang w:eastAsia="hu-HU"/>
        </w:rPr>
      </w:pPr>
      <w:bookmarkStart w:id="0" w:name="_Toc237975745"/>
      <w:r w:rsidRPr="002828D2">
        <w:rPr>
          <w:rFonts w:eastAsia="Times New Roman" w:cs="Times New Roman"/>
          <w:b/>
          <w:bCs/>
          <w:i/>
          <w:iCs/>
          <w:color w:val="1F3864" w:themeColor="accent5" w:themeShade="80"/>
          <w:sz w:val="32"/>
          <w:szCs w:val="32"/>
          <w:lang w:eastAsia="hu-HU"/>
        </w:rPr>
        <w:t>A MISKOLCI EGYETEM INTÉZMÉNYI TÁJÉKOZTATÓJA</w:t>
      </w:r>
      <w:bookmarkEnd w:id="0"/>
    </w:p>
    <w:p w14:paraId="054AB870" w14:textId="77777777" w:rsidR="002828D2" w:rsidRPr="002828D2" w:rsidRDefault="002828D2" w:rsidP="008952C7">
      <w:pPr>
        <w:shd w:val="clear" w:color="auto" w:fill="FFFFFF"/>
        <w:spacing w:line="240" w:lineRule="auto"/>
        <w:jc w:val="center"/>
        <w:outlineLvl w:val="1"/>
        <w:rPr>
          <w:rFonts w:eastAsia="Times New Roman" w:cs="Times New Roman"/>
          <w:b/>
          <w:bCs/>
          <w:i/>
          <w:iCs/>
          <w:color w:val="1F3864" w:themeColor="accent5" w:themeShade="80"/>
          <w:sz w:val="32"/>
          <w:szCs w:val="32"/>
          <w:lang w:eastAsia="hu-HU"/>
        </w:rPr>
      </w:pPr>
    </w:p>
    <w:p w14:paraId="5D1F00F5" w14:textId="77777777" w:rsidR="008952C7" w:rsidRPr="002828D2" w:rsidRDefault="008952C7" w:rsidP="008952C7">
      <w:pPr>
        <w:shd w:val="clear" w:color="auto" w:fill="FFFFFF"/>
        <w:spacing w:line="240" w:lineRule="auto"/>
        <w:jc w:val="center"/>
        <w:outlineLvl w:val="1"/>
        <w:rPr>
          <w:rFonts w:eastAsia="Times New Roman" w:cs="Times New Roman"/>
          <w:b/>
          <w:bCs/>
          <w:color w:val="1F3864" w:themeColor="accent5" w:themeShade="80"/>
          <w:sz w:val="32"/>
          <w:szCs w:val="32"/>
          <w:lang w:eastAsia="hu-HU"/>
        </w:rPr>
      </w:pPr>
      <w:bookmarkStart w:id="1" w:name="_Toc237975746"/>
      <w:r w:rsidRPr="002828D2">
        <w:rPr>
          <w:rFonts w:eastAsia="Times New Roman" w:cs="Times New Roman"/>
          <w:b/>
          <w:bCs/>
          <w:i/>
          <w:iCs/>
          <w:color w:val="1F3864" w:themeColor="accent5" w:themeShade="80"/>
          <w:sz w:val="32"/>
          <w:szCs w:val="32"/>
          <w:lang w:eastAsia="hu-HU"/>
        </w:rPr>
        <w:t>2026/2027. TANÉV</w:t>
      </w:r>
      <w:bookmarkEnd w:id="1"/>
    </w:p>
    <w:p w14:paraId="0974AE5E" w14:textId="77777777" w:rsidR="008952C7" w:rsidRPr="002828D2" w:rsidRDefault="008952C7" w:rsidP="008952C7">
      <w:pPr>
        <w:shd w:val="clear" w:color="auto" w:fill="FFFFFF"/>
        <w:spacing w:line="240" w:lineRule="auto"/>
        <w:rPr>
          <w:rFonts w:eastAsia="Times New Roman" w:cs="Times New Roman"/>
          <w:color w:val="000000" w:themeColor="text1"/>
          <w:sz w:val="28"/>
          <w:szCs w:val="28"/>
          <w:lang w:eastAsia="hu-HU"/>
        </w:rPr>
      </w:pPr>
    </w:p>
    <w:p w14:paraId="5A90EB42" w14:textId="77777777" w:rsidR="005B181F" w:rsidRDefault="005B181F" w:rsidP="00B70B28">
      <w:pPr>
        <w:shd w:val="clear" w:color="auto" w:fill="FFFFFF"/>
        <w:spacing w:line="240" w:lineRule="auto"/>
        <w:rPr>
          <w:rFonts w:eastAsia="Times New Roman" w:cs="Times New Roman"/>
          <w:color w:val="000000" w:themeColor="text1"/>
          <w:szCs w:val="24"/>
          <w:lang w:eastAsia="hu-HU"/>
        </w:rPr>
      </w:pPr>
    </w:p>
    <w:p w14:paraId="41B004FE" w14:textId="02376C48" w:rsidR="005B181F" w:rsidRPr="00B8688D" w:rsidRDefault="0059636E">
      <w:pPr>
        <w:spacing w:after="160" w:line="259" w:lineRule="auto"/>
        <w:jc w:val="left"/>
        <w:rPr>
          <w:rFonts w:eastAsia="Times New Roman" w:cs="Times New Roman"/>
          <w:color w:val="000000" w:themeColor="text1"/>
          <w:szCs w:val="24"/>
          <w:lang w:eastAsia="hu-HU"/>
        </w:rPr>
      </w:pPr>
      <w:r>
        <w:rPr>
          <w:rFonts w:eastAsia="Times New Roman" w:cs="Times New Roman"/>
          <w:color w:val="000000" w:themeColor="text1"/>
          <w:szCs w:val="24"/>
          <w:lang w:eastAsia="hu-HU"/>
        </w:rPr>
        <w:br w:type="page"/>
      </w:r>
    </w:p>
    <w:p w14:paraId="2341B07E" w14:textId="77777777" w:rsidR="005B181F" w:rsidRPr="00B8688D" w:rsidRDefault="005B181F" w:rsidP="00B70B28">
      <w:pPr>
        <w:shd w:val="clear" w:color="auto" w:fill="FFFFFF"/>
        <w:spacing w:line="240" w:lineRule="auto"/>
        <w:rPr>
          <w:rFonts w:eastAsia="Times New Roman" w:cs="Times New Roman"/>
          <w:color w:val="000000" w:themeColor="text1"/>
          <w:szCs w:val="24"/>
          <w:lang w:eastAsia="hu-HU"/>
        </w:rPr>
      </w:pPr>
    </w:p>
    <w:sdt>
      <w:sdtPr>
        <w:id w:val="1289011470"/>
        <w:docPartObj>
          <w:docPartGallery w:val="Table of Contents"/>
          <w:docPartUnique/>
        </w:docPartObj>
      </w:sdtPr>
      <w:sdtEndPr>
        <w:rPr>
          <w:rFonts w:ascii="Times New Roman" w:eastAsiaTheme="minorHAnsi" w:hAnsi="Times New Roman" w:cstheme="minorBidi"/>
          <w:b/>
          <w:bCs/>
          <w:color w:val="auto"/>
          <w:sz w:val="24"/>
          <w:szCs w:val="22"/>
          <w:lang w:eastAsia="en-US"/>
        </w:rPr>
      </w:sdtEndPr>
      <w:sdtContent>
        <w:p w14:paraId="6ECFE133" w14:textId="2702830F" w:rsidR="00F2653E" w:rsidRDefault="00F2653E">
          <w:pPr>
            <w:pStyle w:val="Tartalomjegyzkcmsora"/>
          </w:pPr>
          <w:r>
            <w:t>Tartalom</w:t>
          </w:r>
        </w:p>
        <w:p w14:paraId="0F41C065" w14:textId="071972EF" w:rsidR="006F0F85" w:rsidRDefault="00F2653E">
          <w:pPr>
            <w:pStyle w:val="TJ2"/>
            <w:tabs>
              <w:tab w:val="right" w:leader="dot" w:pos="9062"/>
            </w:tabs>
            <w:rPr>
              <w:rFonts w:asciiTheme="minorHAnsi" w:eastAsiaTheme="minorEastAsia" w:hAnsiTheme="minorHAnsi"/>
              <w:noProof/>
              <w:kern w:val="2"/>
              <w:szCs w:val="24"/>
              <w:lang w:eastAsia="hu-HU"/>
              <w14:ligatures w14:val="standardContextual"/>
            </w:rPr>
          </w:pPr>
          <w:r>
            <w:fldChar w:fldCharType="begin"/>
          </w:r>
          <w:r>
            <w:instrText xml:space="preserve"> TOC \o "1-3" \h \z \u </w:instrText>
          </w:r>
          <w:r>
            <w:fldChar w:fldCharType="separate"/>
          </w:r>
          <w:hyperlink w:anchor="_Toc237975745" w:history="1">
            <w:r w:rsidR="006F0F85" w:rsidRPr="005A7ED3">
              <w:rPr>
                <w:rStyle w:val="Hiperhivatkozs"/>
                <w:rFonts w:eastAsia="Times New Roman" w:cs="Times New Roman"/>
                <w:b/>
                <w:bCs/>
                <w:i/>
                <w:iCs/>
                <w:noProof/>
                <w:lang w:eastAsia="hu-HU"/>
              </w:rPr>
              <w:t>A MISKOLCI EGYETEM INTÉZMÉNYI TÁJÉKOZTATÓJA</w:t>
            </w:r>
            <w:r w:rsidR="006F0F85">
              <w:rPr>
                <w:noProof/>
                <w:webHidden/>
              </w:rPr>
              <w:tab/>
            </w:r>
            <w:r w:rsidR="006F0F85">
              <w:rPr>
                <w:noProof/>
                <w:webHidden/>
              </w:rPr>
              <w:fldChar w:fldCharType="begin"/>
            </w:r>
            <w:r w:rsidR="006F0F85">
              <w:rPr>
                <w:noProof/>
                <w:webHidden/>
              </w:rPr>
              <w:instrText xml:space="preserve"> PAGEREF _Toc237975745 \h </w:instrText>
            </w:r>
            <w:r w:rsidR="006F0F85">
              <w:rPr>
                <w:noProof/>
                <w:webHidden/>
              </w:rPr>
            </w:r>
            <w:r w:rsidR="006F0F85">
              <w:rPr>
                <w:noProof/>
                <w:webHidden/>
              </w:rPr>
              <w:fldChar w:fldCharType="separate"/>
            </w:r>
            <w:r w:rsidR="006F0F85">
              <w:rPr>
                <w:noProof/>
                <w:webHidden/>
              </w:rPr>
              <w:t>1</w:t>
            </w:r>
            <w:r w:rsidR="006F0F85">
              <w:rPr>
                <w:noProof/>
                <w:webHidden/>
              </w:rPr>
              <w:fldChar w:fldCharType="end"/>
            </w:r>
          </w:hyperlink>
        </w:p>
        <w:p w14:paraId="687E9A49" w14:textId="18FEF6F3" w:rsidR="006F0F85" w:rsidRDefault="006F0F85">
          <w:pPr>
            <w:pStyle w:val="TJ2"/>
            <w:tabs>
              <w:tab w:val="right" w:leader="dot" w:pos="9062"/>
            </w:tabs>
            <w:rPr>
              <w:rFonts w:asciiTheme="minorHAnsi" w:eastAsiaTheme="minorEastAsia" w:hAnsiTheme="minorHAnsi"/>
              <w:noProof/>
              <w:kern w:val="2"/>
              <w:szCs w:val="24"/>
              <w:lang w:eastAsia="hu-HU"/>
              <w14:ligatures w14:val="standardContextual"/>
            </w:rPr>
          </w:pPr>
          <w:hyperlink w:anchor="_Toc237975746" w:history="1">
            <w:r w:rsidRPr="005A7ED3">
              <w:rPr>
                <w:rStyle w:val="Hiperhivatkozs"/>
                <w:rFonts w:eastAsia="Times New Roman" w:cs="Times New Roman"/>
                <w:b/>
                <w:bCs/>
                <w:i/>
                <w:iCs/>
                <w:noProof/>
                <w:lang w:eastAsia="hu-HU"/>
              </w:rPr>
              <w:t>2026/2027. TANÉV</w:t>
            </w:r>
            <w:r>
              <w:rPr>
                <w:noProof/>
                <w:webHidden/>
              </w:rPr>
              <w:tab/>
            </w:r>
            <w:r>
              <w:rPr>
                <w:noProof/>
                <w:webHidden/>
              </w:rPr>
              <w:fldChar w:fldCharType="begin"/>
            </w:r>
            <w:r>
              <w:rPr>
                <w:noProof/>
                <w:webHidden/>
              </w:rPr>
              <w:instrText xml:space="preserve"> PAGEREF _Toc237975746 \h </w:instrText>
            </w:r>
            <w:r>
              <w:rPr>
                <w:noProof/>
                <w:webHidden/>
              </w:rPr>
            </w:r>
            <w:r>
              <w:rPr>
                <w:noProof/>
                <w:webHidden/>
              </w:rPr>
              <w:fldChar w:fldCharType="separate"/>
            </w:r>
            <w:r>
              <w:rPr>
                <w:noProof/>
                <w:webHidden/>
              </w:rPr>
              <w:t>1</w:t>
            </w:r>
            <w:r>
              <w:rPr>
                <w:noProof/>
                <w:webHidden/>
              </w:rPr>
              <w:fldChar w:fldCharType="end"/>
            </w:r>
          </w:hyperlink>
        </w:p>
        <w:p w14:paraId="5BF1DA2E" w14:textId="2E6112AA" w:rsidR="006F0F85" w:rsidRDefault="006F0F85">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7975747" w:history="1">
            <w:r w:rsidRPr="005A7ED3">
              <w:rPr>
                <w:rStyle w:val="Hiperhivatkozs"/>
                <w:rFonts w:eastAsia="Times New Roman"/>
                <w:noProof/>
                <w:lang w:eastAsia="hu-HU"/>
              </w:rPr>
              <w:t>A felsőoktatási intézmény neve, címe, intézményi azonosító száma</w:t>
            </w:r>
            <w:r>
              <w:rPr>
                <w:noProof/>
                <w:webHidden/>
              </w:rPr>
              <w:tab/>
            </w:r>
            <w:r>
              <w:rPr>
                <w:noProof/>
                <w:webHidden/>
              </w:rPr>
              <w:fldChar w:fldCharType="begin"/>
            </w:r>
            <w:r>
              <w:rPr>
                <w:noProof/>
                <w:webHidden/>
              </w:rPr>
              <w:instrText xml:space="preserve"> PAGEREF _Toc237975747 \h </w:instrText>
            </w:r>
            <w:r>
              <w:rPr>
                <w:noProof/>
                <w:webHidden/>
              </w:rPr>
            </w:r>
            <w:r>
              <w:rPr>
                <w:noProof/>
                <w:webHidden/>
              </w:rPr>
              <w:fldChar w:fldCharType="separate"/>
            </w:r>
            <w:r>
              <w:rPr>
                <w:noProof/>
                <w:webHidden/>
              </w:rPr>
              <w:t>4</w:t>
            </w:r>
            <w:r>
              <w:rPr>
                <w:noProof/>
                <w:webHidden/>
              </w:rPr>
              <w:fldChar w:fldCharType="end"/>
            </w:r>
          </w:hyperlink>
        </w:p>
        <w:p w14:paraId="684BF39F" w14:textId="26CCB755" w:rsidR="006F0F85" w:rsidRDefault="006F0F85">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7975748" w:history="1">
            <w:r w:rsidRPr="005A7ED3">
              <w:rPr>
                <w:rStyle w:val="Hiperhivatkozs"/>
                <w:rFonts w:eastAsia="Times New Roman"/>
                <w:noProof/>
                <w:lang w:eastAsia="hu-HU"/>
              </w:rPr>
              <w:t xml:space="preserve">A felsőoktatási intézmény </w:t>
            </w:r>
            <w:r w:rsidRPr="005A7ED3">
              <w:rPr>
                <w:rStyle w:val="Hiperhivatkozs"/>
                <w:noProof/>
              </w:rPr>
              <w:t>általános</w:t>
            </w:r>
            <w:r w:rsidRPr="005A7ED3">
              <w:rPr>
                <w:rStyle w:val="Hiperhivatkozs"/>
                <w:rFonts w:eastAsia="Times New Roman"/>
                <w:noProof/>
                <w:lang w:eastAsia="hu-HU"/>
              </w:rPr>
              <w:t xml:space="preserve"> jellemzői, a magyar állami (rész)ösztöndíjjal támogatott képzés sajátos feltételei</w:t>
            </w:r>
            <w:r>
              <w:rPr>
                <w:noProof/>
                <w:webHidden/>
              </w:rPr>
              <w:tab/>
            </w:r>
            <w:r>
              <w:rPr>
                <w:noProof/>
                <w:webHidden/>
              </w:rPr>
              <w:fldChar w:fldCharType="begin"/>
            </w:r>
            <w:r>
              <w:rPr>
                <w:noProof/>
                <w:webHidden/>
              </w:rPr>
              <w:instrText xml:space="preserve"> PAGEREF _Toc237975748 \h </w:instrText>
            </w:r>
            <w:r>
              <w:rPr>
                <w:noProof/>
                <w:webHidden/>
              </w:rPr>
            </w:r>
            <w:r>
              <w:rPr>
                <w:noProof/>
                <w:webHidden/>
              </w:rPr>
              <w:fldChar w:fldCharType="separate"/>
            </w:r>
            <w:r>
              <w:rPr>
                <w:noProof/>
                <w:webHidden/>
              </w:rPr>
              <w:t>4</w:t>
            </w:r>
            <w:r>
              <w:rPr>
                <w:noProof/>
                <w:webHidden/>
              </w:rPr>
              <w:fldChar w:fldCharType="end"/>
            </w:r>
          </w:hyperlink>
        </w:p>
        <w:p w14:paraId="44CDFD98" w14:textId="5D530DC8" w:rsidR="006F0F85" w:rsidRDefault="006F0F85">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7975749" w:history="1">
            <w:r w:rsidRPr="005A7ED3">
              <w:rPr>
                <w:rStyle w:val="Hiperhivatkozs"/>
                <w:noProof/>
              </w:rPr>
              <w:t>A magyar állami (rész)ösztöndíjjal támogatott képzés sajátos feltételei</w:t>
            </w:r>
            <w:r>
              <w:rPr>
                <w:noProof/>
                <w:webHidden/>
              </w:rPr>
              <w:tab/>
            </w:r>
            <w:r>
              <w:rPr>
                <w:noProof/>
                <w:webHidden/>
              </w:rPr>
              <w:fldChar w:fldCharType="begin"/>
            </w:r>
            <w:r>
              <w:rPr>
                <w:noProof/>
                <w:webHidden/>
              </w:rPr>
              <w:instrText xml:space="preserve"> PAGEREF _Toc237975749 \h </w:instrText>
            </w:r>
            <w:r>
              <w:rPr>
                <w:noProof/>
                <w:webHidden/>
              </w:rPr>
            </w:r>
            <w:r>
              <w:rPr>
                <w:noProof/>
                <w:webHidden/>
              </w:rPr>
              <w:fldChar w:fldCharType="separate"/>
            </w:r>
            <w:r>
              <w:rPr>
                <w:noProof/>
                <w:webHidden/>
              </w:rPr>
              <w:t>5</w:t>
            </w:r>
            <w:r>
              <w:rPr>
                <w:noProof/>
                <w:webHidden/>
              </w:rPr>
              <w:fldChar w:fldCharType="end"/>
            </w:r>
          </w:hyperlink>
        </w:p>
        <w:p w14:paraId="2D867A19" w14:textId="1EED55B5" w:rsidR="006F0F85" w:rsidRDefault="006F0F85">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7975750" w:history="1">
            <w:r w:rsidRPr="005A7ED3">
              <w:rPr>
                <w:rStyle w:val="Hiperhivatkozs"/>
                <w:rFonts w:eastAsia="Times New Roman"/>
                <w:noProof/>
              </w:rPr>
              <w:t>Önköltséges képzésre történő átsorolás</w:t>
            </w:r>
            <w:r>
              <w:rPr>
                <w:noProof/>
                <w:webHidden/>
              </w:rPr>
              <w:tab/>
            </w:r>
            <w:r>
              <w:rPr>
                <w:noProof/>
                <w:webHidden/>
              </w:rPr>
              <w:fldChar w:fldCharType="begin"/>
            </w:r>
            <w:r>
              <w:rPr>
                <w:noProof/>
                <w:webHidden/>
              </w:rPr>
              <w:instrText xml:space="preserve"> PAGEREF _Toc237975750 \h </w:instrText>
            </w:r>
            <w:r>
              <w:rPr>
                <w:noProof/>
                <w:webHidden/>
              </w:rPr>
            </w:r>
            <w:r>
              <w:rPr>
                <w:noProof/>
                <w:webHidden/>
              </w:rPr>
              <w:fldChar w:fldCharType="separate"/>
            </w:r>
            <w:r>
              <w:rPr>
                <w:noProof/>
                <w:webHidden/>
              </w:rPr>
              <w:t>6</w:t>
            </w:r>
            <w:r>
              <w:rPr>
                <w:noProof/>
                <w:webHidden/>
              </w:rPr>
              <w:fldChar w:fldCharType="end"/>
            </w:r>
          </w:hyperlink>
        </w:p>
        <w:p w14:paraId="1B06EEAC" w14:textId="4F53B1F2" w:rsidR="006F0F85" w:rsidRDefault="006F0F85">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7975751" w:history="1">
            <w:r w:rsidRPr="005A7ED3">
              <w:rPr>
                <w:rStyle w:val="Hiperhivatkozs"/>
                <w:rFonts w:eastAsia="Times New Roman"/>
                <w:noProof/>
              </w:rPr>
              <w:t>Átsorolás önköltséges képzésből magyar állami (rész)ösztöndíjas képzésre</w:t>
            </w:r>
            <w:r>
              <w:rPr>
                <w:noProof/>
                <w:webHidden/>
              </w:rPr>
              <w:tab/>
            </w:r>
            <w:r>
              <w:rPr>
                <w:noProof/>
                <w:webHidden/>
              </w:rPr>
              <w:fldChar w:fldCharType="begin"/>
            </w:r>
            <w:r>
              <w:rPr>
                <w:noProof/>
                <w:webHidden/>
              </w:rPr>
              <w:instrText xml:space="preserve"> PAGEREF _Toc237975751 \h </w:instrText>
            </w:r>
            <w:r>
              <w:rPr>
                <w:noProof/>
                <w:webHidden/>
              </w:rPr>
            </w:r>
            <w:r>
              <w:rPr>
                <w:noProof/>
                <w:webHidden/>
              </w:rPr>
              <w:fldChar w:fldCharType="separate"/>
            </w:r>
            <w:r>
              <w:rPr>
                <w:noProof/>
                <w:webHidden/>
              </w:rPr>
              <w:t>7</w:t>
            </w:r>
            <w:r>
              <w:rPr>
                <w:noProof/>
                <w:webHidden/>
              </w:rPr>
              <w:fldChar w:fldCharType="end"/>
            </w:r>
          </w:hyperlink>
        </w:p>
        <w:p w14:paraId="73FEEAF0" w14:textId="6A2AA355" w:rsidR="006F0F85" w:rsidRDefault="006F0F85">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7975752" w:history="1">
            <w:r w:rsidRPr="005A7ED3">
              <w:rPr>
                <w:rStyle w:val="Hiperhivatkozs"/>
                <w:rFonts w:eastAsia="Times New Roman"/>
                <w:noProof/>
                <w:lang w:eastAsia="hu-HU"/>
              </w:rPr>
              <w:t>A hallgatói követelményrendszer elektronikus elérése</w:t>
            </w:r>
            <w:r>
              <w:rPr>
                <w:noProof/>
                <w:webHidden/>
              </w:rPr>
              <w:tab/>
            </w:r>
            <w:r>
              <w:rPr>
                <w:noProof/>
                <w:webHidden/>
              </w:rPr>
              <w:fldChar w:fldCharType="begin"/>
            </w:r>
            <w:r>
              <w:rPr>
                <w:noProof/>
                <w:webHidden/>
              </w:rPr>
              <w:instrText xml:space="preserve"> PAGEREF _Toc237975752 \h </w:instrText>
            </w:r>
            <w:r>
              <w:rPr>
                <w:noProof/>
                <w:webHidden/>
              </w:rPr>
            </w:r>
            <w:r>
              <w:rPr>
                <w:noProof/>
                <w:webHidden/>
              </w:rPr>
              <w:fldChar w:fldCharType="separate"/>
            </w:r>
            <w:r>
              <w:rPr>
                <w:noProof/>
                <w:webHidden/>
              </w:rPr>
              <w:t>7</w:t>
            </w:r>
            <w:r>
              <w:rPr>
                <w:noProof/>
                <w:webHidden/>
              </w:rPr>
              <w:fldChar w:fldCharType="end"/>
            </w:r>
          </w:hyperlink>
        </w:p>
        <w:p w14:paraId="1587EAB5" w14:textId="349405FB" w:rsidR="006F0F85" w:rsidRDefault="006F0F85">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7975753" w:history="1">
            <w:r w:rsidRPr="005A7ED3">
              <w:rPr>
                <w:rStyle w:val="Hiperhivatkozs"/>
                <w:rFonts w:eastAsia="Times New Roman"/>
                <w:noProof/>
                <w:lang w:eastAsia="hu-HU"/>
              </w:rPr>
              <w:t>A tanév és a képzési időszakok időbeosztása a hallgatókra vonatkozó meghatározó dátumokkal</w:t>
            </w:r>
            <w:r>
              <w:rPr>
                <w:noProof/>
                <w:webHidden/>
              </w:rPr>
              <w:tab/>
            </w:r>
            <w:r>
              <w:rPr>
                <w:noProof/>
                <w:webHidden/>
              </w:rPr>
              <w:fldChar w:fldCharType="begin"/>
            </w:r>
            <w:r>
              <w:rPr>
                <w:noProof/>
                <w:webHidden/>
              </w:rPr>
              <w:instrText xml:space="preserve"> PAGEREF _Toc237975753 \h </w:instrText>
            </w:r>
            <w:r>
              <w:rPr>
                <w:noProof/>
                <w:webHidden/>
              </w:rPr>
            </w:r>
            <w:r>
              <w:rPr>
                <w:noProof/>
                <w:webHidden/>
              </w:rPr>
              <w:fldChar w:fldCharType="separate"/>
            </w:r>
            <w:r>
              <w:rPr>
                <w:noProof/>
                <w:webHidden/>
              </w:rPr>
              <w:t>8</w:t>
            </w:r>
            <w:r>
              <w:rPr>
                <w:noProof/>
                <w:webHidden/>
              </w:rPr>
              <w:fldChar w:fldCharType="end"/>
            </w:r>
          </w:hyperlink>
        </w:p>
        <w:p w14:paraId="1A43DC6D" w14:textId="41BA1099" w:rsidR="006F0F85" w:rsidRDefault="006F0F85">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7975754" w:history="1">
            <w:r w:rsidRPr="005A7ED3">
              <w:rPr>
                <w:rStyle w:val="Hiperhivatkozs"/>
                <w:rFonts w:eastAsia="Times New Roman"/>
                <w:noProof/>
                <w:lang w:eastAsia="hu-HU"/>
              </w:rPr>
              <w:t>A hallgatók tanulmányi ügyeinek intézési rendje, a félfogadási időpontok</w:t>
            </w:r>
            <w:r>
              <w:rPr>
                <w:noProof/>
                <w:webHidden/>
              </w:rPr>
              <w:tab/>
            </w:r>
            <w:r>
              <w:rPr>
                <w:noProof/>
                <w:webHidden/>
              </w:rPr>
              <w:fldChar w:fldCharType="begin"/>
            </w:r>
            <w:r>
              <w:rPr>
                <w:noProof/>
                <w:webHidden/>
              </w:rPr>
              <w:instrText xml:space="preserve"> PAGEREF _Toc237975754 \h </w:instrText>
            </w:r>
            <w:r>
              <w:rPr>
                <w:noProof/>
                <w:webHidden/>
              </w:rPr>
            </w:r>
            <w:r>
              <w:rPr>
                <w:noProof/>
                <w:webHidden/>
              </w:rPr>
              <w:fldChar w:fldCharType="separate"/>
            </w:r>
            <w:r>
              <w:rPr>
                <w:noProof/>
                <w:webHidden/>
              </w:rPr>
              <w:t>10</w:t>
            </w:r>
            <w:r>
              <w:rPr>
                <w:noProof/>
                <w:webHidden/>
              </w:rPr>
              <w:fldChar w:fldCharType="end"/>
            </w:r>
          </w:hyperlink>
        </w:p>
        <w:p w14:paraId="386BFDB1" w14:textId="31519793" w:rsidR="006F0F85" w:rsidRDefault="006F0F85">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7975755" w:history="1">
            <w:r w:rsidRPr="005A7ED3">
              <w:rPr>
                <w:rStyle w:val="Hiperhivatkozs"/>
                <w:rFonts w:eastAsia="Times New Roman"/>
                <w:noProof/>
                <w:lang w:eastAsia="hu-HU"/>
              </w:rPr>
              <w:t>Ügyfélfogadás</w:t>
            </w:r>
            <w:r>
              <w:rPr>
                <w:noProof/>
                <w:webHidden/>
              </w:rPr>
              <w:tab/>
            </w:r>
            <w:r>
              <w:rPr>
                <w:noProof/>
                <w:webHidden/>
              </w:rPr>
              <w:fldChar w:fldCharType="begin"/>
            </w:r>
            <w:r>
              <w:rPr>
                <w:noProof/>
                <w:webHidden/>
              </w:rPr>
              <w:instrText xml:space="preserve"> PAGEREF _Toc237975755 \h </w:instrText>
            </w:r>
            <w:r>
              <w:rPr>
                <w:noProof/>
                <w:webHidden/>
              </w:rPr>
            </w:r>
            <w:r>
              <w:rPr>
                <w:noProof/>
                <w:webHidden/>
              </w:rPr>
              <w:fldChar w:fldCharType="separate"/>
            </w:r>
            <w:r>
              <w:rPr>
                <w:noProof/>
                <w:webHidden/>
              </w:rPr>
              <w:t>14</w:t>
            </w:r>
            <w:r>
              <w:rPr>
                <w:noProof/>
                <w:webHidden/>
              </w:rPr>
              <w:fldChar w:fldCharType="end"/>
            </w:r>
          </w:hyperlink>
        </w:p>
        <w:p w14:paraId="21F03CB4" w14:textId="439E1D97" w:rsidR="006F0F85" w:rsidRDefault="006F0F85">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7975756" w:history="1">
            <w:r w:rsidRPr="005A7ED3">
              <w:rPr>
                <w:rStyle w:val="Hiperhivatkozs"/>
                <w:rFonts w:eastAsia="Times New Roman"/>
                <w:noProof/>
                <w:lang w:eastAsia="hu-HU"/>
              </w:rPr>
              <w:t>A hallgatói tanácsadásokhoz való hozzáférés módja</w:t>
            </w:r>
            <w:r>
              <w:rPr>
                <w:noProof/>
                <w:webHidden/>
              </w:rPr>
              <w:tab/>
            </w:r>
            <w:r>
              <w:rPr>
                <w:noProof/>
                <w:webHidden/>
              </w:rPr>
              <w:fldChar w:fldCharType="begin"/>
            </w:r>
            <w:r>
              <w:rPr>
                <w:noProof/>
                <w:webHidden/>
              </w:rPr>
              <w:instrText xml:space="preserve"> PAGEREF _Toc237975756 \h </w:instrText>
            </w:r>
            <w:r>
              <w:rPr>
                <w:noProof/>
                <w:webHidden/>
              </w:rPr>
            </w:r>
            <w:r>
              <w:rPr>
                <w:noProof/>
                <w:webHidden/>
              </w:rPr>
              <w:fldChar w:fldCharType="separate"/>
            </w:r>
            <w:r>
              <w:rPr>
                <w:noProof/>
                <w:webHidden/>
              </w:rPr>
              <w:t>15</w:t>
            </w:r>
            <w:r>
              <w:rPr>
                <w:noProof/>
                <w:webHidden/>
              </w:rPr>
              <w:fldChar w:fldCharType="end"/>
            </w:r>
          </w:hyperlink>
        </w:p>
        <w:p w14:paraId="18559139" w14:textId="31BD0970" w:rsidR="006F0F85" w:rsidRDefault="006F0F85">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7975757" w:history="1">
            <w:r w:rsidRPr="005A7ED3">
              <w:rPr>
                <w:rStyle w:val="Hiperhivatkozs"/>
                <w:rFonts w:eastAsia="Times New Roman"/>
                <w:noProof/>
                <w:lang w:eastAsia="hu-HU"/>
              </w:rPr>
              <w:t>Életpálya-tanácsadás és információszolgáltatás</w:t>
            </w:r>
            <w:r>
              <w:rPr>
                <w:noProof/>
                <w:webHidden/>
              </w:rPr>
              <w:tab/>
            </w:r>
            <w:r>
              <w:rPr>
                <w:noProof/>
                <w:webHidden/>
              </w:rPr>
              <w:fldChar w:fldCharType="begin"/>
            </w:r>
            <w:r>
              <w:rPr>
                <w:noProof/>
                <w:webHidden/>
              </w:rPr>
              <w:instrText xml:space="preserve"> PAGEREF _Toc237975757 \h </w:instrText>
            </w:r>
            <w:r>
              <w:rPr>
                <w:noProof/>
                <w:webHidden/>
              </w:rPr>
            </w:r>
            <w:r>
              <w:rPr>
                <w:noProof/>
                <w:webHidden/>
              </w:rPr>
              <w:fldChar w:fldCharType="separate"/>
            </w:r>
            <w:r>
              <w:rPr>
                <w:noProof/>
                <w:webHidden/>
              </w:rPr>
              <w:t>15</w:t>
            </w:r>
            <w:r>
              <w:rPr>
                <w:noProof/>
                <w:webHidden/>
              </w:rPr>
              <w:fldChar w:fldCharType="end"/>
            </w:r>
          </w:hyperlink>
        </w:p>
        <w:p w14:paraId="25B0E44B" w14:textId="2F9D30BC" w:rsidR="006F0F85" w:rsidRDefault="006F0F85">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7975758" w:history="1">
            <w:r w:rsidRPr="005A7ED3">
              <w:rPr>
                <w:rStyle w:val="Hiperhivatkozs"/>
                <w:rFonts w:eastAsia="Times New Roman"/>
                <w:noProof/>
                <w:lang w:eastAsia="hu-HU"/>
              </w:rPr>
              <w:t>Mentálhigiénés és pszichológiai tanácsadó szolgáltatás</w:t>
            </w:r>
            <w:r>
              <w:rPr>
                <w:noProof/>
                <w:webHidden/>
              </w:rPr>
              <w:tab/>
            </w:r>
            <w:r>
              <w:rPr>
                <w:noProof/>
                <w:webHidden/>
              </w:rPr>
              <w:fldChar w:fldCharType="begin"/>
            </w:r>
            <w:r>
              <w:rPr>
                <w:noProof/>
                <w:webHidden/>
              </w:rPr>
              <w:instrText xml:space="preserve"> PAGEREF _Toc237975758 \h </w:instrText>
            </w:r>
            <w:r>
              <w:rPr>
                <w:noProof/>
                <w:webHidden/>
              </w:rPr>
            </w:r>
            <w:r>
              <w:rPr>
                <w:noProof/>
                <w:webHidden/>
              </w:rPr>
              <w:fldChar w:fldCharType="separate"/>
            </w:r>
            <w:r>
              <w:rPr>
                <w:noProof/>
                <w:webHidden/>
              </w:rPr>
              <w:t>15</w:t>
            </w:r>
            <w:r>
              <w:rPr>
                <w:noProof/>
                <w:webHidden/>
              </w:rPr>
              <w:fldChar w:fldCharType="end"/>
            </w:r>
          </w:hyperlink>
        </w:p>
        <w:p w14:paraId="0E32C7A6" w14:textId="4A0C2430" w:rsidR="006F0F85" w:rsidRDefault="006F0F85">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7975759" w:history="1">
            <w:r w:rsidRPr="005A7ED3">
              <w:rPr>
                <w:rStyle w:val="Hiperhivatkozs"/>
                <w:rFonts w:eastAsia="Times New Roman"/>
                <w:noProof/>
                <w:lang w:eastAsia="hu-HU"/>
              </w:rPr>
              <w:t>Közösségi szolgáltatások</w:t>
            </w:r>
            <w:r>
              <w:rPr>
                <w:noProof/>
                <w:webHidden/>
              </w:rPr>
              <w:tab/>
            </w:r>
            <w:r>
              <w:rPr>
                <w:noProof/>
                <w:webHidden/>
              </w:rPr>
              <w:fldChar w:fldCharType="begin"/>
            </w:r>
            <w:r>
              <w:rPr>
                <w:noProof/>
                <w:webHidden/>
              </w:rPr>
              <w:instrText xml:space="preserve"> PAGEREF _Toc237975759 \h </w:instrText>
            </w:r>
            <w:r>
              <w:rPr>
                <w:noProof/>
                <w:webHidden/>
              </w:rPr>
            </w:r>
            <w:r>
              <w:rPr>
                <w:noProof/>
                <w:webHidden/>
              </w:rPr>
              <w:fldChar w:fldCharType="separate"/>
            </w:r>
            <w:r>
              <w:rPr>
                <w:noProof/>
                <w:webHidden/>
              </w:rPr>
              <w:t>15</w:t>
            </w:r>
            <w:r>
              <w:rPr>
                <w:noProof/>
                <w:webHidden/>
              </w:rPr>
              <w:fldChar w:fldCharType="end"/>
            </w:r>
          </w:hyperlink>
        </w:p>
        <w:p w14:paraId="4D21D9D6" w14:textId="5F408DEE" w:rsidR="006F0F85" w:rsidRDefault="006F0F85">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7975760" w:history="1">
            <w:r w:rsidRPr="005A7ED3">
              <w:rPr>
                <w:rStyle w:val="Hiperhivatkozs"/>
                <w:rFonts w:eastAsia="Times New Roman"/>
                <w:noProof/>
                <w:lang w:eastAsia="hu-HU"/>
              </w:rPr>
              <w:t>A záróvizsgára való jelentkezés rendje, a záróvizsga részei</w:t>
            </w:r>
            <w:r>
              <w:rPr>
                <w:noProof/>
                <w:webHidden/>
              </w:rPr>
              <w:tab/>
            </w:r>
            <w:r>
              <w:rPr>
                <w:noProof/>
                <w:webHidden/>
              </w:rPr>
              <w:fldChar w:fldCharType="begin"/>
            </w:r>
            <w:r>
              <w:rPr>
                <w:noProof/>
                <w:webHidden/>
              </w:rPr>
              <w:instrText xml:space="preserve"> PAGEREF _Toc237975760 \h </w:instrText>
            </w:r>
            <w:r>
              <w:rPr>
                <w:noProof/>
                <w:webHidden/>
              </w:rPr>
            </w:r>
            <w:r>
              <w:rPr>
                <w:noProof/>
                <w:webHidden/>
              </w:rPr>
              <w:fldChar w:fldCharType="separate"/>
            </w:r>
            <w:r>
              <w:rPr>
                <w:noProof/>
                <w:webHidden/>
              </w:rPr>
              <w:t>20</w:t>
            </w:r>
            <w:r>
              <w:rPr>
                <w:noProof/>
                <w:webHidden/>
              </w:rPr>
              <w:fldChar w:fldCharType="end"/>
            </w:r>
          </w:hyperlink>
        </w:p>
        <w:p w14:paraId="26AEB8DE" w14:textId="58CF4E54" w:rsidR="006F0F85" w:rsidRDefault="006F0F85">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7975761" w:history="1">
            <w:r w:rsidRPr="005A7ED3">
              <w:rPr>
                <w:rStyle w:val="Hiperhivatkozs"/>
                <w:rFonts w:eastAsia="Times New Roman"/>
                <w:noProof/>
                <w:lang w:eastAsia="hu-HU"/>
              </w:rPr>
              <w:t>Az intézményi mobilitási koordinátor neve és elérhetősége, tevékenysége</w:t>
            </w:r>
            <w:r>
              <w:rPr>
                <w:noProof/>
                <w:webHidden/>
              </w:rPr>
              <w:tab/>
            </w:r>
            <w:r>
              <w:rPr>
                <w:noProof/>
                <w:webHidden/>
              </w:rPr>
              <w:fldChar w:fldCharType="begin"/>
            </w:r>
            <w:r>
              <w:rPr>
                <w:noProof/>
                <w:webHidden/>
              </w:rPr>
              <w:instrText xml:space="preserve"> PAGEREF _Toc237975761 \h </w:instrText>
            </w:r>
            <w:r>
              <w:rPr>
                <w:noProof/>
                <w:webHidden/>
              </w:rPr>
            </w:r>
            <w:r>
              <w:rPr>
                <w:noProof/>
                <w:webHidden/>
              </w:rPr>
              <w:fldChar w:fldCharType="separate"/>
            </w:r>
            <w:r>
              <w:rPr>
                <w:noProof/>
                <w:webHidden/>
              </w:rPr>
              <w:t>21</w:t>
            </w:r>
            <w:r>
              <w:rPr>
                <w:noProof/>
                <w:webHidden/>
              </w:rPr>
              <w:fldChar w:fldCharType="end"/>
            </w:r>
          </w:hyperlink>
        </w:p>
        <w:p w14:paraId="17F6D320" w14:textId="3294AB44" w:rsidR="006F0F85" w:rsidRDefault="006F0F85">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7975762" w:history="1">
            <w:r w:rsidRPr="005A7ED3">
              <w:rPr>
                <w:rStyle w:val="Hiperhivatkozs"/>
                <w:rFonts w:eastAsia="Times New Roman"/>
                <w:noProof/>
                <w:lang w:eastAsia="hu-HU"/>
              </w:rPr>
              <w:t>Az fogyatékossággal élő hallgatókkal foglalkozó koordinátor neve és elérhetősége, tevékenysége</w:t>
            </w:r>
            <w:r>
              <w:rPr>
                <w:noProof/>
                <w:webHidden/>
              </w:rPr>
              <w:tab/>
            </w:r>
            <w:r>
              <w:rPr>
                <w:noProof/>
                <w:webHidden/>
              </w:rPr>
              <w:fldChar w:fldCharType="begin"/>
            </w:r>
            <w:r>
              <w:rPr>
                <w:noProof/>
                <w:webHidden/>
              </w:rPr>
              <w:instrText xml:space="preserve"> PAGEREF _Toc237975762 \h </w:instrText>
            </w:r>
            <w:r>
              <w:rPr>
                <w:noProof/>
                <w:webHidden/>
              </w:rPr>
            </w:r>
            <w:r>
              <w:rPr>
                <w:noProof/>
                <w:webHidden/>
              </w:rPr>
              <w:fldChar w:fldCharType="separate"/>
            </w:r>
            <w:r>
              <w:rPr>
                <w:noProof/>
                <w:webHidden/>
              </w:rPr>
              <w:t>21</w:t>
            </w:r>
            <w:r>
              <w:rPr>
                <w:noProof/>
                <w:webHidden/>
              </w:rPr>
              <w:fldChar w:fldCharType="end"/>
            </w:r>
          </w:hyperlink>
        </w:p>
        <w:p w14:paraId="730E281F" w14:textId="6C6885FE" w:rsidR="006F0F85" w:rsidRDefault="006F0F85">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7975763" w:history="1">
            <w:r w:rsidRPr="005A7ED3">
              <w:rPr>
                <w:rStyle w:val="Hiperhivatkozs"/>
                <w:rFonts w:eastAsia="Times New Roman"/>
                <w:noProof/>
                <w:lang w:eastAsia="hu-HU"/>
              </w:rPr>
              <w:t>A hallgatói jogorvoslat rendje</w:t>
            </w:r>
            <w:r>
              <w:rPr>
                <w:noProof/>
                <w:webHidden/>
              </w:rPr>
              <w:tab/>
            </w:r>
            <w:r>
              <w:rPr>
                <w:noProof/>
                <w:webHidden/>
              </w:rPr>
              <w:fldChar w:fldCharType="begin"/>
            </w:r>
            <w:r>
              <w:rPr>
                <w:noProof/>
                <w:webHidden/>
              </w:rPr>
              <w:instrText xml:space="preserve"> PAGEREF _Toc237975763 \h </w:instrText>
            </w:r>
            <w:r>
              <w:rPr>
                <w:noProof/>
                <w:webHidden/>
              </w:rPr>
            </w:r>
            <w:r>
              <w:rPr>
                <w:noProof/>
                <w:webHidden/>
              </w:rPr>
              <w:fldChar w:fldCharType="separate"/>
            </w:r>
            <w:r>
              <w:rPr>
                <w:noProof/>
                <w:webHidden/>
              </w:rPr>
              <w:t>22</w:t>
            </w:r>
            <w:r>
              <w:rPr>
                <w:noProof/>
                <w:webHidden/>
              </w:rPr>
              <w:fldChar w:fldCharType="end"/>
            </w:r>
          </w:hyperlink>
        </w:p>
        <w:p w14:paraId="012621A1" w14:textId="12872B81" w:rsidR="006F0F85" w:rsidRDefault="006F0F85">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7975764" w:history="1">
            <w:r w:rsidRPr="005A7ED3">
              <w:rPr>
                <w:rStyle w:val="Hiperhivatkozs"/>
                <w:rFonts w:eastAsia="Times New Roman"/>
                <w:noProof/>
                <w:lang w:eastAsia="hu-HU"/>
              </w:rPr>
              <w:t>A beiratkozási és bejelentkezési eljárás</w:t>
            </w:r>
            <w:r>
              <w:rPr>
                <w:noProof/>
                <w:webHidden/>
              </w:rPr>
              <w:tab/>
            </w:r>
            <w:r>
              <w:rPr>
                <w:noProof/>
                <w:webHidden/>
              </w:rPr>
              <w:fldChar w:fldCharType="begin"/>
            </w:r>
            <w:r>
              <w:rPr>
                <w:noProof/>
                <w:webHidden/>
              </w:rPr>
              <w:instrText xml:space="preserve"> PAGEREF _Toc237975764 \h </w:instrText>
            </w:r>
            <w:r>
              <w:rPr>
                <w:noProof/>
                <w:webHidden/>
              </w:rPr>
            </w:r>
            <w:r>
              <w:rPr>
                <w:noProof/>
                <w:webHidden/>
              </w:rPr>
              <w:fldChar w:fldCharType="separate"/>
            </w:r>
            <w:r>
              <w:rPr>
                <w:noProof/>
                <w:webHidden/>
              </w:rPr>
              <w:t>23</w:t>
            </w:r>
            <w:r>
              <w:rPr>
                <w:noProof/>
                <w:webHidden/>
              </w:rPr>
              <w:fldChar w:fldCharType="end"/>
            </w:r>
          </w:hyperlink>
        </w:p>
        <w:p w14:paraId="2EE4D469" w14:textId="239E6857" w:rsidR="006F0F85" w:rsidRDefault="006F0F85">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7975765" w:history="1">
            <w:r w:rsidRPr="005A7ED3">
              <w:rPr>
                <w:rStyle w:val="Hiperhivatkozs"/>
                <w:rFonts w:eastAsia="Times New Roman"/>
                <w:noProof/>
                <w:lang w:eastAsia="hu-HU"/>
              </w:rPr>
              <w:t>Beiratkozás az első félévre</w:t>
            </w:r>
            <w:r>
              <w:rPr>
                <w:noProof/>
                <w:webHidden/>
              </w:rPr>
              <w:tab/>
            </w:r>
            <w:r>
              <w:rPr>
                <w:noProof/>
                <w:webHidden/>
              </w:rPr>
              <w:fldChar w:fldCharType="begin"/>
            </w:r>
            <w:r>
              <w:rPr>
                <w:noProof/>
                <w:webHidden/>
              </w:rPr>
              <w:instrText xml:space="preserve"> PAGEREF _Toc237975765 \h </w:instrText>
            </w:r>
            <w:r>
              <w:rPr>
                <w:noProof/>
                <w:webHidden/>
              </w:rPr>
            </w:r>
            <w:r>
              <w:rPr>
                <w:noProof/>
                <w:webHidden/>
              </w:rPr>
              <w:fldChar w:fldCharType="separate"/>
            </w:r>
            <w:r>
              <w:rPr>
                <w:noProof/>
                <w:webHidden/>
              </w:rPr>
              <w:t>23</w:t>
            </w:r>
            <w:r>
              <w:rPr>
                <w:noProof/>
                <w:webHidden/>
              </w:rPr>
              <w:fldChar w:fldCharType="end"/>
            </w:r>
          </w:hyperlink>
        </w:p>
        <w:p w14:paraId="1BB59F75" w14:textId="4AAA4541" w:rsidR="006F0F85" w:rsidRDefault="006F0F85">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7975766" w:history="1">
            <w:r w:rsidRPr="005A7ED3">
              <w:rPr>
                <w:rStyle w:val="Hiperhivatkozs"/>
                <w:rFonts w:eastAsia="Times New Roman"/>
                <w:noProof/>
                <w:lang w:eastAsia="hu-HU"/>
              </w:rPr>
              <w:t>Bejelentkezés további félévekre</w:t>
            </w:r>
            <w:r>
              <w:rPr>
                <w:noProof/>
                <w:webHidden/>
              </w:rPr>
              <w:tab/>
            </w:r>
            <w:r>
              <w:rPr>
                <w:noProof/>
                <w:webHidden/>
              </w:rPr>
              <w:fldChar w:fldCharType="begin"/>
            </w:r>
            <w:r>
              <w:rPr>
                <w:noProof/>
                <w:webHidden/>
              </w:rPr>
              <w:instrText xml:space="preserve"> PAGEREF _Toc237975766 \h </w:instrText>
            </w:r>
            <w:r>
              <w:rPr>
                <w:noProof/>
                <w:webHidden/>
              </w:rPr>
            </w:r>
            <w:r>
              <w:rPr>
                <w:noProof/>
                <w:webHidden/>
              </w:rPr>
              <w:fldChar w:fldCharType="separate"/>
            </w:r>
            <w:r>
              <w:rPr>
                <w:noProof/>
                <w:webHidden/>
              </w:rPr>
              <w:t>24</w:t>
            </w:r>
            <w:r>
              <w:rPr>
                <w:noProof/>
                <w:webHidden/>
              </w:rPr>
              <w:fldChar w:fldCharType="end"/>
            </w:r>
          </w:hyperlink>
        </w:p>
        <w:p w14:paraId="21B30C48" w14:textId="1BA923F6" w:rsidR="006F0F85" w:rsidRDefault="006F0F85">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7975767" w:history="1">
            <w:r w:rsidRPr="005A7ED3">
              <w:rPr>
                <w:rStyle w:val="Hiperhivatkozs"/>
                <w:rFonts w:eastAsia="Times New Roman"/>
                <w:noProof/>
                <w:lang w:eastAsia="hu-HU"/>
              </w:rPr>
              <w:t>Határidők, visszavonás és fizetési következmények</w:t>
            </w:r>
            <w:r>
              <w:rPr>
                <w:noProof/>
                <w:webHidden/>
              </w:rPr>
              <w:tab/>
            </w:r>
            <w:r>
              <w:rPr>
                <w:noProof/>
                <w:webHidden/>
              </w:rPr>
              <w:fldChar w:fldCharType="begin"/>
            </w:r>
            <w:r>
              <w:rPr>
                <w:noProof/>
                <w:webHidden/>
              </w:rPr>
              <w:instrText xml:space="preserve"> PAGEREF _Toc237975767 \h </w:instrText>
            </w:r>
            <w:r>
              <w:rPr>
                <w:noProof/>
                <w:webHidden/>
              </w:rPr>
            </w:r>
            <w:r>
              <w:rPr>
                <w:noProof/>
                <w:webHidden/>
              </w:rPr>
              <w:fldChar w:fldCharType="separate"/>
            </w:r>
            <w:r>
              <w:rPr>
                <w:noProof/>
                <w:webHidden/>
              </w:rPr>
              <w:t>24</w:t>
            </w:r>
            <w:r>
              <w:rPr>
                <w:noProof/>
                <w:webHidden/>
              </w:rPr>
              <w:fldChar w:fldCharType="end"/>
            </w:r>
          </w:hyperlink>
        </w:p>
        <w:p w14:paraId="6CEAEDE6" w14:textId="0F8A7499" w:rsidR="006F0F85" w:rsidRDefault="006F0F85">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7975768" w:history="1">
            <w:r w:rsidRPr="005A7ED3">
              <w:rPr>
                <w:rStyle w:val="Hiperhivatkozs"/>
                <w:noProof/>
                <w:lang w:eastAsia="hu-HU"/>
              </w:rPr>
              <w:t>A külföldi hallgatók részére szóló sajátos információk</w:t>
            </w:r>
            <w:r>
              <w:rPr>
                <w:noProof/>
                <w:webHidden/>
              </w:rPr>
              <w:tab/>
            </w:r>
            <w:r>
              <w:rPr>
                <w:noProof/>
                <w:webHidden/>
              </w:rPr>
              <w:fldChar w:fldCharType="begin"/>
            </w:r>
            <w:r>
              <w:rPr>
                <w:noProof/>
                <w:webHidden/>
              </w:rPr>
              <w:instrText xml:space="preserve"> PAGEREF _Toc237975768 \h </w:instrText>
            </w:r>
            <w:r>
              <w:rPr>
                <w:noProof/>
                <w:webHidden/>
              </w:rPr>
            </w:r>
            <w:r>
              <w:rPr>
                <w:noProof/>
                <w:webHidden/>
              </w:rPr>
              <w:fldChar w:fldCharType="separate"/>
            </w:r>
            <w:r>
              <w:rPr>
                <w:noProof/>
                <w:webHidden/>
              </w:rPr>
              <w:t>24</w:t>
            </w:r>
            <w:r>
              <w:rPr>
                <w:noProof/>
                <w:webHidden/>
              </w:rPr>
              <w:fldChar w:fldCharType="end"/>
            </w:r>
          </w:hyperlink>
        </w:p>
        <w:p w14:paraId="0BB57A8B" w14:textId="37178F71" w:rsidR="006F0F85" w:rsidRDefault="006F0F85">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7975769" w:history="1">
            <w:r w:rsidRPr="005A7ED3">
              <w:rPr>
                <w:rStyle w:val="Hiperhivatkozs"/>
                <w:rFonts w:eastAsia="Times New Roman"/>
                <w:noProof/>
                <w:lang w:eastAsia="hu-HU"/>
              </w:rPr>
              <w:t>A felsőoktatási intézmény által szedett díjak és önköltség összege, a képzésekre vonatkozó szerződések általános feltételei</w:t>
            </w:r>
            <w:r>
              <w:rPr>
                <w:noProof/>
                <w:webHidden/>
              </w:rPr>
              <w:tab/>
            </w:r>
            <w:r>
              <w:rPr>
                <w:noProof/>
                <w:webHidden/>
              </w:rPr>
              <w:fldChar w:fldCharType="begin"/>
            </w:r>
            <w:r>
              <w:rPr>
                <w:noProof/>
                <w:webHidden/>
              </w:rPr>
              <w:instrText xml:space="preserve"> PAGEREF _Toc237975769 \h </w:instrText>
            </w:r>
            <w:r>
              <w:rPr>
                <w:noProof/>
                <w:webHidden/>
              </w:rPr>
            </w:r>
            <w:r>
              <w:rPr>
                <w:noProof/>
                <w:webHidden/>
              </w:rPr>
              <w:fldChar w:fldCharType="separate"/>
            </w:r>
            <w:r>
              <w:rPr>
                <w:noProof/>
                <w:webHidden/>
              </w:rPr>
              <w:t>24</w:t>
            </w:r>
            <w:r>
              <w:rPr>
                <w:noProof/>
                <w:webHidden/>
              </w:rPr>
              <w:fldChar w:fldCharType="end"/>
            </w:r>
          </w:hyperlink>
        </w:p>
        <w:p w14:paraId="4C2AEA9B" w14:textId="38108802" w:rsidR="006F0F85" w:rsidRDefault="006F0F85">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7975770" w:history="1">
            <w:r w:rsidRPr="005A7ED3">
              <w:rPr>
                <w:rStyle w:val="Hiperhivatkozs"/>
                <w:rFonts w:eastAsia="Times New Roman"/>
                <w:noProof/>
                <w:lang w:eastAsia="hu-HU"/>
              </w:rPr>
              <w:t>Térítési díjak</w:t>
            </w:r>
            <w:r>
              <w:rPr>
                <w:noProof/>
                <w:webHidden/>
              </w:rPr>
              <w:tab/>
            </w:r>
            <w:r>
              <w:rPr>
                <w:noProof/>
                <w:webHidden/>
              </w:rPr>
              <w:fldChar w:fldCharType="begin"/>
            </w:r>
            <w:r>
              <w:rPr>
                <w:noProof/>
                <w:webHidden/>
              </w:rPr>
              <w:instrText xml:space="preserve"> PAGEREF _Toc237975770 \h </w:instrText>
            </w:r>
            <w:r>
              <w:rPr>
                <w:noProof/>
                <w:webHidden/>
              </w:rPr>
            </w:r>
            <w:r>
              <w:rPr>
                <w:noProof/>
                <w:webHidden/>
              </w:rPr>
              <w:fldChar w:fldCharType="separate"/>
            </w:r>
            <w:r>
              <w:rPr>
                <w:noProof/>
                <w:webHidden/>
              </w:rPr>
              <w:t>25</w:t>
            </w:r>
            <w:r>
              <w:rPr>
                <w:noProof/>
                <w:webHidden/>
              </w:rPr>
              <w:fldChar w:fldCharType="end"/>
            </w:r>
          </w:hyperlink>
        </w:p>
        <w:p w14:paraId="25771A6C" w14:textId="14717C88" w:rsidR="006F0F85" w:rsidRDefault="006F0F85">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7975771" w:history="1">
            <w:r w:rsidRPr="005A7ED3">
              <w:rPr>
                <w:rStyle w:val="Hiperhivatkozs"/>
                <w:rFonts w:eastAsia="Times New Roman"/>
                <w:noProof/>
                <w:lang w:eastAsia="hu-HU"/>
              </w:rPr>
              <w:t>Az önköltség megfizetése</w:t>
            </w:r>
            <w:r>
              <w:rPr>
                <w:noProof/>
                <w:webHidden/>
              </w:rPr>
              <w:tab/>
            </w:r>
            <w:r>
              <w:rPr>
                <w:noProof/>
                <w:webHidden/>
              </w:rPr>
              <w:fldChar w:fldCharType="begin"/>
            </w:r>
            <w:r>
              <w:rPr>
                <w:noProof/>
                <w:webHidden/>
              </w:rPr>
              <w:instrText xml:space="preserve"> PAGEREF _Toc237975771 \h </w:instrText>
            </w:r>
            <w:r>
              <w:rPr>
                <w:noProof/>
                <w:webHidden/>
              </w:rPr>
            </w:r>
            <w:r>
              <w:rPr>
                <w:noProof/>
                <w:webHidden/>
              </w:rPr>
              <w:fldChar w:fldCharType="separate"/>
            </w:r>
            <w:r>
              <w:rPr>
                <w:noProof/>
                <w:webHidden/>
              </w:rPr>
              <w:t>25</w:t>
            </w:r>
            <w:r>
              <w:rPr>
                <w:noProof/>
                <w:webHidden/>
              </w:rPr>
              <w:fldChar w:fldCharType="end"/>
            </w:r>
          </w:hyperlink>
        </w:p>
        <w:p w14:paraId="653D5A1A" w14:textId="39B7456E" w:rsidR="006F0F85" w:rsidRDefault="006F0F85">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7975772" w:history="1">
            <w:r w:rsidRPr="005A7ED3">
              <w:rPr>
                <w:rStyle w:val="Hiperhivatkozs"/>
                <w:rFonts w:eastAsia="Times New Roman"/>
                <w:noProof/>
                <w:lang w:eastAsia="hu-HU"/>
              </w:rPr>
              <w:t>Részletfizetési lehetőség</w:t>
            </w:r>
            <w:r>
              <w:rPr>
                <w:noProof/>
                <w:webHidden/>
              </w:rPr>
              <w:tab/>
            </w:r>
            <w:r>
              <w:rPr>
                <w:noProof/>
                <w:webHidden/>
              </w:rPr>
              <w:fldChar w:fldCharType="begin"/>
            </w:r>
            <w:r>
              <w:rPr>
                <w:noProof/>
                <w:webHidden/>
              </w:rPr>
              <w:instrText xml:space="preserve"> PAGEREF _Toc237975772 \h </w:instrText>
            </w:r>
            <w:r>
              <w:rPr>
                <w:noProof/>
                <w:webHidden/>
              </w:rPr>
            </w:r>
            <w:r>
              <w:rPr>
                <w:noProof/>
                <w:webHidden/>
              </w:rPr>
              <w:fldChar w:fldCharType="separate"/>
            </w:r>
            <w:r>
              <w:rPr>
                <w:noProof/>
                <w:webHidden/>
              </w:rPr>
              <w:t>25</w:t>
            </w:r>
            <w:r>
              <w:rPr>
                <w:noProof/>
                <w:webHidden/>
              </w:rPr>
              <w:fldChar w:fldCharType="end"/>
            </w:r>
          </w:hyperlink>
        </w:p>
        <w:p w14:paraId="7DB69279" w14:textId="65CC803C" w:rsidR="006F0F85" w:rsidRDefault="006F0F85">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7975773" w:history="1">
            <w:r w:rsidRPr="005A7ED3">
              <w:rPr>
                <w:rStyle w:val="Hiperhivatkozs"/>
                <w:rFonts w:eastAsia="Times New Roman"/>
                <w:noProof/>
                <w:lang w:eastAsia="hu-HU"/>
              </w:rPr>
              <w:t>Képzési szerződés</w:t>
            </w:r>
            <w:r>
              <w:rPr>
                <w:noProof/>
                <w:webHidden/>
              </w:rPr>
              <w:tab/>
            </w:r>
            <w:r>
              <w:rPr>
                <w:noProof/>
                <w:webHidden/>
              </w:rPr>
              <w:fldChar w:fldCharType="begin"/>
            </w:r>
            <w:r>
              <w:rPr>
                <w:noProof/>
                <w:webHidden/>
              </w:rPr>
              <w:instrText xml:space="preserve"> PAGEREF _Toc237975773 \h </w:instrText>
            </w:r>
            <w:r>
              <w:rPr>
                <w:noProof/>
                <w:webHidden/>
              </w:rPr>
            </w:r>
            <w:r>
              <w:rPr>
                <w:noProof/>
                <w:webHidden/>
              </w:rPr>
              <w:fldChar w:fldCharType="separate"/>
            </w:r>
            <w:r>
              <w:rPr>
                <w:noProof/>
                <w:webHidden/>
              </w:rPr>
              <w:t>26</w:t>
            </w:r>
            <w:r>
              <w:rPr>
                <w:noProof/>
                <w:webHidden/>
              </w:rPr>
              <w:fldChar w:fldCharType="end"/>
            </w:r>
          </w:hyperlink>
        </w:p>
        <w:p w14:paraId="601E35E6" w14:textId="19B846C0" w:rsidR="006F0F85" w:rsidRDefault="006F0F85">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7975774" w:history="1">
            <w:r w:rsidRPr="005A7ED3">
              <w:rPr>
                <w:rStyle w:val="Hiperhivatkozs"/>
                <w:rFonts w:eastAsia="Times New Roman"/>
                <w:noProof/>
                <w:lang w:eastAsia="hu-HU"/>
              </w:rPr>
              <w:t>Az önköltség összege és mértéke</w:t>
            </w:r>
            <w:r>
              <w:rPr>
                <w:noProof/>
                <w:webHidden/>
              </w:rPr>
              <w:tab/>
            </w:r>
            <w:r>
              <w:rPr>
                <w:noProof/>
                <w:webHidden/>
              </w:rPr>
              <w:fldChar w:fldCharType="begin"/>
            </w:r>
            <w:r>
              <w:rPr>
                <w:noProof/>
                <w:webHidden/>
              </w:rPr>
              <w:instrText xml:space="preserve"> PAGEREF _Toc237975774 \h </w:instrText>
            </w:r>
            <w:r>
              <w:rPr>
                <w:noProof/>
                <w:webHidden/>
              </w:rPr>
            </w:r>
            <w:r>
              <w:rPr>
                <w:noProof/>
                <w:webHidden/>
              </w:rPr>
              <w:fldChar w:fldCharType="separate"/>
            </w:r>
            <w:r>
              <w:rPr>
                <w:noProof/>
                <w:webHidden/>
              </w:rPr>
              <w:t>26</w:t>
            </w:r>
            <w:r>
              <w:rPr>
                <w:noProof/>
                <w:webHidden/>
              </w:rPr>
              <w:fldChar w:fldCharType="end"/>
            </w:r>
          </w:hyperlink>
        </w:p>
        <w:p w14:paraId="0206A1D5" w14:textId="1903678A" w:rsidR="006F0F85" w:rsidRDefault="006F0F85">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7975775" w:history="1">
            <w:r w:rsidRPr="005A7ED3">
              <w:rPr>
                <w:rStyle w:val="Hiperhivatkozs"/>
                <w:rFonts w:eastAsia="Times New Roman"/>
                <w:noProof/>
                <w:lang w:eastAsia="hu-HU"/>
              </w:rPr>
              <w:t>Ösztöndíjak és támogatások önköltséges képzésben</w:t>
            </w:r>
            <w:r>
              <w:rPr>
                <w:noProof/>
                <w:webHidden/>
              </w:rPr>
              <w:tab/>
            </w:r>
            <w:r>
              <w:rPr>
                <w:noProof/>
                <w:webHidden/>
              </w:rPr>
              <w:fldChar w:fldCharType="begin"/>
            </w:r>
            <w:r>
              <w:rPr>
                <w:noProof/>
                <w:webHidden/>
              </w:rPr>
              <w:instrText xml:space="preserve"> PAGEREF _Toc237975775 \h </w:instrText>
            </w:r>
            <w:r>
              <w:rPr>
                <w:noProof/>
                <w:webHidden/>
              </w:rPr>
            </w:r>
            <w:r>
              <w:rPr>
                <w:noProof/>
                <w:webHidden/>
              </w:rPr>
              <w:fldChar w:fldCharType="separate"/>
            </w:r>
            <w:r>
              <w:rPr>
                <w:noProof/>
                <w:webHidden/>
              </w:rPr>
              <w:t>26</w:t>
            </w:r>
            <w:r>
              <w:rPr>
                <w:noProof/>
                <w:webHidden/>
              </w:rPr>
              <w:fldChar w:fldCharType="end"/>
            </w:r>
          </w:hyperlink>
        </w:p>
        <w:p w14:paraId="537B23B9" w14:textId="696A1977" w:rsidR="006F0F85" w:rsidRDefault="006F0F85">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7975776" w:history="1">
            <w:r w:rsidRPr="005A7ED3">
              <w:rPr>
                <w:rStyle w:val="Hiperhivatkozs"/>
                <w:rFonts w:eastAsia="Times New Roman"/>
                <w:noProof/>
                <w:lang w:eastAsia="hu-HU"/>
              </w:rPr>
              <w:t>Egyéb díjak és térítések</w:t>
            </w:r>
            <w:r>
              <w:rPr>
                <w:noProof/>
                <w:webHidden/>
              </w:rPr>
              <w:tab/>
            </w:r>
            <w:r>
              <w:rPr>
                <w:noProof/>
                <w:webHidden/>
              </w:rPr>
              <w:fldChar w:fldCharType="begin"/>
            </w:r>
            <w:r>
              <w:rPr>
                <w:noProof/>
                <w:webHidden/>
              </w:rPr>
              <w:instrText xml:space="preserve"> PAGEREF _Toc237975776 \h </w:instrText>
            </w:r>
            <w:r>
              <w:rPr>
                <w:noProof/>
                <w:webHidden/>
              </w:rPr>
            </w:r>
            <w:r>
              <w:rPr>
                <w:noProof/>
                <w:webHidden/>
              </w:rPr>
              <w:fldChar w:fldCharType="separate"/>
            </w:r>
            <w:r>
              <w:rPr>
                <w:noProof/>
                <w:webHidden/>
              </w:rPr>
              <w:t>26</w:t>
            </w:r>
            <w:r>
              <w:rPr>
                <w:noProof/>
                <w:webHidden/>
              </w:rPr>
              <w:fldChar w:fldCharType="end"/>
            </w:r>
          </w:hyperlink>
        </w:p>
        <w:p w14:paraId="361644A8" w14:textId="443F2936" w:rsidR="006F0F85" w:rsidRDefault="006F0F85">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7975777" w:history="1">
            <w:r w:rsidRPr="005A7ED3">
              <w:rPr>
                <w:rStyle w:val="Hiperhivatkozs"/>
                <w:rFonts w:eastAsia="Times New Roman"/>
                <w:noProof/>
                <w:lang w:eastAsia="hu-HU"/>
              </w:rPr>
              <w:t>Kollégiumi, diákotthoni elszállásolási lehetőségek</w:t>
            </w:r>
            <w:r>
              <w:rPr>
                <w:noProof/>
                <w:webHidden/>
              </w:rPr>
              <w:tab/>
            </w:r>
            <w:r>
              <w:rPr>
                <w:noProof/>
                <w:webHidden/>
              </w:rPr>
              <w:fldChar w:fldCharType="begin"/>
            </w:r>
            <w:r>
              <w:rPr>
                <w:noProof/>
                <w:webHidden/>
              </w:rPr>
              <w:instrText xml:space="preserve"> PAGEREF _Toc237975777 \h </w:instrText>
            </w:r>
            <w:r>
              <w:rPr>
                <w:noProof/>
                <w:webHidden/>
              </w:rPr>
            </w:r>
            <w:r>
              <w:rPr>
                <w:noProof/>
                <w:webHidden/>
              </w:rPr>
              <w:fldChar w:fldCharType="separate"/>
            </w:r>
            <w:r>
              <w:rPr>
                <w:noProof/>
                <w:webHidden/>
              </w:rPr>
              <w:t>29</w:t>
            </w:r>
            <w:r>
              <w:rPr>
                <w:noProof/>
                <w:webHidden/>
              </w:rPr>
              <w:fldChar w:fldCharType="end"/>
            </w:r>
          </w:hyperlink>
        </w:p>
        <w:p w14:paraId="0F54A059" w14:textId="58A47779" w:rsidR="006F0F85" w:rsidRDefault="006F0F85">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7975778" w:history="1">
            <w:r w:rsidRPr="005A7ED3">
              <w:rPr>
                <w:rStyle w:val="Hiperhivatkozs"/>
                <w:rFonts w:eastAsia="Times New Roman"/>
                <w:noProof/>
                <w:lang w:eastAsia="hu-HU"/>
              </w:rPr>
              <w:t>Kollégiumi belépés, bent tartózkodás</w:t>
            </w:r>
            <w:r>
              <w:rPr>
                <w:noProof/>
                <w:webHidden/>
              </w:rPr>
              <w:tab/>
            </w:r>
            <w:r>
              <w:rPr>
                <w:noProof/>
                <w:webHidden/>
              </w:rPr>
              <w:fldChar w:fldCharType="begin"/>
            </w:r>
            <w:r>
              <w:rPr>
                <w:noProof/>
                <w:webHidden/>
              </w:rPr>
              <w:instrText xml:space="preserve"> PAGEREF _Toc237975778 \h </w:instrText>
            </w:r>
            <w:r>
              <w:rPr>
                <w:noProof/>
                <w:webHidden/>
              </w:rPr>
            </w:r>
            <w:r>
              <w:rPr>
                <w:noProof/>
                <w:webHidden/>
              </w:rPr>
              <w:fldChar w:fldCharType="separate"/>
            </w:r>
            <w:r>
              <w:rPr>
                <w:noProof/>
                <w:webHidden/>
              </w:rPr>
              <w:t>29</w:t>
            </w:r>
            <w:r>
              <w:rPr>
                <w:noProof/>
                <w:webHidden/>
              </w:rPr>
              <w:fldChar w:fldCharType="end"/>
            </w:r>
          </w:hyperlink>
        </w:p>
        <w:p w14:paraId="3C983C77" w14:textId="5C9402D0" w:rsidR="006F0F85" w:rsidRDefault="006F0F85">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7975779" w:history="1">
            <w:r w:rsidRPr="005A7ED3">
              <w:rPr>
                <w:rStyle w:val="Hiperhivatkozs"/>
                <w:rFonts w:eastAsia="Times New Roman"/>
                <w:noProof/>
                <w:lang w:eastAsia="hu-HU"/>
              </w:rPr>
              <w:t>Eseti szállásfoglalás</w:t>
            </w:r>
            <w:r>
              <w:rPr>
                <w:noProof/>
                <w:webHidden/>
              </w:rPr>
              <w:tab/>
            </w:r>
            <w:r>
              <w:rPr>
                <w:noProof/>
                <w:webHidden/>
              </w:rPr>
              <w:fldChar w:fldCharType="begin"/>
            </w:r>
            <w:r>
              <w:rPr>
                <w:noProof/>
                <w:webHidden/>
              </w:rPr>
              <w:instrText xml:space="preserve"> PAGEREF _Toc237975779 \h </w:instrText>
            </w:r>
            <w:r>
              <w:rPr>
                <w:noProof/>
                <w:webHidden/>
              </w:rPr>
            </w:r>
            <w:r>
              <w:rPr>
                <w:noProof/>
                <w:webHidden/>
              </w:rPr>
              <w:fldChar w:fldCharType="separate"/>
            </w:r>
            <w:r>
              <w:rPr>
                <w:noProof/>
                <w:webHidden/>
              </w:rPr>
              <w:t>29</w:t>
            </w:r>
            <w:r>
              <w:rPr>
                <w:noProof/>
                <w:webHidden/>
              </w:rPr>
              <w:fldChar w:fldCharType="end"/>
            </w:r>
          </w:hyperlink>
        </w:p>
        <w:p w14:paraId="37547BAB" w14:textId="7B672BF6" w:rsidR="006F0F85" w:rsidRDefault="006F0F85">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7975780" w:history="1">
            <w:r w:rsidRPr="005A7ED3">
              <w:rPr>
                <w:rStyle w:val="Hiperhivatkozs"/>
                <w:rFonts w:eastAsia="Times New Roman"/>
                <w:noProof/>
                <w:lang w:eastAsia="hu-HU"/>
              </w:rPr>
              <w:t>Könyvtári és számítógépes szolgáltatások</w:t>
            </w:r>
            <w:r>
              <w:rPr>
                <w:noProof/>
                <w:webHidden/>
              </w:rPr>
              <w:tab/>
            </w:r>
            <w:r>
              <w:rPr>
                <w:noProof/>
                <w:webHidden/>
              </w:rPr>
              <w:fldChar w:fldCharType="begin"/>
            </w:r>
            <w:r>
              <w:rPr>
                <w:noProof/>
                <w:webHidden/>
              </w:rPr>
              <w:instrText xml:space="preserve"> PAGEREF _Toc237975780 \h </w:instrText>
            </w:r>
            <w:r>
              <w:rPr>
                <w:noProof/>
                <w:webHidden/>
              </w:rPr>
            </w:r>
            <w:r>
              <w:rPr>
                <w:noProof/>
                <w:webHidden/>
              </w:rPr>
              <w:fldChar w:fldCharType="separate"/>
            </w:r>
            <w:r>
              <w:rPr>
                <w:noProof/>
                <w:webHidden/>
              </w:rPr>
              <w:t>29</w:t>
            </w:r>
            <w:r>
              <w:rPr>
                <w:noProof/>
                <w:webHidden/>
              </w:rPr>
              <w:fldChar w:fldCharType="end"/>
            </w:r>
          </w:hyperlink>
        </w:p>
        <w:p w14:paraId="3F19322D" w14:textId="032A68B1" w:rsidR="006F0F85" w:rsidRDefault="006F0F85">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7975781" w:history="1">
            <w:r w:rsidRPr="005A7ED3">
              <w:rPr>
                <w:rStyle w:val="Hiperhivatkozs"/>
                <w:rFonts w:eastAsia="Times New Roman"/>
                <w:noProof/>
              </w:rPr>
              <w:t>Könyvtári szolgáltatások</w:t>
            </w:r>
            <w:r>
              <w:rPr>
                <w:noProof/>
                <w:webHidden/>
              </w:rPr>
              <w:tab/>
            </w:r>
            <w:r>
              <w:rPr>
                <w:noProof/>
                <w:webHidden/>
              </w:rPr>
              <w:fldChar w:fldCharType="begin"/>
            </w:r>
            <w:r>
              <w:rPr>
                <w:noProof/>
                <w:webHidden/>
              </w:rPr>
              <w:instrText xml:space="preserve"> PAGEREF _Toc237975781 \h </w:instrText>
            </w:r>
            <w:r>
              <w:rPr>
                <w:noProof/>
                <w:webHidden/>
              </w:rPr>
            </w:r>
            <w:r>
              <w:rPr>
                <w:noProof/>
                <w:webHidden/>
              </w:rPr>
              <w:fldChar w:fldCharType="separate"/>
            </w:r>
            <w:r>
              <w:rPr>
                <w:noProof/>
                <w:webHidden/>
              </w:rPr>
              <w:t>29</w:t>
            </w:r>
            <w:r>
              <w:rPr>
                <w:noProof/>
                <w:webHidden/>
              </w:rPr>
              <w:fldChar w:fldCharType="end"/>
            </w:r>
          </w:hyperlink>
        </w:p>
        <w:p w14:paraId="44A6C722" w14:textId="2DCEA2A6" w:rsidR="006F0F85" w:rsidRDefault="006F0F85">
          <w:pPr>
            <w:pStyle w:val="TJ3"/>
            <w:tabs>
              <w:tab w:val="right" w:leader="dot" w:pos="9062"/>
            </w:tabs>
            <w:rPr>
              <w:rFonts w:asciiTheme="minorHAnsi" w:eastAsiaTheme="minorEastAsia" w:hAnsiTheme="minorHAnsi"/>
              <w:noProof/>
              <w:kern w:val="2"/>
              <w:szCs w:val="24"/>
              <w:lang w:eastAsia="hu-HU"/>
              <w14:ligatures w14:val="standardContextual"/>
            </w:rPr>
          </w:pPr>
          <w:hyperlink w:anchor="_Toc237975782" w:history="1">
            <w:r w:rsidRPr="005A7ED3">
              <w:rPr>
                <w:rStyle w:val="Hiperhivatkozs"/>
                <w:rFonts w:eastAsia="Times New Roman"/>
                <w:noProof/>
                <w:lang w:eastAsia="hu-HU"/>
              </w:rPr>
              <w:t>Számítógépes szolgáltatások</w:t>
            </w:r>
            <w:r>
              <w:rPr>
                <w:noProof/>
                <w:webHidden/>
              </w:rPr>
              <w:tab/>
            </w:r>
            <w:r>
              <w:rPr>
                <w:noProof/>
                <w:webHidden/>
              </w:rPr>
              <w:fldChar w:fldCharType="begin"/>
            </w:r>
            <w:r>
              <w:rPr>
                <w:noProof/>
                <w:webHidden/>
              </w:rPr>
              <w:instrText xml:space="preserve"> PAGEREF _Toc237975782 \h </w:instrText>
            </w:r>
            <w:r>
              <w:rPr>
                <w:noProof/>
                <w:webHidden/>
              </w:rPr>
            </w:r>
            <w:r>
              <w:rPr>
                <w:noProof/>
                <w:webHidden/>
              </w:rPr>
              <w:fldChar w:fldCharType="separate"/>
            </w:r>
            <w:r>
              <w:rPr>
                <w:noProof/>
                <w:webHidden/>
              </w:rPr>
              <w:t>32</w:t>
            </w:r>
            <w:r>
              <w:rPr>
                <w:noProof/>
                <w:webHidden/>
              </w:rPr>
              <w:fldChar w:fldCharType="end"/>
            </w:r>
          </w:hyperlink>
        </w:p>
        <w:p w14:paraId="4D323493" w14:textId="7422C62C" w:rsidR="006F0F85" w:rsidRDefault="006F0F85">
          <w:pPr>
            <w:pStyle w:val="TJ1"/>
            <w:tabs>
              <w:tab w:val="right" w:leader="dot" w:pos="9062"/>
            </w:tabs>
            <w:rPr>
              <w:rFonts w:asciiTheme="minorHAnsi" w:eastAsiaTheme="minorEastAsia" w:hAnsiTheme="minorHAnsi"/>
              <w:noProof/>
              <w:kern w:val="2"/>
              <w:szCs w:val="24"/>
              <w:lang w:eastAsia="hu-HU"/>
              <w14:ligatures w14:val="standardContextual"/>
            </w:rPr>
          </w:pPr>
          <w:hyperlink w:anchor="_Toc237975783" w:history="1">
            <w:r w:rsidRPr="005A7ED3">
              <w:rPr>
                <w:rStyle w:val="Hiperhivatkozs"/>
                <w:rFonts w:eastAsia="Times New Roman"/>
                <w:noProof/>
                <w:lang w:eastAsia="hu-HU"/>
              </w:rPr>
              <w:t>Sportolási lehetőségek, a szabadidős tevékenység lehetőségei</w:t>
            </w:r>
            <w:r>
              <w:rPr>
                <w:noProof/>
                <w:webHidden/>
              </w:rPr>
              <w:tab/>
            </w:r>
            <w:r>
              <w:rPr>
                <w:noProof/>
                <w:webHidden/>
              </w:rPr>
              <w:fldChar w:fldCharType="begin"/>
            </w:r>
            <w:r>
              <w:rPr>
                <w:noProof/>
                <w:webHidden/>
              </w:rPr>
              <w:instrText xml:space="preserve"> PAGEREF _Toc237975783 \h </w:instrText>
            </w:r>
            <w:r>
              <w:rPr>
                <w:noProof/>
                <w:webHidden/>
              </w:rPr>
            </w:r>
            <w:r>
              <w:rPr>
                <w:noProof/>
                <w:webHidden/>
              </w:rPr>
              <w:fldChar w:fldCharType="separate"/>
            </w:r>
            <w:r>
              <w:rPr>
                <w:noProof/>
                <w:webHidden/>
              </w:rPr>
              <w:t>33</w:t>
            </w:r>
            <w:r>
              <w:rPr>
                <w:noProof/>
                <w:webHidden/>
              </w:rPr>
              <w:fldChar w:fldCharType="end"/>
            </w:r>
          </w:hyperlink>
        </w:p>
        <w:p w14:paraId="37FF4B41" w14:textId="1A17C159" w:rsidR="00F2653E" w:rsidRDefault="00F2653E">
          <w:r>
            <w:rPr>
              <w:b/>
              <w:bCs/>
            </w:rPr>
            <w:fldChar w:fldCharType="end"/>
          </w:r>
        </w:p>
      </w:sdtContent>
    </w:sdt>
    <w:p w14:paraId="4E5B3E63" w14:textId="1D7532A9" w:rsidR="0024672A" w:rsidRDefault="0024672A">
      <w:pPr>
        <w:spacing w:after="160" w:line="259" w:lineRule="auto"/>
        <w:jc w:val="left"/>
        <w:rPr>
          <w:rFonts w:eastAsia="Times New Roman" w:cs="Times New Roman"/>
          <w:color w:val="000000" w:themeColor="text1"/>
          <w:szCs w:val="24"/>
          <w:lang w:eastAsia="hu-HU"/>
        </w:rPr>
      </w:pPr>
      <w:r>
        <w:rPr>
          <w:rFonts w:eastAsia="Times New Roman" w:cs="Times New Roman"/>
          <w:color w:val="000000" w:themeColor="text1"/>
          <w:szCs w:val="24"/>
          <w:lang w:eastAsia="hu-HU"/>
        </w:rPr>
        <w:br w:type="page"/>
      </w:r>
    </w:p>
    <w:p w14:paraId="6EB85604" w14:textId="491AFFD7" w:rsidR="00FF7D05" w:rsidRPr="001519C4" w:rsidRDefault="00B8688D" w:rsidP="005B181F">
      <w:pPr>
        <w:pStyle w:val="Cmsor1"/>
        <w:rPr>
          <w:rFonts w:eastAsia="Times New Roman"/>
          <w:lang w:eastAsia="hu-HU"/>
        </w:rPr>
      </w:pPr>
      <w:bookmarkStart w:id="2" w:name="_Toc237975747"/>
      <w:r w:rsidRPr="001519C4">
        <w:rPr>
          <w:rFonts w:eastAsia="Times New Roman"/>
          <w:lang w:eastAsia="hu-HU"/>
        </w:rPr>
        <w:lastRenderedPageBreak/>
        <w:t>A</w:t>
      </w:r>
      <w:r w:rsidR="00FF7D05" w:rsidRPr="001519C4">
        <w:rPr>
          <w:rFonts w:eastAsia="Times New Roman"/>
          <w:lang w:eastAsia="hu-HU"/>
        </w:rPr>
        <w:t xml:space="preserve"> felsőoktatási intézmény neve, címe, intézményi azonosító száma</w:t>
      </w:r>
      <w:bookmarkEnd w:id="2"/>
    </w:p>
    <w:p w14:paraId="719CCFBA" w14:textId="77777777" w:rsidR="006578F1" w:rsidRDefault="006578F1" w:rsidP="00B70B28">
      <w:pPr>
        <w:shd w:val="clear" w:color="auto" w:fill="FFFFFF"/>
        <w:spacing w:line="240" w:lineRule="auto"/>
        <w:rPr>
          <w:rFonts w:eastAsia="Times New Roman" w:cs="Times New Roman"/>
          <w:color w:val="000000" w:themeColor="text1"/>
          <w:szCs w:val="24"/>
          <w:lang w:eastAsia="hu-HU"/>
        </w:rPr>
      </w:pPr>
    </w:p>
    <w:p w14:paraId="30C8C4B3" w14:textId="21631802" w:rsidR="00B8688D" w:rsidRPr="00B8688D" w:rsidRDefault="00B8688D" w:rsidP="00B70B28">
      <w:pPr>
        <w:shd w:val="clear" w:color="auto" w:fill="FFFFFF"/>
        <w:spacing w:line="240" w:lineRule="auto"/>
        <w:rPr>
          <w:rFonts w:eastAsia="Times New Roman" w:cs="Times New Roman"/>
          <w:color w:val="000000" w:themeColor="text1"/>
          <w:szCs w:val="24"/>
          <w:lang w:eastAsia="hu-HU"/>
        </w:rPr>
      </w:pPr>
      <w:r w:rsidRPr="00B8688D">
        <w:rPr>
          <w:rFonts w:eastAsia="Times New Roman" w:cs="Times New Roman"/>
          <w:color w:val="000000" w:themeColor="text1"/>
          <w:szCs w:val="24"/>
          <w:lang w:eastAsia="hu-HU"/>
        </w:rPr>
        <w:t>Miskolci Egyetem</w:t>
      </w:r>
    </w:p>
    <w:p w14:paraId="212EDA93" w14:textId="77777777" w:rsidR="00B8688D" w:rsidRPr="00B8688D" w:rsidRDefault="00B8688D" w:rsidP="00B70B28">
      <w:pPr>
        <w:shd w:val="clear" w:color="auto" w:fill="FFFFFF"/>
        <w:spacing w:line="240" w:lineRule="auto"/>
        <w:rPr>
          <w:rFonts w:eastAsia="Times New Roman" w:cs="Times New Roman"/>
          <w:color w:val="000000" w:themeColor="text1"/>
          <w:szCs w:val="24"/>
          <w:lang w:eastAsia="hu-HU"/>
        </w:rPr>
      </w:pPr>
      <w:r w:rsidRPr="00B8688D">
        <w:rPr>
          <w:rFonts w:eastAsia="Times New Roman" w:cs="Times New Roman"/>
          <w:color w:val="000000" w:themeColor="text1"/>
          <w:szCs w:val="24"/>
          <w:lang w:eastAsia="hu-HU"/>
        </w:rPr>
        <w:t>3515 Miskolc-Egyetemváros</w:t>
      </w:r>
    </w:p>
    <w:p w14:paraId="1D840130" w14:textId="77777777" w:rsidR="00B8688D" w:rsidRPr="00B8688D" w:rsidRDefault="00B8688D" w:rsidP="00B70B28">
      <w:pPr>
        <w:shd w:val="clear" w:color="auto" w:fill="FFFFFF"/>
        <w:spacing w:line="240" w:lineRule="auto"/>
        <w:rPr>
          <w:rFonts w:eastAsia="Times New Roman" w:cs="Times New Roman"/>
          <w:color w:val="000000" w:themeColor="text1"/>
          <w:szCs w:val="24"/>
          <w:lang w:eastAsia="hu-HU"/>
        </w:rPr>
      </w:pPr>
      <w:r w:rsidRPr="00B8688D">
        <w:rPr>
          <w:rFonts w:eastAsia="Times New Roman" w:cs="Times New Roman"/>
          <w:color w:val="000000" w:themeColor="text1"/>
          <w:szCs w:val="24"/>
          <w:lang w:eastAsia="hu-HU"/>
        </w:rPr>
        <w:t>Telefon: (46) 565-111</w:t>
      </w:r>
    </w:p>
    <w:p w14:paraId="6C2E425C" w14:textId="77777777" w:rsidR="00B8688D" w:rsidRPr="00B8688D" w:rsidRDefault="00B8688D" w:rsidP="00B70B28">
      <w:pPr>
        <w:shd w:val="clear" w:color="auto" w:fill="FFFFFF"/>
        <w:spacing w:line="240" w:lineRule="auto"/>
        <w:rPr>
          <w:rFonts w:eastAsia="Times New Roman" w:cs="Times New Roman"/>
          <w:color w:val="000000" w:themeColor="text1"/>
          <w:szCs w:val="24"/>
          <w:lang w:eastAsia="hu-HU"/>
        </w:rPr>
      </w:pPr>
      <w:r w:rsidRPr="00B8688D">
        <w:rPr>
          <w:rFonts w:eastAsia="Times New Roman" w:cs="Times New Roman"/>
          <w:color w:val="000000" w:themeColor="text1"/>
          <w:szCs w:val="24"/>
          <w:lang w:eastAsia="hu-HU"/>
        </w:rPr>
        <w:t xml:space="preserve">Web-oldal: </w:t>
      </w:r>
      <w:hyperlink r:id="rId12" w:history="1">
        <w:r w:rsidR="00807F10" w:rsidRPr="00817B27">
          <w:rPr>
            <w:rStyle w:val="Hiperhivatkozs"/>
            <w:rFonts w:eastAsia="Times New Roman" w:cs="Times New Roman"/>
            <w:szCs w:val="24"/>
            <w:lang w:eastAsia="hu-HU"/>
          </w:rPr>
          <w:t>http://www.uni-miskolc.hu</w:t>
        </w:r>
      </w:hyperlink>
      <w:r w:rsidR="00807F10">
        <w:rPr>
          <w:rFonts w:eastAsia="Times New Roman" w:cs="Times New Roman"/>
          <w:color w:val="000000" w:themeColor="text1"/>
          <w:szCs w:val="24"/>
          <w:lang w:eastAsia="hu-HU"/>
        </w:rPr>
        <w:t xml:space="preserve"> </w:t>
      </w:r>
    </w:p>
    <w:p w14:paraId="45B4BEE7" w14:textId="77777777" w:rsidR="009D3928" w:rsidRDefault="00B8688D" w:rsidP="00B70B28">
      <w:pPr>
        <w:shd w:val="clear" w:color="auto" w:fill="FFFFFF"/>
        <w:spacing w:line="240" w:lineRule="auto"/>
        <w:rPr>
          <w:rFonts w:eastAsia="Times New Roman" w:cs="Times New Roman"/>
          <w:color w:val="000000" w:themeColor="text1"/>
          <w:szCs w:val="24"/>
          <w:lang w:eastAsia="hu-HU"/>
        </w:rPr>
      </w:pPr>
      <w:r w:rsidRPr="00B8688D">
        <w:rPr>
          <w:rFonts w:eastAsia="Times New Roman" w:cs="Times New Roman"/>
          <w:color w:val="000000" w:themeColor="text1"/>
          <w:szCs w:val="24"/>
          <w:lang w:eastAsia="hu-HU"/>
        </w:rPr>
        <w:t>OM azonosító: FI87515</w:t>
      </w:r>
    </w:p>
    <w:p w14:paraId="420C8AF2" w14:textId="77777777" w:rsidR="00B8688D" w:rsidRDefault="00B8688D" w:rsidP="00B70B28">
      <w:pPr>
        <w:shd w:val="clear" w:color="auto" w:fill="FFFFFF"/>
        <w:spacing w:line="240" w:lineRule="auto"/>
        <w:rPr>
          <w:rFonts w:eastAsia="Times New Roman" w:cs="Times New Roman"/>
          <w:color w:val="000000" w:themeColor="text1"/>
          <w:szCs w:val="24"/>
          <w:lang w:eastAsia="hu-HU"/>
        </w:rPr>
      </w:pPr>
    </w:p>
    <w:p w14:paraId="763B3662" w14:textId="77777777" w:rsidR="00297BE3" w:rsidRPr="00B8688D" w:rsidRDefault="00297BE3" w:rsidP="00B70B28">
      <w:pPr>
        <w:shd w:val="clear" w:color="auto" w:fill="FFFFFF"/>
        <w:spacing w:line="240" w:lineRule="auto"/>
        <w:rPr>
          <w:rFonts w:eastAsia="Times New Roman" w:cs="Times New Roman"/>
          <w:color w:val="000000" w:themeColor="text1"/>
          <w:szCs w:val="24"/>
          <w:lang w:eastAsia="hu-HU"/>
        </w:rPr>
      </w:pPr>
    </w:p>
    <w:p w14:paraId="58A250F3" w14:textId="622D1853" w:rsidR="00FF7D05" w:rsidRPr="001519C4" w:rsidRDefault="00B8688D" w:rsidP="00B04245">
      <w:pPr>
        <w:pStyle w:val="Cmsor1"/>
        <w:rPr>
          <w:rFonts w:eastAsia="Times New Roman"/>
          <w:lang w:eastAsia="hu-HU"/>
        </w:rPr>
      </w:pPr>
      <w:bookmarkStart w:id="3" w:name="_Toc237975748"/>
      <w:r w:rsidRPr="001519C4">
        <w:rPr>
          <w:rFonts w:eastAsia="Times New Roman"/>
          <w:lang w:eastAsia="hu-HU"/>
        </w:rPr>
        <w:t>A</w:t>
      </w:r>
      <w:r w:rsidR="00FF7D05" w:rsidRPr="001519C4">
        <w:rPr>
          <w:rFonts w:eastAsia="Times New Roman"/>
          <w:lang w:eastAsia="hu-HU"/>
        </w:rPr>
        <w:t xml:space="preserve"> felsőoktatási intézmény </w:t>
      </w:r>
      <w:r w:rsidR="00FF7D05" w:rsidRPr="002F6F6A">
        <w:t>általános</w:t>
      </w:r>
      <w:r w:rsidR="00FF7D05" w:rsidRPr="001519C4">
        <w:rPr>
          <w:rFonts w:eastAsia="Times New Roman"/>
          <w:lang w:eastAsia="hu-HU"/>
        </w:rPr>
        <w:t xml:space="preserve"> jellemzői, a magyar állami (rész)ösztöndíjjal támog</w:t>
      </w:r>
      <w:r w:rsidR="00B97389" w:rsidRPr="001519C4">
        <w:rPr>
          <w:rFonts w:eastAsia="Times New Roman"/>
          <w:lang w:eastAsia="hu-HU"/>
        </w:rPr>
        <w:t>atott képzés sajátos feltételei</w:t>
      </w:r>
      <w:bookmarkEnd w:id="3"/>
    </w:p>
    <w:p w14:paraId="4F5DF281" w14:textId="77777777" w:rsidR="00656610" w:rsidRDefault="00656610" w:rsidP="00656610">
      <w:pPr>
        <w:shd w:val="clear" w:color="auto" w:fill="FFFFFF"/>
        <w:spacing w:line="240" w:lineRule="auto"/>
        <w:rPr>
          <w:rFonts w:eastAsia="Times New Roman" w:cs="Times New Roman"/>
          <w:color w:val="000000" w:themeColor="text1"/>
          <w:szCs w:val="24"/>
          <w:lang w:eastAsia="hu-HU"/>
        </w:rPr>
      </w:pPr>
    </w:p>
    <w:p w14:paraId="0601047B" w14:textId="421354BC" w:rsidR="000F5AFE" w:rsidRDefault="000F5AFE" w:rsidP="000F5AFE">
      <w:pPr>
        <w:shd w:val="clear" w:color="auto" w:fill="FFFFFF"/>
        <w:spacing w:line="240" w:lineRule="auto"/>
        <w:rPr>
          <w:rFonts w:eastAsia="Times New Roman" w:cs="Times New Roman"/>
          <w:color w:val="000000" w:themeColor="text1"/>
          <w:szCs w:val="24"/>
          <w:lang w:eastAsia="hu-HU"/>
        </w:rPr>
      </w:pPr>
      <w:r w:rsidRPr="000F5AFE">
        <w:rPr>
          <w:rFonts w:eastAsia="Times New Roman" w:cs="Times New Roman"/>
          <w:color w:val="000000" w:themeColor="text1"/>
          <w:szCs w:val="24"/>
          <w:lang w:eastAsia="hu-HU"/>
        </w:rPr>
        <w:t xml:space="preserve">A Miskolci Egyetem történeti előzménye a III. Károly által 1735-ben Selmecbányán alapított bányászati-kohászati tanintézet, a </w:t>
      </w:r>
      <w:proofErr w:type="spellStart"/>
      <w:r w:rsidRPr="000F5AFE">
        <w:rPr>
          <w:rFonts w:eastAsia="Times New Roman" w:cs="Times New Roman"/>
          <w:color w:val="000000" w:themeColor="text1"/>
          <w:szCs w:val="24"/>
          <w:lang w:eastAsia="hu-HU"/>
        </w:rPr>
        <w:t>Bergschule</w:t>
      </w:r>
      <w:proofErr w:type="spellEnd"/>
      <w:r w:rsidRPr="000F5AFE">
        <w:rPr>
          <w:rFonts w:eastAsia="Times New Roman" w:cs="Times New Roman"/>
          <w:color w:val="000000" w:themeColor="text1"/>
          <w:szCs w:val="24"/>
          <w:lang w:eastAsia="hu-HU"/>
        </w:rPr>
        <w:t>, ahol a világon elsőként indult felsőfokú bányászati-kohászati képzés. Az intézményt Mária Terézia 1762-ben akadémiai rangra emelte, majd 1846-tól az erdészeti képzés is megjelent az oktatási kínálatban.</w:t>
      </w:r>
    </w:p>
    <w:p w14:paraId="407FCB97" w14:textId="77777777" w:rsidR="006215BC" w:rsidRDefault="006215BC" w:rsidP="006215BC">
      <w:pPr>
        <w:shd w:val="clear" w:color="auto" w:fill="FFFFFF"/>
        <w:spacing w:line="240" w:lineRule="auto"/>
        <w:rPr>
          <w:rFonts w:eastAsia="Times New Roman" w:cs="Times New Roman"/>
          <w:color w:val="000000" w:themeColor="text1"/>
          <w:szCs w:val="24"/>
          <w:lang w:eastAsia="hu-HU"/>
        </w:rPr>
      </w:pPr>
    </w:p>
    <w:p w14:paraId="0A02D3FB" w14:textId="4E417705" w:rsidR="000F5AFE" w:rsidRDefault="000F5AFE" w:rsidP="006215BC">
      <w:pPr>
        <w:shd w:val="clear" w:color="auto" w:fill="FFFFFF"/>
        <w:spacing w:line="240" w:lineRule="auto"/>
        <w:rPr>
          <w:rFonts w:eastAsia="Times New Roman" w:cs="Times New Roman"/>
          <w:color w:val="000000" w:themeColor="text1"/>
          <w:szCs w:val="24"/>
          <w:lang w:eastAsia="hu-HU"/>
        </w:rPr>
      </w:pPr>
      <w:r w:rsidRPr="000F5AFE">
        <w:rPr>
          <w:rFonts w:eastAsia="Times New Roman" w:cs="Times New Roman"/>
          <w:color w:val="000000" w:themeColor="text1"/>
          <w:szCs w:val="24"/>
          <w:lang w:eastAsia="hu-HU"/>
        </w:rPr>
        <w:t xml:space="preserve">A selmecbányai akadémia jelentős hatást gyakorolt az európai műszaki felsőoktatás fejlődésére. Oktatási módszerei, különösen a laboratóriumi képzés, mintaként szolgáltak több későbbi európai műszaki felsőoktatási intézmény számára. A </w:t>
      </w:r>
      <w:proofErr w:type="spellStart"/>
      <w:r w:rsidRPr="000F5AFE">
        <w:rPr>
          <w:rFonts w:eastAsia="Times New Roman" w:cs="Times New Roman"/>
          <w:color w:val="000000" w:themeColor="text1"/>
          <w:szCs w:val="24"/>
          <w:lang w:eastAsia="hu-HU"/>
        </w:rPr>
        <w:t>selmeci</w:t>
      </w:r>
      <w:proofErr w:type="spellEnd"/>
      <w:r w:rsidRPr="000F5AFE">
        <w:rPr>
          <w:rFonts w:eastAsia="Times New Roman" w:cs="Times New Roman"/>
          <w:color w:val="000000" w:themeColor="text1"/>
          <w:szCs w:val="24"/>
          <w:lang w:eastAsia="hu-HU"/>
        </w:rPr>
        <w:t xml:space="preserve"> professzorok közreműködésével jött létre </w:t>
      </w:r>
      <w:proofErr w:type="spellStart"/>
      <w:r w:rsidRPr="000F5AFE">
        <w:rPr>
          <w:rFonts w:eastAsia="Times New Roman" w:cs="Times New Roman"/>
          <w:color w:val="000000" w:themeColor="text1"/>
          <w:szCs w:val="24"/>
          <w:lang w:eastAsia="hu-HU"/>
        </w:rPr>
        <w:t>Szklenón</w:t>
      </w:r>
      <w:proofErr w:type="spellEnd"/>
      <w:r w:rsidRPr="000F5AFE">
        <w:rPr>
          <w:rFonts w:eastAsia="Times New Roman" w:cs="Times New Roman"/>
          <w:color w:val="000000" w:themeColor="text1"/>
          <w:szCs w:val="24"/>
          <w:lang w:eastAsia="hu-HU"/>
        </w:rPr>
        <w:t xml:space="preserve"> a világ első nemzetközi műszaki egyesülete is, amelyben 14 ország képviseltette magát.</w:t>
      </w:r>
    </w:p>
    <w:p w14:paraId="2C428003" w14:textId="77777777" w:rsidR="006215BC" w:rsidRDefault="006215BC" w:rsidP="006215BC">
      <w:pPr>
        <w:shd w:val="clear" w:color="auto" w:fill="FFFFFF"/>
        <w:spacing w:line="240" w:lineRule="auto"/>
        <w:rPr>
          <w:rFonts w:eastAsia="Times New Roman" w:cs="Times New Roman"/>
          <w:color w:val="000000" w:themeColor="text1"/>
          <w:szCs w:val="24"/>
          <w:lang w:eastAsia="hu-HU"/>
        </w:rPr>
      </w:pPr>
    </w:p>
    <w:p w14:paraId="52D8E53D" w14:textId="01B2325B" w:rsidR="000F5AFE" w:rsidRDefault="000F5AFE" w:rsidP="006215BC">
      <w:pPr>
        <w:shd w:val="clear" w:color="auto" w:fill="FFFFFF"/>
        <w:spacing w:line="240" w:lineRule="auto"/>
        <w:rPr>
          <w:rFonts w:eastAsia="Times New Roman" w:cs="Times New Roman"/>
          <w:color w:val="000000" w:themeColor="text1"/>
          <w:szCs w:val="24"/>
          <w:lang w:eastAsia="hu-HU"/>
        </w:rPr>
      </w:pPr>
      <w:r w:rsidRPr="000F5AFE">
        <w:rPr>
          <w:rFonts w:eastAsia="Times New Roman" w:cs="Times New Roman"/>
          <w:color w:val="000000" w:themeColor="text1"/>
          <w:szCs w:val="24"/>
          <w:lang w:eastAsia="hu-HU"/>
        </w:rPr>
        <w:t>Az 1848–1850 közötti időszakban az oktatás a magyar szabadságharc eseményei miatt szünetelt. Az 1867-es kiegyezést követően az oktatás nyelve a német helyett a magyar lett, az intézmény pedig Magyar Királyi Bányászati és Erdészeti Akadémia néven működött tovább. A trianoni békeszerződést követően Selmecbánya Csehszlovákiához került, ezért az Akadémia Sopronba költözött.</w:t>
      </w:r>
    </w:p>
    <w:p w14:paraId="0F41CAB3" w14:textId="77777777" w:rsidR="006215BC" w:rsidRDefault="006215BC" w:rsidP="006215BC">
      <w:pPr>
        <w:shd w:val="clear" w:color="auto" w:fill="FFFFFF"/>
        <w:spacing w:line="240" w:lineRule="auto"/>
        <w:rPr>
          <w:rFonts w:eastAsia="Times New Roman" w:cs="Times New Roman"/>
          <w:color w:val="000000" w:themeColor="text1"/>
          <w:szCs w:val="24"/>
          <w:lang w:eastAsia="hu-HU"/>
        </w:rPr>
      </w:pPr>
    </w:p>
    <w:p w14:paraId="62B70452" w14:textId="4D27E9D1" w:rsidR="000F5AFE" w:rsidRPr="000F5AFE" w:rsidRDefault="000F5AFE" w:rsidP="006215BC">
      <w:pPr>
        <w:shd w:val="clear" w:color="auto" w:fill="FFFFFF"/>
        <w:spacing w:line="240" w:lineRule="auto"/>
        <w:rPr>
          <w:rFonts w:eastAsia="Times New Roman" w:cs="Times New Roman"/>
          <w:color w:val="000000" w:themeColor="text1"/>
          <w:szCs w:val="24"/>
          <w:lang w:eastAsia="hu-HU"/>
        </w:rPr>
      </w:pPr>
      <w:r w:rsidRPr="000F5AFE">
        <w:rPr>
          <w:rFonts w:eastAsia="Times New Roman" w:cs="Times New Roman"/>
          <w:color w:val="000000" w:themeColor="text1"/>
          <w:szCs w:val="24"/>
          <w:lang w:eastAsia="hu-HU"/>
        </w:rPr>
        <w:t>A miskolci egyetem létrehozásáról az Országgyűlés az 1949. évi XXIII. törvényben rendelkezett. Ennek alapján Miskolcon Nehézipari Műszaki Egyetem jött létre, amely kezdetben a Sopronból áttelepült Bánya- és Kohómérnöki Karból, valamint az újonnan alapított Gépészmérnöki Karból állt. Az első tanítási napra 1949. szeptember 18-án került sor. Az egyetem mai helyének kijelölését követően megkezdődött az Egyetemváros kiépítése, az első tanulmányi épületeket pedig 1951 őszén vették használatba. Az első miskolci diplomakiosztó ünnepségen 1953-ban 236 hallgató vehette át oklevelét.</w:t>
      </w:r>
    </w:p>
    <w:p w14:paraId="1996A9A0" w14:textId="77777777" w:rsidR="006215BC" w:rsidRDefault="006215BC" w:rsidP="006215BC">
      <w:pPr>
        <w:shd w:val="clear" w:color="auto" w:fill="FFFFFF"/>
        <w:spacing w:line="240" w:lineRule="auto"/>
        <w:rPr>
          <w:rFonts w:eastAsia="Times New Roman" w:cs="Times New Roman"/>
          <w:color w:val="000000" w:themeColor="text1"/>
          <w:szCs w:val="24"/>
          <w:lang w:eastAsia="hu-HU"/>
        </w:rPr>
      </w:pPr>
    </w:p>
    <w:p w14:paraId="4CA86FEF" w14:textId="6A09EB59" w:rsidR="000F5AFE" w:rsidRPr="000F5AFE" w:rsidRDefault="000F5AFE" w:rsidP="006215BC">
      <w:pPr>
        <w:shd w:val="clear" w:color="auto" w:fill="FFFFFF"/>
        <w:spacing w:line="240" w:lineRule="auto"/>
        <w:rPr>
          <w:rFonts w:eastAsia="Times New Roman" w:cs="Times New Roman"/>
          <w:color w:val="000000" w:themeColor="text1"/>
          <w:szCs w:val="24"/>
          <w:lang w:eastAsia="hu-HU"/>
        </w:rPr>
      </w:pPr>
      <w:r w:rsidRPr="000F5AFE">
        <w:rPr>
          <w:rFonts w:eastAsia="Times New Roman" w:cs="Times New Roman"/>
          <w:color w:val="000000" w:themeColor="text1"/>
          <w:szCs w:val="24"/>
          <w:lang w:eastAsia="hu-HU"/>
        </w:rPr>
        <w:t xml:space="preserve">Az intézmény fejlődésének következő szakaszában a műszaki képzések mellett fokozatosan megjelentek a társadalomtudományi képzési területek is. A jogászképzés 1981-ben indult, majd 1983-tól önálló fakultásként működött. A közgazdászképzés 1987-ben kezdődött meg, amelyet 1990-ben a Gazdaságtudományi Kar létrehozása követett. Ezzel párhuzamosan erősödött az a törekvés, hogy az intézmény klasszikus értelemben vett </w:t>
      </w:r>
      <w:proofErr w:type="spellStart"/>
      <w:r w:rsidRPr="000F5AFE">
        <w:rPr>
          <w:rFonts w:eastAsia="Times New Roman" w:cs="Times New Roman"/>
          <w:color w:val="000000" w:themeColor="text1"/>
          <w:szCs w:val="24"/>
          <w:lang w:eastAsia="hu-HU"/>
        </w:rPr>
        <w:t>universitas</w:t>
      </w:r>
      <w:proofErr w:type="spellEnd"/>
      <w:r w:rsidRPr="000F5AFE">
        <w:rPr>
          <w:rFonts w:eastAsia="Times New Roman" w:cs="Times New Roman"/>
          <w:color w:val="000000" w:themeColor="text1"/>
          <w:szCs w:val="24"/>
          <w:lang w:eastAsia="hu-HU"/>
        </w:rPr>
        <w:t xml:space="preserve"> jellegű egyetemmé váljon.</w:t>
      </w:r>
      <w:r>
        <w:rPr>
          <w:rFonts w:eastAsia="Times New Roman" w:cs="Times New Roman"/>
          <w:color w:val="000000" w:themeColor="text1"/>
          <w:szCs w:val="24"/>
          <w:lang w:eastAsia="hu-HU"/>
        </w:rPr>
        <w:t xml:space="preserve"> </w:t>
      </w:r>
      <w:r w:rsidRPr="000F5AFE">
        <w:rPr>
          <w:rFonts w:eastAsia="Times New Roman" w:cs="Times New Roman"/>
          <w:color w:val="000000" w:themeColor="text1"/>
          <w:szCs w:val="24"/>
          <w:lang w:eastAsia="hu-HU"/>
        </w:rPr>
        <w:t>Az intézmény neve 1990. július 1-jétől Miskolci Egyetemre változott. A Bölcsészettudományi Intézet 1992-ben alakult meg, majd 1997-ben kari rangra emelkedett. Ugyancsak 1997-ben csatlakozott az egyetemhez a Liszt Ferenc Zeneművészeti Főiskola miskolci tagozata, amely Miskolci Egyetem Bartók Béla Zeneművészeti Intézeteként, majd 2021. augusztus 1-jétől karként működik.</w:t>
      </w:r>
    </w:p>
    <w:p w14:paraId="51AA75D3" w14:textId="77777777" w:rsidR="006215BC" w:rsidRDefault="006215BC" w:rsidP="006215BC">
      <w:pPr>
        <w:shd w:val="clear" w:color="auto" w:fill="FFFFFF"/>
        <w:spacing w:line="240" w:lineRule="auto"/>
        <w:rPr>
          <w:rFonts w:eastAsia="Times New Roman" w:cs="Times New Roman"/>
          <w:color w:val="000000" w:themeColor="text1"/>
          <w:szCs w:val="24"/>
          <w:lang w:eastAsia="hu-HU"/>
        </w:rPr>
      </w:pPr>
    </w:p>
    <w:p w14:paraId="74DAF292" w14:textId="43F60F01" w:rsidR="000F5AFE" w:rsidRPr="000F5AFE" w:rsidRDefault="000F5AFE" w:rsidP="006215BC">
      <w:pPr>
        <w:shd w:val="clear" w:color="auto" w:fill="FFFFFF"/>
        <w:spacing w:line="240" w:lineRule="auto"/>
        <w:rPr>
          <w:rFonts w:eastAsia="Times New Roman" w:cs="Times New Roman"/>
          <w:color w:val="000000" w:themeColor="text1"/>
          <w:szCs w:val="24"/>
          <w:lang w:eastAsia="hu-HU"/>
        </w:rPr>
      </w:pPr>
      <w:r w:rsidRPr="000F5AFE">
        <w:rPr>
          <w:rFonts w:eastAsia="Times New Roman" w:cs="Times New Roman"/>
          <w:color w:val="000000" w:themeColor="text1"/>
          <w:szCs w:val="24"/>
          <w:lang w:eastAsia="hu-HU"/>
        </w:rPr>
        <w:t xml:space="preserve">A műszaki képzési területeken működő karok megújult szervezeti formában, Műszaki Föld- és Környezettudományi Kar, Anyag- és Vegyészmérnöki Kar, valamint Gépészmérnöki és </w:t>
      </w:r>
      <w:r w:rsidRPr="000F5AFE">
        <w:rPr>
          <w:rFonts w:eastAsia="Times New Roman" w:cs="Times New Roman"/>
          <w:color w:val="000000" w:themeColor="text1"/>
          <w:szCs w:val="24"/>
          <w:lang w:eastAsia="hu-HU"/>
        </w:rPr>
        <w:lastRenderedPageBreak/>
        <w:t xml:space="preserve">Informatikai Kar néven folytatják tevékenységüket. Az egyetemi integráció eredményeként a sárospataki Comenius Tanítóképző Főiskola 2000. január 1-jétől a Miskolci Egyetem főiskolai </w:t>
      </w:r>
      <w:proofErr w:type="spellStart"/>
      <w:r w:rsidRPr="000F5AFE">
        <w:rPr>
          <w:rFonts w:eastAsia="Times New Roman" w:cs="Times New Roman"/>
          <w:color w:val="000000" w:themeColor="text1"/>
          <w:szCs w:val="24"/>
          <w:lang w:eastAsia="hu-HU"/>
        </w:rPr>
        <w:t>karaként</w:t>
      </w:r>
      <w:proofErr w:type="spellEnd"/>
      <w:r w:rsidRPr="000F5AFE">
        <w:rPr>
          <w:rFonts w:eastAsia="Times New Roman" w:cs="Times New Roman"/>
          <w:color w:val="000000" w:themeColor="text1"/>
          <w:szCs w:val="24"/>
          <w:lang w:eastAsia="hu-HU"/>
        </w:rPr>
        <w:t xml:space="preserve"> működött, majd 2013. július 1-jével kivált az intézményből. Az Egészségtudományi Intézetben 2001-ben védőnő alapképzés, 2004-ben pedig gyógytornász képzés indult; az intézet 2005-ben kari státuszt kapott, mai neve Egészségtudományi Kar.</w:t>
      </w:r>
    </w:p>
    <w:p w14:paraId="5722DEE0" w14:textId="77777777" w:rsidR="006215BC" w:rsidRDefault="006215BC" w:rsidP="006215BC">
      <w:pPr>
        <w:shd w:val="clear" w:color="auto" w:fill="FFFFFF"/>
        <w:spacing w:line="240" w:lineRule="auto"/>
        <w:rPr>
          <w:rFonts w:eastAsia="Times New Roman" w:cs="Times New Roman"/>
          <w:color w:val="000000" w:themeColor="text1"/>
          <w:szCs w:val="24"/>
          <w:lang w:eastAsia="hu-HU"/>
        </w:rPr>
      </w:pPr>
    </w:p>
    <w:p w14:paraId="285AE516" w14:textId="1376FF0A" w:rsidR="000F5AFE" w:rsidRPr="000F5AFE" w:rsidRDefault="000F5AFE" w:rsidP="006215BC">
      <w:pPr>
        <w:shd w:val="clear" w:color="auto" w:fill="FFFFFF"/>
        <w:spacing w:line="240" w:lineRule="auto"/>
        <w:rPr>
          <w:rFonts w:eastAsia="Times New Roman" w:cs="Times New Roman"/>
          <w:color w:val="000000" w:themeColor="text1"/>
          <w:szCs w:val="24"/>
          <w:lang w:eastAsia="hu-HU"/>
        </w:rPr>
      </w:pPr>
      <w:r w:rsidRPr="000F5AFE">
        <w:rPr>
          <w:rFonts w:eastAsia="Times New Roman" w:cs="Times New Roman"/>
          <w:color w:val="000000" w:themeColor="text1"/>
          <w:szCs w:val="24"/>
          <w:lang w:eastAsia="hu-HU"/>
        </w:rPr>
        <w:t xml:space="preserve">A Miskolci Egyetem képzési szerkezete ma több tudományterületet fog át. Az intézmény </w:t>
      </w:r>
      <w:proofErr w:type="spellStart"/>
      <w:r w:rsidRPr="000F5AFE">
        <w:rPr>
          <w:rFonts w:eastAsia="Times New Roman" w:cs="Times New Roman"/>
          <w:color w:val="000000" w:themeColor="text1"/>
          <w:szCs w:val="24"/>
          <w:lang w:eastAsia="hu-HU"/>
        </w:rPr>
        <w:t>karai</w:t>
      </w:r>
      <w:proofErr w:type="spellEnd"/>
      <w:r w:rsidRPr="000F5AFE">
        <w:rPr>
          <w:rFonts w:eastAsia="Times New Roman" w:cs="Times New Roman"/>
          <w:color w:val="000000" w:themeColor="text1"/>
          <w:szCs w:val="24"/>
          <w:lang w:eastAsia="hu-HU"/>
        </w:rPr>
        <w:t xml:space="preserve"> és intézetei egymással együttműködve biztosítják a különböző képzési területeken folyó oktatást, kutatást és szakmai munkát. A hallgatók számára lehetőség nyílik párhuzamos tanulmányok folytatására, más karokon meghirdetett tantárgyak felvételére, valamint a képzések közötti szakmai kapcsolódások kihasználására.</w:t>
      </w:r>
    </w:p>
    <w:p w14:paraId="40F28D79" w14:textId="77777777" w:rsidR="006215BC" w:rsidRDefault="006215BC" w:rsidP="006215BC">
      <w:pPr>
        <w:shd w:val="clear" w:color="auto" w:fill="FFFFFF"/>
        <w:spacing w:line="240" w:lineRule="auto"/>
        <w:rPr>
          <w:rFonts w:eastAsia="Times New Roman" w:cs="Times New Roman"/>
          <w:color w:val="000000" w:themeColor="text1"/>
          <w:szCs w:val="24"/>
          <w:lang w:eastAsia="hu-HU"/>
        </w:rPr>
      </w:pPr>
    </w:p>
    <w:p w14:paraId="162D01AF" w14:textId="0C15F206" w:rsidR="000F5AFE" w:rsidRDefault="000F5AFE" w:rsidP="006215BC">
      <w:pPr>
        <w:shd w:val="clear" w:color="auto" w:fill="FFFFFF"/>
        <w:spacing w:line="240" w:lineRule="auto"/>
        <w:rPr>
          <w:rFonts w:eastAsia="Times New Roman" w:cs="Times New Roman"/>
          <w:color w:val="000000" w:themeColor="text1"/>
          <w:szCs w:val="24"/>
          <w:lang w:eastAsia="hu-HU"/>
        </w:rPr>
      </w:pPr>
      <w:r w:rsidRPr="000F5AFE">
        <w:rPr>
          <w:rFonts w:eastAsia="Times New Roman" w:cs="Times New Roman"/>
          <w:color w:val="000000" w:themeColor="text1"/>
          <w:szCs w:val="24"/>
          <w:lang w:eastAsia="hu-HU"/>
        </w:rPr>
        <w:t>A Magyar Kormány 2020-ban hozott döntése alapján a Miskolci Egyetem Magyarország államilag elismert és nyilvántartásba vett felsőoktatási intézménye, amelyet az Universitas Miskolcinensis Alapítvány tart fenn.</w:t>
      </w:r>
    </w:p>
    <w:p w14:paraId="7A96E898" w14:textId="77777777" w:rsidR="006215BC" w:rsidRPr="000F5AFE" w:rsidRDefault="006215BC" w:rsidP="006215BC">
      <w:pPr>
        <w:shd w:val="clear" w:color="auto" w:fill="FFFFFF"/>
        <w:spacing w:line="240" w:lineRule="auto"/>
        <w:rPr>
          <w:rFonts w:eastAsia="Times New Roman" w:cs="Times New Roman"/>
          <w:color w:val="000000" w:themeColor="text1"/>
          <w:szCs w:val="24"/>
          <w:lang w:eastAsia="hu-HU"/>
        </w:rPr>
      </w:pPr>
    </w:p>
    <w:p w14:paraId="1B900472" w14:textId="77777777" w:rsidR="00AF4667" w:rsidRDefault="00AF4667" w:rsidP="00045F67">
      <w:pPr>
        <w:shd w:val="clear" w:color="auto" w:fill="FFFFFF"/>
        <w:spacing w:line="240" w:lineRule="auto"/>
        <w:rPr>
          <w:rFonts w:eastAsia="Times New Roman" w:cs="Times New Roman"/>
          <w:color w:val="000000" w:themeColor="text1"/>
          <w:szCs w:val="24"/>
          <w:lang w:eastAsia="hu-HU"/>
        </w:rPr>
      </w:pPr>
    </w:p>
    <w:p w14:paraId="7F074906" w14:textId="77777777" w:rsidR="00045F67" w:rsidRPr="002A4026" w:rsidRDefault="00AF4667" w:rsidP="002A4026">
      <w:pPr>
        <w:pStyle w:val="Cmsor1"/>
      </w:pPr>
      <w:bookmarkStart w:id="4" w:name="_Toc237975749"/>
      <w:r w:rsidRPr="002A4026">
        <w:t>A magyar állami (rész)ösztöndíjjal támogatott képzés sajátos feltételei</w:t>
      </w:r>
      <w:bookmarkEnd w:id="4"/>
    </w:p>
    <w:p w14:paraId="789D4852" w14:textId="77777777" w:rsidR="005355E9" w:rsidRDefault="005355E9" w:rsidP="170C862D">
      <w:pPr>
        <w:shd w:val="clear" w:color="auto" w:fill="FFFFFF" w:themeFill="background1"/>
        <w:spacing w:line="240" w:lineRule="auto"/>
        <w:rPr>
          <w:rFonts w:eastAsia="Times New Roman" w:cs="Times New Roman"/>
          <w:szCs w:val="24"/>
        </w:rPr>
      </w:pPr>
    </w:p>
    <w:p w14:paraId="0BEAC814" w14:textId="77777777" w:rsidR="000F5AFE" w:rsidRPr="000F5AFE" w:rsidRDefault="000F5AFE" w:rsidP="000F5AFE">
      <w:pPr>
        <w:shd w:val="clear" w:color="auto" w:fill="FFFFFF" w:themeFill="background1"/>
        <w:spacing w:line="240" w:lineRule="auto"/>
        <w:rPr>
          <w:rFonts w:eastAsia="Times New Roman" w:cs="Times New Roman"/>
          <w:szCs w:val="24"/>
        </w:rPr>
      </w:pPr>
      <w:r w:rsidRPr="000F5AFE">
        <w:rPr>
          <w:rFonts w:eastAsia="Times New Roman" w:cs="Times New Roman"/>
          <w:szCs w:val="24"/>
        </w:rPr>
        <w:t>A magyar állami ösztöndíjjal vagy magyar állami részösztöndíjjal támogatott képzésben részt vevő hallgatókra a nemzeti felsőoktatásról szóló 2011. évi CCIV. törvény, annak végrehajtási rendeletei, valamint a Miskolci Egyetem Hallgatói Követelményrendszere irányadó. A jelen tájékoztató a legfontosabb szabályokat összefoglaló jelleggel ismerteti; az egyedi ügyekben a mindenkor hatályos jogszabályok és egyetemi szabályzatok rendelkezései alkalmazandók.</w:t>
      </w:r>
    </w:p>
    <w:p w14:paraId="490A605C"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2E1F92FF" w14:textId="77777777" w:rsidR="000F5AFE" w:rsidRPr="009C114A" w:rsidRDefault="000F5AFE" w:rsidP="000F5AFE">
      <w:pPr>
        <w:shd w:val="clear" w:color="auto" w:fill="FFFFFF" w:themeFill="background1"/>
        <w:spacing w:line="240" w:lineRule="auto"/>
        <w:rPr>
          <w:rFonts w:eastAsia="Times New Roman" w:cs="Times New Roman"/>
          <w:szCs w:val="24"/>
        </w:rPr>
      </w:pPr>
      <w:r w:rsidRPr="009C114A">
        <w:rPr>
          <w:rFonts w:eastAsia="Times New Roman" w:cs="Times New Roman"/>
          <w:szCs w:val="24"/>
        </w:rPr>
        <w:t>Jogszabályi és intézményi háttér:</w:t>
      </w:r>
    </w:p>
    <w:p w14:paraId="0C5717DB" w14:textId="77777777" w:rsidR="000F5AFE" w:rsidRPr="000F5AFE" w:rsidRDefault="000F5AFE" w:rsidP="000F5AFE">
      <w:pPr>
        <w:shd w:val="clear" w:color="auto" w:fill="FFFFFF" w:themeFill="background1"/>
        <w:spacing w:line="240" w:lineRule="auto"/>
        <w:rPr>
          <w:rFonts w:eastAsia="Times New Roman" w:cs="Times New Roman"/>
          <w:szCs w:val="24"/>
        </w:rPr>
      </w:pPr>
      <w:r w:rsidRPr="000F5AFE">
        <w:rPr>
          <w:rFonts w:eastAsia="Times New Roman" w:cs="Times New Roman"/>
          <w:szCs w:val="24"/>
        </w:rPr>
        <w:t>2011. évi CCIV. törvény a nemzeti felsőoktatásról, különösen 47–48. § és 48/A–48/D. §; 87/2015. (IV. 9.) Korm. rendelet 53. § (2) bekezdés b) pont; a Miskolci Egyetem Hallgatói Követelményrendszere, különösen a támogatási időre, valamint az állami (rész)ösztöndíjas és önköltséges képzési forma közötti átsorolásra vonatkozó rendelkezések.</w:t>
      </w:r>
    </w:p>
    <w:p w14:paraId="043AF086"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6429EE7D" w14:textId="77777777" w:rsidR="000F5AFE" w:rsidRPr="000F5AFE" w:rsidRDefault="000F5AFE" w:rsidP="000F5AFE">
      <w:pPr>
        <w:shd w:val="clear" w:color="auto" w:fill="FFFFFF" w:themeFill="background1"/>
        <w:spacing w:line="240" w:lineRule="auto"/>
        <w:rPr>
          <w:rFonts w:eastAsia="Times New Roman" w:cs="Times New Roman"/>
          <w:szCs w:val="24"/>
        </w:rPr>
      </w:pPr>
      <w:r w:rsidRPr="000F5AFE">
        <w:rPr>
          <w:rFonts w:eastAsia="Times New Roman" w:cs="Times New Roman"/>
          <w:szCs w:val="24"/>
        </w:rPr>
        <w:t>A felsőoktatási képzésben a hallgató finanszírozási formája szerint lehet magyar állami ösztöndíjas, magyar állami részösztöndíjas vagy önköltséges hallgató. A magyar állami (rész)ösztöndíjas képzésben való részvételhez a hallgató a beiratkozáskor, illetve önköltséges képzésből történő átsorolás esetén az átsorolást követő első bejelentkezéskor nyilatkozik a képzés feltételeinek vállalásáról.</w:t>
      </w:r>
    </w:p>
    <w:p w14:paraId="37AF18E3"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535A9062" w14:textId="7413353B" w:rsidR="000F5AFE" w:rsidRPr="000F5AFE" w:rsidRDefault="000F5AFE" w:rsidP="000F5AFE">
      <w:pPr>
        <w:shd w:val="clear" w:color="auto" w:fill="FFFFFF" w:themeFill="background1"/>
        <w:spacing w:line="240" w:lineRule="auto"/>
        <w:rPr>
          <w:rFonts w:eastAsia="Times New Roman" w:cs="Times New Roman"/>
          <w:szCs w:val="24"/>
        </w:rPr>
      </w:pPr>
      <w:r w:rsidRPr="000F5AFE">
        <w:rPr>
          <w:rFonts w:eastAsia="Times New Roman" w:cs="Times New Roman"/>
          <w:szCs w:val="24"/>
        </w:rPr>
        <w:t xml:space="preserve">A támogatási idő főszabály szerint legfeljebb tizenkét félév. Ha a hallgató az adott képzésre irányadó támogatási idő alatt nem szerzi meg az oklevelet, vagy kimeríti a rendelkezésére álló támogatási időt, tanulmányait az adott képzésen önköltséges formában folytathatja. A támogatási időre vonatkozó részletszabályokat az </w:t>
      </w:r>
      <w:proofErr w:type="spellStart"/>
      <w:r w:rsidRPr="000F5AFE">
        <w:rPr>
          <w:rFonts w:eastAsia="Times New Roman" w:cs="Times New Roman"/>
          <w:szCs w:val="24"/>
        </w:rPr>
        <w:t>Nftv</w:t>
      </w:r>
      <w:proofErr w:type="spellEnd"/>
      <w:r w:rsidRPr="000F5AFE">
        <w:rPr>
          <w:rFonts w:eastAsia="Times New Roman" w:cs="Times New Roman"/>
          <w:szCs w:val="24"/>
        </w:rPr>
        <w:t xml:space="preserve">. 47. §-a, az 51/2007. (III. 26.) Korm. rendelet </w:t>
      </w:r>
      <w:r w:rsidR="006215BC">
        <w:rPr>
          <w:rFonts w:eastAsia="Times New Roman" w:cs="Times New Roman"/>
          <w:szCs w:val="24"/>
        </w:rPr>
        <w:t>5</w:t>
      </w:r>
      <w:r w:rsidRPr="000F5AFE">
        <w:rPr>
          <w:rFonts w:eastAsia="Times New Roman" w:cs="Times New Roman"/>
          <w:szCs w:val="24"/>
        </w:rPr>
        <w:t>3. §-a, valamint a Miskolci Egyetem Hallgatói Követelményrendszere tartalmazza.</w:t>
      </w:r>
    </w:p>
    <w:p w14:paraId="5461EA39"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4B6378C1" w14:textId="77777777" w:rsidR="000F5AFE" w:rsidRPr="000F5AFE" w:rsidRDefault="000F5AFE" w:rsidP="000F5AFE">
      <w:pPr>
        <w:shd w:val="clear" w:color="auto" w:fill="FFFFFF" w:themeFill="background1"/>
        <w:spacing w:line="240" w:lineRule="auto"/>
        <w:rPr>
          <w:rFonts w:eastAsia="Times New Roman" w:cs="Times New Roman"/>
          <w:szCs w:val="24"/>
        </w:rPr>
      </w:pPr>
      <w:r w:rsidRPr="000F5AFE">
        <w:rPr>
          <w:rFonts w:eastAsia="Times New Roman" w:cs="Times New Roman"/>
          <w:szCs w:val="24"/>
        </w:rPr>
        <w:t>A magyar állami (rész)ösztöndíjas hallgató a jogszabályban meghatározott feltételek szerint köteles az adott képzésen az előírt határidőn belül oklevelet szerezni, továbbá a képzés befejezését követően a jogszabályban meghatározottak szerint hazai munkaviszonyt fenntartani, illetve a feltételek nem teljesítése esetén visszafizetési kötelezettség is terhelheti.</w:t>
      </w:r>
    </w:p>
    <w:p w14:paraId="421C5B1B" w14:textId="77777777" w:rsidR="000F5AFE" w:rsidRDefault="000F5AFE" w:rsidP="000F5AFE">
      <w:pPr>
        <w:shd w:val="clear" w:color="auto" w:fill="FFFFFF" w:themeFill="background1"/>
        <w:spacing w:line="240" w:lineRule="auto"/>
        <w:rPr>
          <w:rFonts w:eastAsia="Times New Roman" w:cs="Times New Roman"/>
          <w:szCs w:val="24"/>
        </w:rPr>
      </w:pPr>
    </w:p>
    <w:p w14:paraId="7814FDD1" w14:textId="77777777" w:rsidR="009C114A" w:rsidRDefault="009C114A" w:rsidP="000F5AFE">
      <w:pPr>
        <w:shd w:val="clear" w:color="auto" w:fill="FFFFFF" w:themeFill="background1"/>
        <w:spacing w:line="240" w:lineRule="auto"/>
        <w:rPr>
          <w:rFonts w:eastAsia="Times New Roman" w:cs="Times New Roman"/>
          <w:szCs w:val="24"/>
        </w:rPr>
      </w:pPr>
    </w:p>
    <w:p w14:paraId="188433C6" w14:textId="77777777" w:rsidR="009C114A" w:rsidRDefault="009C114A" w:rsidP="000F5AFE">
      <w:pPr>
        <w:shd w:val="clear" w:color="auto" w:fill="FFFFFF" w:themeFill="background1"/>
        <w:spacing w:line="240" w:lineRule="auto"/>
        <w:rPr>
          <w:rFonts w:eastAsia="Times New Roman" w:cs="Times New Roman"/>
          <w:szCs w:val="24"/>
        </w:rPr>
      </w:pPr>
    </w:p>
    <w:p w14:paraId="2A391384" w14:textId="77777777" w:rsidR="009C114A" w:rsidRPr="000F5AFE" w:rsidRDefault="009C114A" w:rsidP="000F5AFE">
      <w:pPr>
        <w:shd w:val="clear" w:color="auto" w:fill="FFFFFF" w:themeFill="background1"/>
        <w:spacing w:line="240" w:lineRule="auto"/>
        <w:rPr>
          <w:rFonts w:eastAsia="Times New Roman" w:cs="Times New Roman"/>
          <w:szCs w:val="24"/>
        </w:rPr>
      </w:pPr>
    </w:p>
    <w:p w14:paraId="54DFF03A" w14:textId="77777777" w:rsidR="000F5AFE" w:rsidRPr="000F5AFE" w:rsidRDefault="000F5AFE" w:rsidP="00213409">
      <w:pPr>
        <w:pStyle w:val="Cmsor3"/>
        <w:rPr>
          <w:rFonts w:eastAsia="Times New Roman"/>
        </w:rPr>
      </w:pPr>
      <w:bookmarkStart w:id="5" w:name="_Toc237975750"/>
      <w:r w:rsidRPr="000F5AFE">
        <w:rPr>
          <w:rFonts w:eastAsia="Times New Roman"/>
        </w:rPr>
        <w:t>Önköltséges képzésre történő átsorolás</w:t>
      </w:r>
      <w:bookmarkEnd w:id="5"/>
    </w:p>
    <w:p w14:paraId="2E0FBD9C"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2CE9C9AA" w14:textId="77777777" w:rsidR="000F5AFE" w:rsidRPr="000F5AFE" w:rsidRDefault="000F5AFE" w:rsidP="000F5AFE">
      <w:pPr>
        <w:shd w:val="clear" w:color="auto" w:fill="FFFFFF" w:themeFill="background1"/>
        <w:spacing w:line="240" w:lineRule="auto"/>
        <w:rPr>
          <w:rFonts w:eastAsia="Times New Roman" w:cs="Times New Roman"/>
          <w:szCs w:val="24"/>
        </w:rPr>
      </w:pPr>
      <w:r w:rsidRPr="000F5AFE">
        <w:rPr>
          <w:rFonts w:eastAsia="Times New Roman" w:cs="Times New Roman"/>
          <w:szCs w:val="24"/>
        </w:rPr>
        <w:t>A felsőoktatási intézmény tanévenként vizsgálja, hogy a magyar állami (rész)ösztöndíjas hallgató teljesítette-e az átsorolás elkerüléséhez szükséges tanulmányi követelményeket. Az átsorolás vizsgálatakor főszabály szerint az utolsó két olyan aktív félév eredményeit kell figyelembe venni, amelyben a hallgató jogviszonya nem szünetelt, és amely nem tartozik a jogszabályban meghatározott kivételi körbe.</w:t>
      </w:r>
    </w:p>
    <w:p w14:paraId="1FEA36E2"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77483173" w14:textId="77777777" w:rsidR="000F5AFE" w:rsidRPr="000F5AFE" w:rsidRDefault="000F5AFE" w:rsidP="000F5AFE">
      <w:pPr>
        <w:shd w:val="clear" w:color="auto" w:fill="FFFFFF" w:themeFill="background1"/>
        <w:spacing w:line="240" w:lineRule="auto"/>
        <w:rPr>
          <w:rFonts w:eastAsia="Times New Roman" w:cs="Times New Roman"/>
          <w:szCs w:val="24"/>
        </w:rPr>
      </w:pPr>
      <w:r w:rsidRPr="000F5AFE">
        <w:rPr>
          <w:rFonts w:eastAsia="Times New Roman" w:cs="Times New Roman"/>
          <w:szCs w:val="24"/>
        </w:rPr>
        <w:t>A Miskolci Egyetem Hallgatói Követelményrendszere alapján a 2016/2017. tanév I. félévétől, illetve ezt követően hallgatói jogviszonyt létesítő magyar állami (rész)ösztöndíjas hallgató akkor sorolható át önköltséges képzésre, ha az utolsó két vizsgált aktív félév átlagában nem teljesíti az előírt kreditkövetelményt, vagy nem éri el a képzési területére meghatározott súlyozott tanulmányi átlagot.</w:t>
      </w:r>
    </w:p>
    <w:p w14:paraId="279DEF35"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70EE836A" w14:textId="77777777" w:rsidR="000F5AFE" w:rsidRPr="000F5AFE" w:rsidRDefault="000F5AFE" w:rsidP="000F5AFE">
      <w:pPr>
        <w:shd w:val="clear" w:color="auto" w:fill="FFFFFF" w:themeFill="background1"/>
        <w:spacing w:line="240" w:lineRule="auto"/>
        <w:rPr>
          <w:rFonts w:eastAsia="Times New Roman" w:cs="Times New Roman"/>
          <w:szCs w:val="24"/>
        </w:rPr>
      </w:pPr>
      <w:r w:rsidRPr="000F5AFE">
        <w:rPr>
          <w:rFonts w:eastAsia="Times New Roman" w:cs="Times New Roman"/>
          <w:szCs w:val="24"/>
        </w:rPr>
        <w:t>Az intézményi követelmény szerint az érintett hallgatónak az utolsó két vizsgált aktív félév átlagában legalább 15 kreditet, jogi és természettudományi képzési területen legalább 18 kreditet kell teljesítenie, továbbá el kell érnie az alábbi súlyozott tanulmányi átlagot:</w:t>
      </w:r>
    </w:p>
    <w:p w14:paraId="09347E6F" w14:textId="77777777" w:rsidR="000F5AFE" w:rsidRPr="000F5AFE" w:rsidRDefault="000F5AFE" w:rsidP="000F5AFE">
      <w:pPr>
        <w:shd w:val="clear" w:color="auto" w:fill="FFFFFF" w:themeFill="background1"/>
        <w:spacing w:line="240" w:lineRule="auto"/>
        <w:rPr>
          <w:rFonts w:eastAsia="Times New Roman" w:cs="Times New Roman"/>
          <w:szCs w:val="24"/>
        </w:rPr>
      </w:pPr>
    </w:p>
    <w:tbl>
      <w:tblPr>
        <w:tblW w:w="4300" w:type="pct"/>
        <w:jc w:val="center"/>
        <w:tblCellMar>
          <w:left w:w="0" w:type="dxa"/>
          <w:right w:w="0" w:type="dxa"/>
        </w:tblCellMar>
        <w:tblLook w:val="04A0" w:firstRow="1" w:lastRow="0" w:firstColumn="1" w:lastColumn="0" w:noHBand="0" w:noVBand="1"/>
      </w:tblPr>
      <w:tblGrid>
        <w:gridCol w:w="1259"/>
        <w:gridCol w:w="3269"/>
        <w:gridCol w:w="3260"/>
      </w:tblGrid>
      <w:tr w:rsidR="006215BC" w:rsidRPr="001B5C4B" w14:paraId="570A35F4"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291F2AAA" w14:textId="77777777" w:rsidR="006215BC" w:rsidRPr="001B5C4B" w:rsidRDefault="006215BC" w:rsidP="00CF49E2">
            <w:pPr>
              <w:jc w:val="center"/>
              <w:rPr>
                <w:rFonts w:eastAsia="Times New Roman"/>
                <w:b/>
              </w:rPr>
            </w:pP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2BB472AF" w14:textId="77777777" w:rsidR="006215BC" w:rsidRPr="001B5C4B" w:rsidRDefault="006215BC" w:rsidP="00CF49E2">
            <w:pPr>
              <w:jc w:val="center"/>
              <w:rPr>
                <w:rFonts w:eastAsia="Times New Roman"/>
                <w:b/>
              </w:rPr>
            </w:pPr>
            <w:r w:rsidRPr="001B5C4B">
              <w:rPr>
                <w:rFonts w:eastAsia="Times New Roman"/>
                <w:b/>
              </w:rPr>
              <w:t>Képzési terület</w:t>
            </w:r>
          </w:p>
        </w:tc>
        <w:tc>
          <w:tcPr>
            <w:tcW w:w="2093" w:type="pct"/>
            <w:tcBorders>
              <w:top w:val="single" w:sz="6" w:space="0" w:color="B1B1B1"/>
              <w:left w:val="single" w:sz="6" w:space="0" w:color="B1B1B1"/>
              <w:bottom w:val="single" w:sz="6" w:space="0" w:color="B1B1B1"/>
              <w:right w:val="single" w:sz="6" w:space="0" w:color="B1B1B1"/>
            </w:tcBorders>
          </w:tcPr>
          <w:p w14:paraId="44A05C85" w14:textId="77777777" w:rsidR="006215BC" w:rsidRPr="001B5C4B" w:rsidRDefault="006215BC" w:rsidP="00CF49E2">
            <w:pPr>
              <w:jc w:val="center"/>
              <w:rPr>
                <w:rFonts w:eastAsia="Times New Roman"/>
                <w:b/>
              </w:rPr>
            </w:pPr>
            <w:r w:rsidRPr="001B5C4B">
              <w:rPr>
                <w:rFonts w:eastAsia="Times New Roman"/>
                <w:b/>
              </w:rPr>
              <w:t>Súlyozott tanulmányi átlag</w:t>
            </w:r>
          </w:p>
        </w:tc>
      </w:tr>
      <w:tr w:rsidR="006215BC" w:rsidRPr="001B5C4B" w14:paraId="42B92C36"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3DC4B11A" w14:textId="77777777" w:rsidR="006215BC" w:rsidRPr="001B5C4B" w:rsidRDefault="006215BC" w:rsidP="00CF49E2">
            <w:pPr>
              <w:jc w:val="center"/>
              <w:rPr>
                <w:rFonts w:eastAsia="Times New Roman"/>
              </w:rPr>
            </w:pPr>
            <w:r w:rsidRPr="001B5C4B">
              <w:rPr>
                <w:rFonts w:eastAsia="Times New Roman"/>
              </w:rPr>
              <w:t>1</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3DCAF5A8" w14:textId="77777777" w:rsidR="006215BC" w:rsidRPr="001B5C4B" w:rsidRDefault="006215BC" w:rsidP="00CF49E2">
            <w:pPr>
              <w:jc w:val="center"/>
              <w:rPr>
                <w:rFonts w:eastAsia="Times New Roman"/>
              </w:rPr>
            </w:pPr>
            <w:r w:rsidRPr="001B5C4B">
              <w:rPr>
                <w:rFonts w:eastAsia="Times New Roman"/>
              </w:rPr>
              <w:t>bölcsészettudomány</w:t>
            </w:r>
          </w:p>
        </w:tc>
        <w:tc>
          <w:tcPr>
            <w:tcW w:w="2093" w:type="pct"/>
            <w:tcBorders>
              <w:top w:val="single" w:sz="6" w:space="0" w:color="B1B1B1"/>
              <w:left w:val="single" w:sz="6" w:space="0" w:color="B1B1B1"/>
              <w:bottom w:val="single" w:sz="6" w:space="0" w:color="B1B1B1"/>
              <w:right w:val="single" w:sz="6" w:space="0" w:color="B1B1B1"/>
            </w:tcBorders>
          </w:tcPr>
          <w:p w14:paraId="2E3F0540" w14:textId="77777777" w:rsidR="006215BC" w:rsidRPr="001B5C4B" w:rsidRDefault="006215BC" w:rsidP="00CF49E2">
            <w:pPr>
              <w:jc w:val="center"/>
              <w:rPr>
                <w:rFonts w:eastAsia="Times New Roman"/>
              </w:rPr>
            </w:pPr>
            <w:r w:rsidRPr="001B5C4B">
              <w:rPr>
                <w:rFonts w:eastAsia="Times New Roman"/>
              </w:rPr>
              <w:t>3,0</w:t>
            </w:r>
          </w:p>
        </w:tc>
      </w:tr>
      <w:tr w:rsidR="006215BC" w:rsidRPr="001B5C4B" w14:paraId="0A14DCBB"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54E1E3CA" w14:textId="77777777" w:rsidR="006215BC" w:rsidRPr="001B5C4B" w:rsidRDefault="006215BC" w:rsidP="00CF49E2">
            <w:pPr>
              <w:jc w:val="center"/>
              <w:rPr>
                <w:rFonts w:eastAsia="Times New Roman"/>
              </w:rPr>
            </w:pPr>
            <w:r w:rsidRPr="001B5C4B">
              <w:rPr>
                <w:rFonts w:eastAsia="Times New Roman"/>
              </w:rPr>
              <w:t>2</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78ECA3DB" w14:textId="77777777" w:rsidR="006215BC" w:rsidRPr="001B5C4B" w:rsidRDefault="006215BC" w:rsidP="00CF49E2">
            <w:pPr>
              <w:jc w:val="center"/>
              <w:rPr>
                <w:rFonts w:eastAsia="Times New Roman"/>
              </w:rPr>
            </w:pPr>
            <w:r w:rsidRPr="001B5C4B">
              <w:rPr>
                <w:rFonts w:eastAsia="Times New Roman"/>
              </w:rPr>
              <w:t>gazdaságtudományok</w:t>
            </w:r>
          </w:p>
        </w:tc>
        <w:tc>
          <w:tcPr>
            <w:tcW w:w="2093" w:type="pct"/>
            <w:tcBorders>
              <w:top w:val="single" w:sz="6" w:space="0" w:color="B1B1B1"/>
              <w:left w:val="single" w:sz="6" w:space="0" w:color="B1B1B1"/>
              <w:bottom w:val="single" w:sz="6" w:space="0" w:color="B1B1B1"/>
              <w:right w:val="single" w:sz="6" w:space="0" w:color="B1B1B1"/>
            </w:tcBorders>
          </w:tcPr>
          <w:p w14:paraId="295702D8" w14:textId="77777777" w:rsidR="006215BC" w:rsidRPr="001B5C4B" w:rsidRDefault="006215BC" w:rsidP="00CF49E2">
            <w:pPr>
              <w:jc w:val="center"/>
              <w:rPr>
                <w:rFonts w:eastAsia="Times New Roman"/>
              </w:rPr>
            </w:pPr>
            <w:r w:rsidRPr="001B5C4B">
              <w:rPr>
                <w:rFonts w:eastAsia="Times New Roman"/>
              </w:rPr>
              <w:t>2,75</w:t>
            </w:r>
          </w:p>
        </w:tc>
      </w:tr>
      <w:tr w:rsidR="006215BC" w:rsidRPr="001B5C4B" w14:paraId="2D599FED"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5D64B79E" w14:textId="77777777" w:rsidR="006215BC" w:rsidRPr="001B5C4B" w:rsidRDefault="006215BC" w:rsidP="00CF49E2">
            <w:pPr>
              <w:jc w:val="center"/>
              <w:rPr>
                <w:rFonts w:eastAsia="Times New Roman"/>
              </w:rPr>
            </w:pPr>
            <w:r w:rsidRPr="001B5C4B">
              <w:rPr>
                <w:rFonts w:eastAsia="Times New Roman"/>
              </w:rPr>
              <w:t>3</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7BE4FF63" w14:textId="77777777" w:rsidR="006215BC" w:rsidRPr="001B5C4B" w:rsidRDefault="006215BC" w:rsidP="00CF49E2">
            <w:pPr>
              <w:jc w:val="center"/>
              <w:rPr>
                <w:rFonts w:eastAsia="Times New Roman"/>
              </w:rPr>
            </w:pPr>
            <w:r w:rsidRPr="001B5C4B">
              <w:rPr>
                <w:rFonts w:eastAsia="Times New Roman"/>
              </w:rPr>
              <w:t>informatika</w:t>
            </w:r>
          </w:p>
        </w:tc>
        <w:tc>
          <w:tcPr>
            <w:tcW w:w="2093" w:type="pct"/>
            <w:tcBorders>
              <w:top w:val="single" w:sz="6" w:space="0" w:color="B1B1B1"/>
              <w:left w:val="single" w:sz="6" w:space="0" w:color="B1B1B1"/>
              <w:bottom w:val="single" w:sz="6" w:space="0" w:color="B1B1B1"/>
              <w:right w:val="single" w:sz="6" w:space="0" w:color="B1B1B1"/>
            </w:tcBorders>
          </w:tcPr>
          <w:p w14:paraId="1B2674C0" w14:textId="77777777" w:rsidR="006215BC" w:rsidRPr="001B5C4B" w:rsidRDefault="006215BC" w:rsidP="00CF49E2">
            <w:pPr>
              <w:jc w:val="center"/>
              <w:rPr>
                <w:rFonts w:eastAsia="Times New Roman"/>
              </w:rPr>
            </w:pPr>
            <w:r w:rsidRPr="001B5C4B">
              <w:rPr>
                <w:rFonts w:eastAsia="Times New Roman"/>
              </w:rPr>
              <w:t>2,75</w:t>
            </w:r>
          </w:p>
        </w:tc>
      </w:tr>
      <w:tr w:rsidR="006215BC" w:rsidRPr="001B5C4B" w14:paraId="579E4A55"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62590716" w14:textId="77777777" w:rsidR="006215BC" w:rsidRPr="001B5C4B" w:rsidRDefault="006215BC" w:rsidP="00CF49E2">
            <w:pPr>
              <w:jc w:val="center"/>
              <w:rPr>
                <w:rFonts w:eastAsia="Times New Roman"/>
              </w:rPr>
            </w:pPr>
            <w:r w:rsidRPr="001B5C4B">
              <w:rPr>
                <w:rFonts w:eastAsia="Times New Roman"/>
              </w:rPr>
              <w:t>4</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0C71B57B" w14:textId="77777777" w:rsidR="006215BC" w:rsidRPr="001B5C4B" w:rsidRDefault="006215BC" w:rsidP="00CF49E2">
            <w:pPr>
              <w:jc w:val="center"/>
              <w:rPr>
                <w:rFonts w:eastAsia="Times New Roman"/>
              </w:rPr>
            </w:pPr>
            <w:r w:rsidRPr="001B5C4B">
              <w:rPr>
                <w:rFonts w:eastAsia="Times New Roman"/>
              </w:rPr>
              <w:t>jogi</w:t>
            </w:r>
          </w:p>
        </w:tc>
        <w:tc>
          <w:tcPr>
            <w:tcW w:w="2093" w:type="pct"/>
            <w:tcBorders>
              <w:top w:val="single" w:sz="6" w:space="0" w:color="B1B1B1"/>
              <w:left w:val="single" w:sz="6" w:space="0" w:color="B1B1B1"/>
              <w:bottom w:val="single" w:sz="6" w:space="0" w:color="B1B1B1"/>
              <w:right w:val="single" w:sz="6" w:space="0" w:color="B1B1B1"/>
            </w:tcBorders>
          </w:tcPr>
          <w:p w14:paraId="014BE509" w14:textId="77777777" w:rsidR="006215BC" w:rsidRPr="001B5C4B" w:rsidRDefault="006215BC" w:rsidP="00CF49E2">
            <w:pPr>
              <w:jc w:val="center"/>
              <w:rPr>
                <w:rFonts w:eastAsia="Times New Roman"/>
              </w:rPr>
            </w:pPr>
            <w:r w:rsidRPr="001B5C4B">
              <w:rPr>
                <w:rFonts w:eastAsia="Times New Roman"/>
              </w:rPr>
              <w:t>3,0</w:t>
            </w:r>
          </w:p>
        </w:tc>
      </w:tr>
      <w:tr w:rsidR="006215BC" w:rsidRPr="001B5C4B" w14:paraId="1464EFA3"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6E968455" w14:textId="77777777" w:rsidR="006215BC" w:rsidRPr="001B5C4B" w:rsidRDefault="006215BC" w:rsidP="00CF49E2">
            <w:pPr>
              <w:jc w:val="center"/>
              <w:rPr>
                <w:rFonts w:eastAsia="Times New Roman"/>
              </w:rPr>
            </w:pPr>
            <w:r w:rsidRPr="001B5C4B">
              <w:rPr>
                <w:rFonts w:eastAsia="Times New Roman"/>
              </w:rPr>
              <w:t>5</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1F5F93F0" w14:textId="77777777" w:rsidR="006215BC" w:rsidRPr="001B5C4B" w:rsidRDefault="006215BC" w:rsidP="00CF49E2">
            <w:pPr>
              <w:jc w:val="center"/>
              <w:rPr>
                <w:rFonts w:eastAsia="Times New Roman"/>
              </w:rPr>
            </w:pPr>
            <w:r w:rsidRPr="001B5C4B">
              <w:rPr>
                <w:rFonts w:eastAsia="Times New Roman"/>
              </w:rPr>
              <w:t>műszaki</w:t>
            </w:r>
          </w:p>
        </w:tc>
        <w:tc>
          <w:tcPr>
            <w:tcW w:w="2093" w:type="pct"/>
            <w:tcBorders>
              <w:top w:val="single" w:sz="6" w:space="0" w:color="B1B1B1"/>
              <w:left w:val="single" w:sz="6" w:space="0" w:color="B1B1B1"/>
              <w:bottom w:val="single" w:sz="6" w:space="0" w:color="B1B1B1"/>
              <w:right w:val="single" w:sz="6" w:space="0" w:color="B1B1B1"/>
            </w:tcBorders>
          </w:tcPr>
          <w:p w14:paraId="30BB16C2" w14:textId="77777777" w:rsidR="006215BC" w:rsidRPr="001B5C4B" w:rsidRDefault="006215BC" w:rsidP="00CF49E2">
            <w:pPr>
              <w:jc w:val="center"/>
              <w:rPr>
                <w:rFonts w:eastAsia="Times New Roman"/>
              </w:rPr>
            </w:pPr>
            <w:r w:rsidRPr="001B5C4B">
              <w:rPr>
                <w:rFonts w:eastAsia="Times New Roman"/>
              </w:rPr>
              <w:t>2,75</w:t>
            </w:r>
          </w:p>
        </w:tc>
      </w:tr>
      <w:tr w:rsidR="006215BC" w:rsidRPr="001B5C4B" w14:paraId="4239ED07"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7F4A0DE9" w14:textId="77777777" w:rsidR="006215BC" w:rsidRPr="001B5C4B" w:rsidRDefault="006215BC" w:rsidP="00CF49E2">
            <w:pPr>
              <w:jc w:val="center"/>
              <w:rPr>
                <w:rFonts w:eastAsia="Times New Roman"/>
              </w:rPr>
            </w:pPr>
            <w:r w:rsidRPr="001B5C4B">
              <w:rPr>
                <w:rFonts w:eastAsia="Times New Roman"/>
              </w:rPr>
              <w:t>6</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5704B1B5" w14:textId="77777777" w:rsidR="006215BC" w:rsidRPr="001B5C4B" w:rsidRDefault="006215BC" w:rsidP="00CF49E2">
            <w:pPr>
              <w:jc w:val="center"/>
              <w:rPr>
                <w:rFonts w:eastAsia="Times New Roman"/>
              </w:rPr>
            </w:pPr>
            <w:r w:rsidRPr="001B5C4B">
              <w:rPr>
                <w:rFonts w:eastAsia="Times New Roman"/>
              </w:rPr>
              <w:t>művészet</w:t>
            </w:r>
          </w:p>
        </w:tc>
        <w:tc>
          <w:tcPr>
            <w:tcW w:w="2093" w:type="pct"/>
            <w:tcBorders>
              <w:top w:val="single" w:sz="6" w:space="0" w:color="B1B1B1"/>
              <w:left w:val="single" w:sz="6" w:space="0" w:color="B1B1B1"/>
              <w:bottom w:val="single" w:sz="6" w:space="0" w:color="B1B1B1"/>
              <w:right w:val="single" w:sz="6" w:space="0" w:color="B1B1B1"/>
            </w:tcBorders>
          </w:tcPr>
          <w:p w14:paraId="6A225594" w14:textId="77777777" w:rsidR="006215BC" w:rsidRPr="001B5C4B" w:rsidRDefault="006215BC" w:rsidP="00CF49E2">
            <w:pPr>
              <w:jc w:val="center"/>
              <w:rPr>
                <w:rFonts w:eastAsia="Times New Roman"/>
              </w:rPr>
            </w:pPr>
            <w:r w:rsidRPr="001B5C4B">
              <w:rPr>
                <w:rFonts w:eastAsia="Times New Roman"/>
              </w:rPr>
              <w:t>3,5</w:t>
            </w:r>
          </w:p>
        </w:tc>
      </w:tr>
      <w:tr w:rsidR="006215BC" w:rsidRPr="001B5C4B" w14:paraId="6E233502"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4346EC5A" w14:textId="77777777" w:rsidR="006215BC" w:rsidRPr="001B5C4B" w:rsidRDefault="006215BC" w:rsidP="00CF49E2">
            <w:pPr>
              <w:jc w:val="center"/>
              <w:rPr>
                <w:rFonts w:eastAsia="Times New Roman"/>
              </w:rPr>
            </w:pPr>
            <w:r w:rsidRPr="001B5C4B">
              <w:rPr>
                <w:rFonts w:eastAsia="Times New Roman"/>
              </w:rPr>
              <w:t>7</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12E60520" w14:textId="77777777" w:rsidR="006215BC" w:rsidRPr="001B5C4B" w:rsidRDefault="006215BC" w:rsidP="00CF49E2">
            <w:pPr>
              <w:jc w:val="center"/>
              <w:rPr>
                <w:rFonts w:eastAsia="Times New Roman"/>
              </w:rPr>
            </w:pPr>
            <w:r w:rsidRPr="001B5C4B">
              <w:rPr>
                <w:rFonts w:eastAsia="Times New Roman"/>
              </w:rPr>
              <w:t>orvos- és egészségtudomány</w:t>
            </w:r>
          </w:p>
        </w:tc>
        <w:tc>
          <w:tcPr>
            <w:tcW w:w="2093" w:type="pct"/>
            <w:tcBorders>
              <w:top w:val="single" w:sz="6" w:space="0" w:color="B1B1B1"/>
              <w:left w:val="single" w:sz="6" w:space="0" w:color="B1B1B1"/>
              <w:bottom w:val="single" w:sz="6" w:space="0" w:color="B1B1B1"/>
              <w:right w:val="single" w:sz="6" w:space="0" w:color="B1B1B1"/>
            </w:tcBorders>
          </w:tcPr>
          <w:p w14:paraId="1D5F5A98" w14:textId="77777777" w:rsidR="006215BC" w:rsidRPr="001B5C4B" w:rsidRDefault="006215BC" w:rsidP="00CF49E2">
            <w:pPr>
              <w:jc w:val="center"/>
              <w:rPr>
                <w:rFonts w:eastAsia="Times New Roman"/>
              </w:rPr>
            </w:pPr>
            <w:r w:rsidRPr="001B5C4B">
              <w:rPr>
                <w:rFonts w:eastAsia="Times New Roman"/>
              </w:rPr>
              <w:t>2,75</w:t>
            </w:r>
          </w:p>
        </w:tc>
      </w:tr>
      <w:tr w:rsidR="006215BC" w:rsidRPr="001B5C4B" w14:paraId="1F4B35DF"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57B58BFB" w14:textId="77777777" w:rsidR="006215BC" w:rsidRPr="001B5C4B" w:rsidRDefault="006215BC" w:rsidP="00CF49E2">
            <w:pPr>
              <w:jc w:val="center"/>
              <w:rPr>
                <w:rFonts w:eastAsia="Times New Roman"/>
              </w:rPr>
            </w:pPr>
            <w:r w:rsidRPr="001B5C4B">
              <w:rPr>
                <w:rFonts w:eastAsia="Times New Roman"/>
              </w:rPr>
              <w:t>8</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6AC7F891" w14:textId="77777777" w:rsidR="006215BC" w:rsidRPr="001B5C4B" w:rsidRDefault="006215BC" w:rsidP="00CF49E2">
            <w:pPr>
              <w:jc w:val="center"/>
              <w:rPr>
                <w:rFonts w:eastAsia="Times New Roman"/>
              </w:rPr>
            </w:pPr>
            <w:r w:rsidRPr="001B5C4B">
              <w:rPr>
                <w:rFonts w:eastAsia="Times New Roman"/>
              </w:rPr>
              <w:t>pedagógusképzés</w:t>
            </w:r>
          </w:p>
        </w:tc>
        <w:tc>
          <w:tcPr>
            <w:tcW w:w="2093" w:type="pct"/>
            <w:tcBorders>
              <w:top w:val="single" w:sz="6" w:space="0" w:color="B1B1B1"/>
              <w:left w:val="single" w:sz="6" w:space="0" w:color="B1B1B1"/>
              <w:bottom w:val="single" w:sz="6" w:space="0" w:color="B1B1B1"/>
              <w:right w:val="single" w:sz="6" w:space="0" w:color="B1B1B1"/>
            </w:tcBorders>
          </w:tcPr>
          <w:p w14:paraId="1497D175" w14:textId="77777777" w:rsidR="006215BC" w:rsidRPr="001B5C4B" w:rsidRDefault="006215BC" w:rsidP="00CF49E2">
            <w:pPr>
              <w:jc w:val="center"/>
              <w:rPr>
                <w:rFonts w:eastAsia="Times New Roman"/>
              </w:rPr>
            </w:pPr>
            <w:r w:rsidRPr="001B5C4B">
              <w:rPr>
                <w:rFonts w:eastAsia="Times New Roman"/>
              </w:rPr>
              <w:t>3,0</w:t>
            </w:r>
          </w:p>
        </w:tc>
      </w:tr>
      <w:tr w:rsidR="006215BC" w:rsidRPr="001B5C4B" w14:paraId="031E7416"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235E609D" w14:textId="77777777" w:rsidR="006215BC" w:rsidRPr="001B5C4B" w:rsidRDefault="006215BC" w:rsidP="00CF49E2">
            <w:pPr>
              <w:jc w:val="center"/>
              <w:rPr>
                <w:rFonts w:eastAsia="Times New Roman"/>
              </w:rPr>
            </w:pPr>
            <w:r w:rsidRPr="001B5C4B">
              <w:rPr>
                <w:rFonts w:eastAsia="Times New Roman"/>
              </w:rPr>
              <w:t>9</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76AD2E24" w14:textId="77777777" w:rsidR="006215BC" w:rsidRPr="001B5C4B" w:rsidRDefault="006215BC" w:rsidP="00CF49E2">
            <w:pPr>
              <w:jc w:val="center"/>
              <w:rPr>
                <w:rFonts w:eastAsia="Times New Roman"/>
              </w:rPr>
            </w:pPr>
            <w:r w:rsidRPr="001B5C4B">
              <w:rPr>
                <w:rFonts w:eastAsia="Times New Roman"/>
              </w:rPr>
              <w:t>sporttudomány</w:t>
            </w:r>
          </w:p>
        </w:tc>
        <w:tc>
          <w:tcPr>
            <w:tcW w:w="2093" w:type="pct"/>
            <w:tcBorders>
              <w:top w:val="single" w:sz="6" w:space="0" w:color="B1B1B1"/>
              <w:left w:val="single" w:sz="6" w:space="0" w:color="B1B1B1"/>
              <w:bottom w:val="single" w:sz="6" w:space="0" w:color="B1B1B1"/>
              <w:right w:val="single" w:sz="6" w:space="0" w:color="B1B1B1"/>
            </w:tcBorders>
          </w:tcPr>
          <w:p w14:paraId="6CD00360" w14:textId="77777777" w:rsidR="006215BC" w:rsidRPr="001B5C4B" w:rsidRDefault="006215BC" w:rsidP="00CF49E2">
            <w:pPr>
              <w:jc w:val="center"/>
              <w:rPr>
                <w:rFonts w:eastAsia="Times New Roman"/>
              </w:rPr>
            </w:pPr>
            <w:r w:rsidRPr="001B5C4B">
              <w:rPr>
                <w:rFonts w:eastAsia="Times New Roman"/>
              </w:rPr>
              <w:t>3,0</w:t>
            </w:r>
          </w:p>
        </w:tc>
      </w:tr>
      <w:tr w:rsidR="006215BC" w:rsidRPr="001B5C4B" w14:paraId="104F8002"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42582D5C" w14:textId="77777777" w:rsidR="006215BC" w:rsidRPr="001B5C4B" w:rsidRDefault="006215BC" w:rsidP="00CF49E2">
            <w:pPr>
              <w:jc w:val="center"/>
              <w:rPr>
                <w:rFonts w:eastAsia="Times New Roman"/>
              </w:rPr>
            </w:pPr>
            <w:r w:rsidRPr="001B5C4B">
              <w:rPr>
                <w:rFonts w:eastAsia="Times New Roman"/>
              </w:rPr>
              <w:t>10</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4BD0F332" w14:textId="77777777" w:rsidR="006215BC" w:rsidRPr="001B5C4B" w:rsidRDefault="006215BC" w:rsidP="00CF49E2">
            <w:pPr>
              <w:jc w:val="center"/>
              <w:rPr>
                <w:rFonts w:eastAsia="Times New Roman"/>
              </w:rPr>
            </w:pPr>
            <w:r w:rsidRPr="001B5C4B">
              <w:rPr>
                <w:rFonts w:eastAsia="Times New Roman"/>
              </w:rPr>
              <w:t>társadalomtudomány</w:t>
            </w:r>
          </w:p>
        </w:tc>
        <w:tc>
          <w:tcPr>
            <w:tcW w:w="2093" w:type="pct"/>
            <w:tcBorders>
              <w:top w:val="single" w:sz="6" w:space="0" w:color="B1B1B1"/>
              <w:left w:val="single" w:sz="6" w:space="0" w:color="B1B1B1"/>
              <w:bottom w:val="single" w:sz="6" w:space="0" w:color="B1B1B1"/>
              <w:right w:val="single" w:sz="6" w:space="0" w:color="B1B1B1"/>
            </w:tcBorders>
          </w:tcPr>
          <w:p w14:paraId="2A0EAEAA" w14:textId="77777777" w:rsidR="006215BC" w:rsidRPr="001B5C4B" w:rsidRDefault="006215BC" w:rsidP="00CF49E2">
            <w:pPr>
              <w:jc w:val="center"/>
              <w:rPr>
                <w:rFonts w:eastAsia="Times New Roman"/>
              </w:rPr>
            </w:pPr>
            <w:r w:rsidRPr="001B5C4B">
              <w:rPr>
                <w:rFonts w:eastAsia="Times New Roman"/>
              </w:rPr>
              <w:t>3,0</w:t>
            </w:r>
          </w:p>
        </w:tc>
      </w:tr>
      <w:tr w:rsidR="006215BC" w:rsidRPr="001B5C4B" w14:paraId="78D48460" w14:textId="77777777" w:rsidTr="00CF49E2">
        <w:trPr>
          <w:trHeight w:val="375"/>
          <w:jc w:val="center"/>
        </w:trPr>
        <w:tc>
          <w:tcPr>
            <w:tcW w:w="808"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54EE94CE" w14:textId="77777777" w:rsidR="006215BC" w:rsidRPr="001B5C4B" w:rsidRDefault="006215BC" w:rsidP="00CF49E2">
            <w:pPr>
              <w:jc w:val="center"/>
              <w:rPr>
                <w:rFonts w:eastAsia="Times New Roman"/>
              </w:rPr>
            </w:pPr>
            <w:r w:rsidRPr="001B5C4B">
              <w:rPr>
                <w:rFonts w:eastAsia="Times New Roman"/>
              </w:rPr>
              <w:t>11</w:t>
            </w:r>
          </w:p>
        </w:tc>
        <w:tc>
          <w:tcPr>
            <w:tcW w:w="2099" w:type="pct"/>
            <w:tcBorders>
              <w:top w:val="single" w:sz="6" w:space="0" w:color="B1B1B1"/>
              <w:left w:val="single" w:sz="6" w:space="0" w:color="B1B1B1"/>
              <w:bottom w:val="single" w:sz="6" w:space="0" w:color="B1B1B1"/>
              <w:right w:val="single" w:sz="6" w:space="0" w:color="B1B1B1"/>
            </w:tcBorders>
            <w:tcMar>
              <w:top w:w="60" w:type="dxa"/>
              <w:left w:w="60" w:type="dxa"/>
              <w:bottom w:w="60" w:type="dxa"/>
              <w:right w:w="60" w:type="dxa"/>
            </w:tcMar>
            <w:hideMark/>
          </w:tcPr>
          <w:p w14:paraId="5FCF98FF" w14:textId="77777777" w:rsidR="006215BC" w:rsidRPr="001B5C4B" w:rsidRDefault="006215BC" w:rsidP="00CF49E2">
            <w:pPr>
              <w:jc w:val="center"/>
              <w:rPr>
                <w:rFonts w:eastAsia="Times New Roman"/>
              </w:rPr>
            </w:pPr>
            <w:r w:rsidRPr="001B5C4B">
              <w:rPr>
                <w:rFonts w:eastAsia="Times New Roman"/>
              </w:rPr>
              <w:t>természettudomány</w:t>
            </w:r>
          </w:p>
        </w:tc>
        <w:tc>
          <w:tcPr>
            <w:tcW w:w="2093" w:type="pct"/>
            <w:tcBorders>
              <w:top w:val="single" w:sz="6" w:space="0" w:color="B1B1B1"/>
              <w:left w:val="single" w:sz="6" w:space="0" w:color="B1B1B1"/>
              <w:bottom w:val="single" w:sz="6" w:space="0" w:color="B1B1B1"/>
              <w:right w:val="single" w:sz="6" w:space="0" w:color="B1B1B1"/>
            </w:tcBorders>
          </w:tcPr>
          <w:p w14:paraId="3A2D59A3" w14:textId="77777777" w:rsidR="006215BC" w:rsidRPr="001B5C4B" w:rsidRDefault="006215BC" w:rsidP="00CF49E2">
            <w:pPr>
              <w:jc w:val="center"/>
              <w:rPr>
                <w:rFonts w:eastAsia="Times New Roman"/>
              </w:rPr>
            </w:pPr>
            <w:r w:rsidRPr="001B5C4B">
              <w:rPr>
                <w:rFonts w:eastAsia="Times New Roman"/>
              </w:rPr>
              <w:t>2,75</w:t>
            </w:r>
          </w:p>
        </w:tc>
      </w:tr>
    </w:tbl>
    <w:p w14:paraId="0F57CD49"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366B2769" w14:textId="77777777" w:rsidR="000F5AFE" w:rsidRPr="000F5AFE" w:rsidRDefault="000F5AFE" w:rsidP="000F5AFE">
      <w:pPr>
        <w:shd w:val="clear" w:color="auto" w:fill="FFFFFF" w:themeFill="background1"/>
        <w:spacing w:line="240" w:lineRule="auto"/>
        <w:rPr>
          <w:rFonts w:eastAsia="Times New Roman" w:cs="Times New Roman"/>
          <w:szCs w:val="24"/>
        </w:rPr>
      </w:pPr>
      <w:r w:rsidRPr="000F5AFE">
        <w:rPr>
          <w:rFonts w:eastAsia="Times New Roman" w:cs="Times New Roman"/>
          <w:szCs w:val="24"/>
        </w:rPr>
        <w:t>A súlyozott tanulmányi átlagot félévenként kell kiszámítani, majd a két vizsgált félév eredményét a féléves kreditszámokkal súlyozva kell figyelembe venni. A külföldi részképzésben töltött, az Egyetem hozzájárulásával teljesített aktív félévek az átsorolási vizsgálat során a jogszabályban és az egyetemi szabályzatban meghatározottak szerint kezelendők.</w:t>
      </w:r>
    </w:p>
    <w:p w14:paraId="47D3C255"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21D312E5" w14:textId="77777777" w:rsidR="000F5AFE" w:rsidRPr="000F5AFE" w:rsidRDefault="000F5AFE" w:rsidP="000F5AFE">
      <w:pPr>
        <w:shd w:val="clear" w:color="auto" w:fill="FFFFFF" w:themeFill="background1"/>
        <w:spacing w:line="240" w:lineRule="auto"/>
        <w:rPr>
          <w:rFonts w:eastAsia="Times New Roman" w:cs="Times New Roman"/>
          <w:szCs w:val="24"/>
        </w:rPr>
      </w:pPr>
      <w:r w:rsidRPr="000F5AFE">
        <w:rPr>
          <w:rFonts w:eastAsia="Times New Roman" w:cs="Times New Roman"/>
          <w:szCs w:val="24"/>
        </w:rPr>
        <w:lastRenderedPageBreak/>
        <w:t>Az átsorolás alól mentesül az a magyar állami (rész)ösztöndíjas hallgató, aki az utolsó két aktív félév átlagában eléri vagy meghaladja a 27 kredit/félév kreditelőrehaladást, függetlenül a képzési területére meghatározott súlyozott tanulmányi átlagtól.</w:t>
      </w:r>
    </w:p>
    <w:p w14:paraId="398890C4"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4726842C" w14:textId="77777777" w:rsidR="000F5AFE" w:rsidRPr="000F5AFE" w:rsidRDefault="000F5AFE" w:rsidP="000F5AFE">
      <w:pPr>
        <w:shd w:val="clear" w:color="auto" w:fill="FFFFFF" w:themeFill="background1"/>
        <w:spacing w:line="240" w:lineRule="auto"/>
        <w:rPr>
          <w:rFonts w:eastAsia="Times New Roman" w:cs="Times New Roman"/>
          <w:szCs w:val="24"/>
        </w:rPr>
      </w:pPr>
      <w:r w:rsidRPr="000F5AFE">
        <w:rPr>
          <w:rFonts w:eastAsia="Times New Roman" w:cs="Times New Roman"/>
          <w:szCs w:val="24"/>
        </w:rPr>
        <w:t xml:space="preserve">Az átsorolási döntés során nem kell figyelembe venni azokat a hallgatókat, akik legfeljebb egy képzési időszakban folytattak tanulmányokat, továbbá azokat, akik esetében az </w:t>
      </w:r>
      <w:proofErr w:type="spellStart"/>
      <w:r w:rsidRPr="000F5AFE">
        <w:rPr>
          <w:rFonts w:eastAsia="Times New Roman" w:cs="Times New Roman"/>
          <w:szCs w:val="24"/>
        </w:rPr>
        <w:t>Nftv</w:t>
      </w:r>
      <w:proofErr w:type="spellEnd"/>
      <w:r w:rsidRPr="000F5AFE">
        <w:rPr>
          <w:rFonts w:eastAsia="Times New Roman" w:cs="Times New Roman"/>
          <w:szCs w:val="24"/>
        </w:rPr>
        <w:t>. vagy a Hallgatói Követelményrendszer alapján a félév teljesítésének elmaradása külön méltányolható vagy figyelmen kívül hagyandó okra vezethető vissza. A mentesülési és méltányossági eseteket, valamint azok igazolásának módját a Miskolci Egyetem Hallgatói Követelményrendszere részletezi.</w:t>
      </w:r>
    </w:p>
    <w:p w14:paraId="2BA96513"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1C97629F" w14:textId="77777777" w:rsidR="000F5AFE" w:rsidRPr="000F5AFE" w:rsidRDefault="000F5AFE" w:rsidP="000F5AFE">
      <w:pPr>
        <w:shd w:val="clear" w:color="auto" w:fill="FFFFFF" w:themeFill="background1"/>
        <w:spacing w:line="240" w:lineRule="auto"/>
        <w:rPr>
          <w:rFonts w:eastAsia="Times New Roman" w:cs="Times New Roman"/>
          <w:szCs w:val="24"/>
        </w:rPr>
      </w:pPr>
      <w:r w:rsidRPr="000F5AFE">
        <w:rPr>
          <w:rFonts w:eastAsia="Times New Roman" w:cs="Times New Roman"/>
          <w:szCs w:val="24"/>
        </w:rPr>
        <w:t>Az átsorolás tárgyában a tanév végén, a képzési időszak lezárását követően, de legkésőbb július 31. napjáig kell döntést hozni.</w:t>
      </w:r>
    </w:p>
    <w:p w14:paraId="76AF23A2"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37F6EEB2" w14:textId="77777777" w:rsidR="000F5AFE" w:rsidRPr="000F5AFE" w:rsidRDefault="000F5AFE" w:rsidP="00213409">
      <w:pPr>
        <w:pStyle w:val="Cmsor3"/>
        <w:rPr>
          <w:rFonts w:eastAsia="Times New Roman"/>
        </w:rPr>
      </w:pPr>
      <w:bookmarkStart w:id="6" w:name="_Toc237975751"/>
      <w:r w:rsidRPr="000F5AFE">
        <w:rPr>
          <w:rFonts w:eastAsia="Times New Roman"/>
        </w:rPr>
        <w:t>Átsorolás önköltséges képzésből magyar állami (rész)ösztöndíjas képzésre</w:t>
      </w:r>
      <w:bookmarkEnd w:id="6"/>
    </w:p>
    <w:p w14:paraId="172FEB6C"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24675006" w14:textId="77777777" w:rsidR="000F5AFE" w:rsidRPr="000F5AFE" w:rsidRDefault="000F5AFE" w:rsidP="000F5AFE">
      <w:pPr>
        <w:shd w:val="clear" w:color="auto" w:fill="FFFFFF" w:themeFill="background1"/>
        <w:spacing w:line="240" w:lineRule="auto"/>
        <w:rPr>
          <w:rFonts w:eastAsia="Times New Roman" w:cs="Times New Roman"/>
          <w:szCs w:val="24"/>
        </w:rPr>
      </w:pPr>
      <w:r w:rsidRPr="000F5AFE">
        <w:rPr>
          <w:rFonts w:eastAsia="Times New Roman" w:cs="Times New Roman"/>
          <w:szCs w:val="24"/>
        </w:rPr>
        <w:t>Ha a magyar állami (rész)ösztöndíjas képzésben támogatott hallgatói hely szabadul fel, arra azonos szakon önköltséges formában tanulmányokat folytató hallgató kérelme alapján átsorolható. Az átsorolásról az Egyetem a kérelmet benyújtó hallgatók tanulmányi teljesítménye alapján dönt.</w:t>
      </w:r>
    </w:p>
    <w:p w14:paraId="2A75BC17"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01BD83E5" w14:textId="77777777" w:rsidR="000F5AFE" w:rsidRPr="000F5AFE" w:rsidRDefault="000F5AFE" w:rsidP="000F5AFE">
      <w:pPr>
        <w:shd w:val="clear" w:color="auto" w:fill="FFFFFF" w:themeFill="background1"/>
        <w:spacing w:line="240" w:lineRule="auto"/>
        <w:rPr>
          <w:rFonts w:eastAsia="Times New Roman" w:cs="Times New Roman"/>
          <w:szCs w:val="24"/>
        </w:rPr>
      </w:pPr>
      <w:r w:rsidRPr="000F5AFE">
        <w:rPr>
          <w:rFonts w:eastAsia="Times New Roman" w:cs="Times New Roman"/>
          <w:szCs w:val="24"/>
        </w:rPr>
        <w:t>Az önköltséges képzésből magyar állami (rész)ösztöndíjas képzésre történő átsorolás iránti kérelmet az Egyetem által meghatározott elektronikus úton, a félév lezárását követő harmadik hét utolsó napjáig kell benyújtani. A döntés során a Hallgatói Követelményrendszerben meghatározott rangsorolási szempontokat kell alkalmazni. Az állami (rész)ösztöndíjas képzésre átsorolt hallgató pénzügyi státusza csak a jogszabályban előírt nyilatkozat megtételét követően módosítható a tanulmányi rendszerben.</w:t>
      </w:r>
    </w:p>
    <w:p w14:paraId="5E798AE2" w14:textId="77777777" w:rsidR="000F5AFE" w:rsidRPr="000F5AFE" w:rsidRDefault="000F5AFE" w:rsidP="000F5AFE">
      <w:pPr>
        <w:shd w:val="clear" w:color="auto" w:fill="FFFFFF" w:themeFill="background1"/>
        <w:spacing w:line="240" w:lineRule="auto"/>
        <w:rPr>
          <w:rFonts w:eastAsia="Times New Roman" w:cs="Times New Roman"/>
          <w:szCs w:val="24"/>
        </w:rPr>
      </w:pPr>
    </w:p>
    <w:p w14:paraId="1BA0FC16" w14:textId="0BE73FA1" w:rsidR="00297BE3" w:rsidRDefault="000F5AFE" w:rsidP="006215BC">
      <w:pPr>
        <w:shd w:val="clear" w:color="auto" w:fill="FFFFFF" w:themeFill="background1"/>
        <w:spacing w:line="240" w:lineRule="auto"/>
        <w:rPr>
          <w:rFonts w:eastAsia="Times New Roman" w:cs="Times New Roman"/>
          <w:szCs w:val="24"/>
        </w:rPr>
      </w:pPr>
      <w:r w:rsidRPr="000F5AFE">
        <w:rPr>
          <w:rFonts w:eastAsia="Times New Roman" w:cs="Times New Roman"/>
          <w:szCs w:val="24"/>
        </w:rPr>
        <w:t>A részletes eljárási, rangsorolási, mentességi és méltányossági szabályokat a Miskolci Egyetem Hallgatói Követelményrendszere tartalmazza.</w:t>
      </w:r>
    </w:p>
    <w:p w14:paraId="019BF78B" w14:textId="77777777" w:rsidR="006215BC" w:rsidRDefault="006215BC" w:rsidP="006215BC">
      <w:pPr>
        <w:shd w:val="clear" w:color="auto" w:fill="FFFFFF" w:themeFill="background1"/>
        <w:spacing w:line="240" w:lineRule="auto"/>
        <w:rPr>
          <w:rFonts w:eastAsia="Times New Roman" w:cs="Times New Roman"/>
          <w:color w:val="000000" w:themeColor="text1"/>
          <w:lang w:eastAsia="hu-HU"/>
        </w:rPr>
      </w:pPr>
    </w:p>
    <w:p w14:paraId="7EC2C26C" w14:textId="77777777" w:rsidR="002A4026" w:rsidRDefault="002A4026" w:rsidP="006215BC">
      <w:pPr>
        <w:shd w:val="clear" w:color="auto" w:fill="FFFFFF" w:themeFill="background1"/>
        <w:spacing w:line="240" w:lineRule="auto"/>
        <w:rPr>
          <w:rFonts w:eastAsia="Times New Roman" w:cs="Times New Roman"/>
          <w:color w:val="000000" w:themeColor="text1"/>
          <w:lang w:eastAsia="hu-HU"/>
        </w:rPr>
      </w:pPr>
    </w:p>
    <w:p w14:paraId="09F38780" w14:textId="134BC6AE" w:rsidR="00FF7D05" w:rsidRDefault="00B97389" w:rsidP="000E58D6">
      <w:pPr>
        <w:pStyle w:val="Cmsor1"/>
        <w:rPr>
          <w:rFonts w:eastAsia="Times New Roman"/>
          <w:lang w:eastAsia="hu-HU"/>
        </w:rPr>
      </w:pPr>
      <w:bookmarkStart w:id="7" w:name="_Toc237975752"/>
      <w:r w:rsidRPr="001519C4">
        <w:rPr>
          <w:rFonts w:eastAsia="Times New Roman"/>
          <w:lang w:eastAsia="hu-HU"/>
        </w:rPr>
        <w:t>A</w:t>
      </w:r>
      <w:r w:rsidR="00FF7D05" w:rsidRPr="001519C4">
        <w:rPr>
          <w:rFonts w:eastAsia="Times New Roman"/>
          <w:lang w:eastAsia="hu-HU"/>
        </w:rPr>
        <w:t xml:space="preserve"> hallgatói követelményrendszer</w:t>
      </w:r>
      <w:r w:rsidRPr="001519C4">
        <w:rPr>
          <w:rFonts w:eastAsia="Times New Roman"/>
          <w:lang w:eastAsia="hu-HU"/>
        </w:rPr>
        <w:t xml:space="preserve"> elektronikus elérése</w:t>
      </w:r>
      <w:bookmarkEnd w:id="7"/>
    </w:p>
    <w:p w14:paraId="72A6BC2A" w14:textId="77777777" w:rsidR="00CC1BCA" w:rsidRPr="001519C4" w:rsidRDefault="00CC1BCA" w:rsidP="00B70B28">
      <w:pPr>
        <w:shd w:val="clear" w:color="auto" w:fill="FFFFFF"/>
        <w:spacing w:line="240" w:lineRule="auto"/>
        <w:rPr>
          <w:rFonts w:eastAsia="Times New Roman" w:cs="Times New Roman"/>
          <w:b/>
          <w:color w:val="000000" w:themeColor="text1"/>
          <w:szCs w:val="24"/>
          <w:lang w:eastAsia="hu-HU"/>
        </w:rPr>
      </w:pPr>
    </w:p>
    <w:p w14:paraId="3283B1D0" w14:textId="70BAB1BE" w:rsidR="004F71E3" w:rsidRDefault="006C280B" w:rsidP="00B70B28">
      <w:pPr>
        <w:shd w:val="clear" w:color="auto" w:fill="FFFFFF"/>
        <w:spacing w:line="240" w:lineRule="auto"/>
      </w:pPr>
      <w:hyperlink r:id="rId13" w:history="1">
        <w:r w:rsidRPr="002B2082">
          <w:rPr>
            <w:rStyle w:val="Hiperhivatkozs"/>
          </w:rPr>
          <w:t>https://www.uni-miskolc.hu/wp-content/uploads/2025/04/HKR_20250501-tol.pdf</w:t>
        </w:r>
      </w:hyperlink>
      <w:r>
        <w:t xml:space="preserve"> </w:t>
      </w:r>
    </w:p>
    <w:p w14:paraId="2427DEF7" w14:textId="1007776D" w:rsidR="00CF3148" w:rsidRPr="00B8688D" w:rsidRDefault="002A78E1">
      <w:pPr>
        <w:spacing w:after="160" w:line="259" w:lineRule="auto"/>
        <w:jc w:val="left"/>
        <w:rPr>
          <w:rFonts w:eastAsia="Times New Roman" w:cs="Times New Roman"/>
          <w:color w:val="000000" w:themeColor="text1"/>
          <w:szCs w:val="24"/>
          <w:lang w:eastAsia="hu-HU"/>
        </w:rPr>
      </w:pPr>
      <w:r>
        <w:rPr>
          <w:rFonts w:eastAsia="Times New Roman" w:cs="Times New Roman"/>
          <w:color w:val="000000" w:themeColor="text1"/>
          <w:szCs w:val="24"/>
          <w:lang w:eastAsia="hu-HU"/>
        </w:rPr>
        <w:br w:type="page"/>
      </w:r>
    </w:p>
    <w:p w14:paraId="010483C8" w14:textId="5411C96C" w:rsidR="007F2132" w:rsidRDefault="007F2132" w:rsidP="00110D2A">
      <w:pPr>
        <w:pStyle w:val="Cmsor1"/>
        <w:rPr>
          <w:rFonts w:eastAsia="Times New Roman"/>
          <w:lang w:eastAsia="hu-HU"/>
        </w:rPr>
      </w:pPr>
      <w:bookmarkStart w:id="8" w:name="_Toc237975753"/>
      <w:r w:rsidRPr="007F2132">
        <w:rPr>
          <w:rFonts w:eastAsia="Times New Roman"/>
          <w:lang w:eastAsia="hu-HU"/>
        </w:rPr>
        <w:lastRenderedPageBreak/>
        <w:t>A tanév és a képzési időszakok időbeosztása a hallgatókra vonatkozó meghatározó dátumokkal</w:t>
      </w:r>
      <w:bookmarkEnd w:id="8"/>
    </w:p>
    <w:p w14:paraId="4D3B44B2" w14:textId="77777777" w:rsidR="00110D2A" w:rsidRDefault="00110D2A" w:rsidP="007F2132">
      <w:pPr>
        <w:shd w:val="clear" w:color="auto" w:fill="FFFFFF"/>
        <w:spacing w:line="240" w:lineRule="auto"/>
        <w:rPr>
          <w:rFonts w:eastAsia="Times New Roman" w:cs="Times New Roman"/>
          <w:b/>
          <w:color w:val="000000" w:themeColor="text1"/>
          <w:szCs w:val="24"/>
          <w:lang w:eastAsia="hu-HU"/>
        </w:rPr>
      </w:pPr>
    </w:p>
    <w:tbl>
      <w:tblPr>
        <w:tblW w:w="9720" w:type="dxa"/>
        <w:jc w:val="center"/>
        <w:tblCellSpacing w:w="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28"/>
        <w:gridCol w:w="2596"/>
        <w:gridCol w:w="2596"/>
      </w:tblGrid>
      <w:tr w:rsidR="002A78E1" w:rsidRPr="000A132B" w14:paraId="1A4C0EAA" w14:textId="77777777">
        <w:trPr>
          <w:tblCellSpacing w:w="7" w:type="dxa"/>
          <w:jc w:val="center"/>
        </w:trPr>
        <w:tc>
          <w:tcPr>
            <w:tcW w:w="9692" w:type="dxa"/>
            <w:gridSpan w:val="3"/>
            <w:tcBorders>
              <w:top w:val="outset" w:sz="6" w:space="0" w:color="auto"/>
              <w:left w:val="outset" w:sz="6" w:space="0" w:color="auto"/>
              <w:bottom w:val="outset" w:sz="6" w:space="0" w:color="auto"/>
              <w:right w:val="outset" w:sz="6" w:space="0" w:color="auto"/>
            </w:tcBorders>
            <w:vAlign w:val="center"/>
          </w:tcPr>
          <w:p w14:paraId="01865A8A" w14:textId="77777777" w:rsidR="002A78E1" w:rsidRPr="000A132B" w:rsidRDefault="002A78E1">
            <w:pPr>
              <w:spacing w:line="240" w:lineRule="auto"/>
              <w:jc w:val="center"/>
              <w:rPr>
                <w:rFonts w:eastAsia="Times New Roman"/>
                <w:color w:val="000000"/>
                <w:szCs w:val="24"/>
                <w:lang w:eastAsia="hu-HU"/>
              </w:rPr>
            </w:pPr>
            <w:r w:rsidRPr="000A132B">
              <w:rPr>
                <w:rFonts w:eastAsia="Times New Roman"/>
                <w:b/>
                <w:color w:val="000000"/>
                <w:szCs w:val="24"/>
                <w:lang w:eastAsia="hu-HU"/>
              </w:rPr>
              <w:t>A 202</w:t>
            </w:r>
            <w:r>
              <w:rPr>
                <w:rFonts w:eastAsia="Times New Roman"/>
                <w:b/>
                <w:color w:val="000000"/>
                <w:szCs w:val="24"/>
                <w:lang w:eastAsia="hu-HU"/>
              </w:rPr>
              <w:t>6</w:t>
            </w:r>
            <w:r w:rsidRPr="000A132B">
              <w:rPr>
                <w:rFonts w:eastAsia="Times New Roman"/>
                <w:b/>
                <w:color w:val="000000"/>
                <w:szCs w:val="24"/>
                <w:lang w:eastAsia="hu-HU"/>
              </w:rPr>
              <w:t>/202</w:t>
            </w:r>
            <w:r>
              <w:rPr>
                <w:rFonts w:eastAsia="Times New Roman"/>
                <w:b/>
                <w:color w:val="000000"/>
                <w:szCs w:val="24"/>
                <w:lang w:eastAsia="hu-HU"/>
              </w:rPr>
              <w:t>7</w:t>
            </w:r>
            <w:r w:rsidRPr="000A132B">
              <w:rPr>
                <w:rFonts w:eastAsia="Times New Roman"/>
                <w:b/>
                <w:color w:val="000000"/>
                <w:szCs w:val="24"/>
                <w:lang w:eastAsia="hu-HU"/>
              </w:rPr>
              <w:t>. tanév I. félévének tervezett időpontjai</w:t>
            </w:r>
          </w:p>
        </w:tc>
      </w:tr>
      <w:tr w:rsidR="002A78E1" w:rsidRPr="000A132B" w14:paraId="6A9C0C86"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72DB61E1"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2026</w:t>
            </w:r>
            <w:r w:rsidRPr="000A132B">
              <w:rPr>
                <w:rFonts w:eastAsia="Times New Roman"/>
                <w:color w:val="000000"/>
                <w:szCs w:val="24"/>
                <w:lang w:eastAsia="hu-HU"/>
              </w:rPr>
              <w:t>. augusztus 2</w:t>
            </w:r>
            <w:r>
              <w:rPr>
                <w:rFonts w:eastAsia="Times New Roman"/>
                <w:color w:val="000000"/>
                <w:szCs w:val="24"/>
                <w:lang w:eastAsia="hu-HU"/>
              </w:rPr>
              <w:t>1</w:t>
            </w:r>
            <w:r w:rsidRPr="000A132B">
              <w:rPr>
                <w:rFonts w:eastAsia="Times New Roman"/>
                <w:color w:val="000000"/>
                <w:szCs w:val="24"/>
                <w:lang w:eastAsia="hu-HU"/>
              </w:rPr>
              <w:t>-2</w:t>
            </w:r>
            <w:r>
              <w:rPr>
                <w:rFonts w:eastAsia="Times New Roman"/>
                <w:color w:val="000000"/>
                <w:szCs w:val="24"/>
                <w:lang w:eastAsia="hu-HU"/>
              </w:rPr>
              <w:t>6</w:t>
            </w:r>
            <w:r w:rsidRPr="000A132B">
              <w:rPr>
                <w:rFonts w:eastAsia="Times New Roman"/>
                <w:color w:val="000000"/>
                <w:szCs w:val="24"/>
                <w:lang w:eastAsia="hu-HU"/>
              </w:rPr>
              <w:t>. (</w:t>
            </w:r>
            <w:r>
              <w:rPr>
                <w:rFonts w:eastAsia="Times New Roman"/>
                <w:color w:val="000000"/>
                <w:szCs w:val="24"/>
                <w:lang w:eastAsia="hu-HU"/>
              </w:rPr>
              <w:t>péntek</w:t>
            </w:r>
            <w:r w:rsidRPr="000A132B">
              <w:rPr>
                <w:rFonts w:eastAsia="Times New Roman"/>
                <w:color w:val="000000"/>
                <w:szCs w:val="24"/>
                <w:lang w:eastAsia="hu-HU"/>
              </w:rPr>
              <w:t>-</w:t>
            </w:r>
            <w:r>
              <w:rPr>
                <w:rFonts w:eastAsia="Times New Roman"/>
                <w:color w:val="000000"/>
                <w:szCs w:val="24"/>
                <w:lang w:eastAsia="hu-HU"/>
              </w:rPr>
              <w:t>szerda</w:t>
            </w:r>
            <w:r w:rsidRPr="000A132B">
              <w:rPr>
                <w:rFonts w:eastAsia="Times New Roman"/>
                <w:color w:val="000000"/>
                <w:szCs w:val="24"/>
                <w:lang w:eastAsia="hu-HU"/>
              </w:rPr>
              <w:t>)</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6546DD13" w14:textId="77777777" w:rsidR="002A78E1" w:rsidRPr="000A132B" w:rsidRDefault="002A78E1">
            <w:pPr>
              <w:spacing w:line="240" w:lineRule="auto"/>
              <w:rPr>
                <w:rFonts w:eastAsia="Times New Roman"/>
                <w:color w:val="000000"/>
                <w:szCs w:val="24"/>
                <w:lang w:eastAsia="hu-HU"/>
              </w:rPr>
            </w:pPr>
            <w:proofErr w:type="spellStart"/>
            <w:r w:rsidRPr="000A132B">
              <w:rPr>
                <w:rFonts w:eastAsia="Times New Roman"/>
                <w:color w:val="000000"/>
                <w:szCs w:val="24"/>
                <w:lang w:eastAsia="hu-HU"/>
              </w:rPr>
              <w:t>Gólyatábor</w:t>
            </w:r>
            <w:proofErr w:type="spellEnd"/>
            <w:r>
              <w:rPr>
                <w:rFonts w:eastAsia="Times New Roman"/>
                <w:color w:val="000000"/>
                <w:szCs w:val="24"/>
                <w:lang w:eastAsia="hu-HU"/>
              </w:rPr>
              <w:t xml:space="preserve"> „</w:t>
            </w:r>
            <w:proofErr w:type="spellStart"/>
            <w:r>
              <w:rPr>
                <w:rFonts w:eastAsia="Times New Roman"/>
                <w:color w:val="000000"/>
                <w:szCs w:val="24"/>
                <w:lang w:eastAsia="hu-HU"/>
              </w:rPr>
              <w:t>bALEKHÉT</w:t>
            </w:r>
            <w:proofErr w:type="spellEnd"/>
            <w:r>
              <w:rPr>
                <w:rFonts w:eastAsia="Times New Roman"/>
                <w:color w:val="000000"/>
                <w:szCs w:val="24"/>
                <w:lang w:eastAsia="hu-HU"/>
              </w:rPr>
              <w:t>”</w:t>
            </w:r>
          </w:p>
        </w:tc>
      </w:tr>
      <w:tr w:rsidR="002A78E1" w:rsidRPr="000A132B" w14:paraId="1045C3CF" w14:textId="77777777">
        <w:trPr>
          <w:tblCellSpacing w:w="7" w:type="dxa"/>
          <w:jc w:val="center"/>
        </w:trPr>
        <w:tc>
          <w:tcPr>
            <w:tcW w:w="4507" w:type="dxa"/>
            <w:vMerge w:val="restart"/>
            <w:tcBorders>
              <w:top w:val="outset" w:sz="6" w:space="0" w:color="auto"/>
              <w:left w:val="outset" w:sz="6" w:space="0" w:color="auto"/>
              <w:right w:val="outset" w:sz="6" w:space="0" w:color="auto"/>
            </w:tcBorders>
            <w:vAlign w:val="center"/>
          </w:tcPr>
          <w:p w14:paraId="7F995CB9"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2026</w:t>
            </w:r>
            <w:r w:rsidRPr="000A132B">
              <w:rPr>
                <w:rFonts w:eastAsia="Times New Roman"/>
                <w:color w:val="000000"/>
                <w:szCs w:val="24"/>
                <w:lang w:eastAsia="hu-HU"/>
              </w:rPr>
              <w:t xml:space="preserve">. </w:t>
            </w:r>
            <w:r>
              <w:rPr>
                <w:rFonts w:eastAsia="Times New Roman"/>
                <w:color w:val="000000"/>
                <w:szCs w:val="24"/>
                <w:lang w:eastAsia="hu-HU"/>
              </w:rPr>
              <w:t>augusztus 31. – szeptember 5</w:t>
            </w:r>
            <w:r w:rsidRPr="000A132B">
              <w:rPr>
                <w:rFonts w:eastAsia="Times New Roman"/>
                <w:color w:val="000000"/>
                <w:szCs w:val="24"/>
                <w:lang w:eastAsia="hu-HU"/>
              </w:rPr>
              <w:t>. (hétfő</w:t>
            </w:r>
            <w:r>
              <w:rPr>
                <w:rFonts w:eastAsia="Times New Roman"/>
                <w:color w:val="000000"/>
                <w:szCs w:val="24"/>
                <w:lang w:eastAsia="hu-HU"/>
              </w:rPr>
              <w:t>-</w:t>
            </w:r>
            <w:r w:rsidRPr="000A132B">
              <w:rPr>
                <w:rFonts w:eastAsia="Times New Roman"/>
                <w:color w:val="000000"/>
                <w:szCs w:val="24"/>
                <w:lang w:eastAsia="hu-HU"/>
              </w:rPr>
              <w:t>szombat)</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39872290" w14:textId="77777777" w:rsidR="002A78E1" w:rsidRPr="000A132B" w:rsidRDefault="002A78E1">
            <w:pPr>
              <w:spacing w:line="240" w:lineRule="auto"/>
              <w:rPr>
                <w:rFonts w:eastAsia="Times New Roman"/>
                <w:color w:val="000000"/>
                <w:szCs w:val="24"/>
                <w:lang w:eastAsia="hu-HU"/>
              </w:rPr>
            </w:pPr>
            <w:r w:rsidRPr="000A132B">
              <w:rPr>
                <w:rFonts w:eastAsia="Times New Roman"/>
                <w:color w:val="000000"/>
                <w:szCs w:val="24"/>
                <w:lang w:eastAsia="hu-HU"/>
              </w:rPr>
              <w:t>Regisztrációs hét</w:t>
            </w:r>
          </w:p>
        </w:tc>
      </w:tr>
      <w:tr w:rsidR="002A78E1" w:rsidRPr="000A132B" w14:paraId="3CC39C23" w14:textId="77777777">
        <w:trPr>
          <w:tblCellSpacing w:w="7" w:type="dxa"/>
          <w:jc w:val="center"/>
        </w:trPr>
        <w:tc>
          <w:tcPr>
            <w:tcW w:w="4507" w:type="dxa"/>
            <w:vMerge/>
            <w:tcBorders>
              <w:left w:val="outset" w:sz="6" w:space="0" w:color="auto"/>
              <w:right w:val="outset" w:sz="6" w:space="0" w:color="auto"/>
            </w:tcBorders>
            <w:vAlign w:val="center"/>
          </w:tcPr>
          <w:p w14:paraId="5F759957" w14:textId="77777777" w:rsidR="002A78E1" w:rsidRDefault="002A78E1">
            <w:pPr>
              <w:spacing w:line="240" w:lineRule="auto"/>
              <w:rPr>
                <w:rFonts w:eastAsia="Times New Roman"/>
                <w:color w:val="000000"/>
                <w:szCs w:val="24"/>
                <w:lang w:eastAsia="hu-HU"/>
              </w:rPr>
            </w:pPr>
          </w:p>
        </w:tc>
        <w:tc>
          <w:tcPr>
            <w:tcW w:w="2582" w:type="dxa"/>
            <w:tcBorders>
              <w:top w:val="outset" w:sz="6" w:space="0" w:color="auto"/>
              <w:left w:val="outset" w:sz="6" w:space="0" w:color="auto"/>
              <w:right w:val="outset" w:sz="6" w:space="0" w:color="auto"/>
            </w:tcBorders>
            <w:vAlign w:val="center"/>
          </w:tcPr>
          <w:p w14:paraId="3D8880D6"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ÁJK Neptun nyitás</w:t>
            </w:r>
          </w:p>
        </w:tc>
        <w:tc>
          <w:tcPr>
            <w:tcW w:w="2575" w:type="dxa"/>
            <w:tcBorders>
              <w:top w:val="outset" w:sz="6" w:space="0" w:color="auto"/>
              <w:left w:val="outset" w:sz="6" w:space="0" w:color="auto"/>
              <w:right w:val="outset" w:sz="6" w:space="0" w:color="auto"/>
            </w:tcBorders>
            <w:vAlign w:val="center"/>
          </w:tcPr>
          <w:p w14:paraId="38C3709A"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augusztus 31 hétfő 8:00</w:t>
            </w:r>
          </w:p>
        </w:tc>
      </w:tr>
      <w:tr w:rsidR="002A78E1" w:rsidRPr="000A132B" w14:paraId="54517CAD" w14:textId="77777777">
        <w:trPr>
          <w:tblCellSpacing w:w="7" w:type="dxa"/>
          <w:jc w:val="center"/>
        </w:trPr>
        <w:tc>
          <w:tcPr>
            <w:tcW w:w="4507" w:type="dxa"/>
            <w:vMerge/>
            <w:tcBorders>
              <w:left w:val="outset" w:sz="6" w:space="0" w:color="auto"/>
              <w:right w:val="outset" w:sz="6" w:space="0" w:color="auto"/>
            </w:tcBorders>
            <w:vAlign w:val="center"/>
          </w:tcPr>
          <w:p w14:paraId="3749BC8A" w14:textId="77777777" w:rsidR="002A78E1" w:rsidRDefault="002A78E1">
            <w:pPr>
              <w:spacing w:line="240" w:lineRule="auto"/>
              <w:rPr>
                <w:rFonts w:eastAsia="Times New Roman"/>
                <w:color w:val="000000"/>
                <w:szCs w:val="24"/>
                <w:lang w:eastAsia="hu-HU"/>
              </w:rPr>
            </w:pPr>
          </w:p>
        </w:tc>
        <w:tc>
          <w:tcPr>
            <w:tcW w:w="2582" w:type="dxa"/>
            <w:tcBorders>
              <w:top w:val="outset" w:sz="6" w:space="0" w:color="auto"/>
              <w:left w:val="outset" w:sz="6" w:space="0" w:color="auto"/>
              <w:right w:val="outset" w:sz="6" w:space="0" w:color="auto"/>
            </w:tcBorders>
            <w:vAlign w:val="center"/>
          </w:tcPr>
          <w:p w14:paraId="22D2BB19"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 xml:space="preserve">GÉIK nappali, kivéve felsőbb éves </w:t>
            </w:r>
            <w:proofErr w:type="spellStart"/>
            <w:r>
              <w:rPr>
                <w:rFonts w:eastAsia="Times New Roman"/>
                <w:color w:val="000000"/>
                <w:szCs w:val="24"/>
                <w:lang w:eastAsia="hu-HU"/>
              </w:rPr>
              <w:t>BSc</w:t>
            </w:r>
            <w:proofErr w:type="spellEnd"/>
            <w:r>
              <w:rPr>
                <w:rFonts w:eastAsia="Times New Roman"/>
                <w:color w:val="000000"/>
                <w:szCs w:val="24"/>
                <w:lang w:eastAsia="hu-HU"/>
              </w:rPr>
              <w:t xml:space="preserve"> Neptun nyitás</w:t>
            </w:r>
          </w:p>
        </w:tc>
        <w:tc>
          <w:tcPr>
            <w:tcW w:w="2575" w:type="dxa"/>
            <w:tcBorders>
              <w:top w:val="outset" w:sz="6" w:space="0" w:color="auto"/>
              <w:left w:val="outset" w:sz="6" w:space="0" w:color="auto"/>
              <w:right w:val="outset" w:sz="6" w:space="0" w:color="auto"/>
            </w:tcBorders>
            <w:vAlign w:val="center"/>
          </w:tcPr>
          <w:p w14:paraId="09607412"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augusztus 31 hétfő 13:00</w:t>
            </w:r>
          </w:p>
        </w:tc>
      </w:tr>
      <w:tr w:rsidR="002A78E1" w:rsidRPr="000A132B" w14:paraId="4C17D848" w14:textId="77777777">
        <w:trPr>
          <w:tblCellSpacing w:w="7" w:type="dxa"/>
          <w:jc w:val="center"/>
        </w:trPr>
        <w:tc>
          <w:tcPr>
            <w:tcW w:w="4507" w:type="dxa"/>
            <w:vMerge/>
            <w:tcBorders>
              <w:left w:val="outset" w:sz="6" w:space="0" w:color="auto"/>
              <w:right w:val="outset" w:sz="6" w:space="0" w:color="auto"/>
            </w:tcBorders>
            <w:vAlign w:val="center"/>
          </w:tcPr>
          <w:p w14:paraId="5528E425" w14:textId="77777777" w:rsidR="002A78E1" w:rsidRDefault="002A78E1">
            <w:pPr>
              <w:spacing w:line="240" w:lineRule="auto"/>
              <w:rPr>
                <w:rFonts w:eastAsia="Times New Roman"/>
                <w:color w:val="000000"/>
                <w:szCs w:val="24"/>
                <w:lang w:eastAsia="hu-HU"/>
              </w:rPr>
            </w:pPr>
          </w:p>
        </w:tc>
        <w:tc>
          <w:tcPr>
            <w:tcW w:w="2582" w:type="dxa"/>
            <w:tcBorders>
              <w:top w:val="outset" w:sz="6" w:space="0" w:color="auto"/>
              <w:left w:val="outset" w:sz="6" w:space="0" w:color="auto"/>
              <w:right w:val="outset" w:sz="6" w:space="0" w:color="auto"/>
            </w:tcBorders>
            <w:vAlign w:val="center"/>
          </w:tcPr>
          <w:p w14:paraId="1CC53D7B"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GÉIK levelező Neptun nyitás</w:t>
            </w:r>
          </w:p>
        </w:tc>
        <w:tc>
          <w:tcPr>
            <w:tcW w:w="2575" w:type="dxa"/>
            <w:tcBorders>
              <w:top w:val="outset" w:sz="6" w:space="0" w:color="auto"/>
              <w:left w:val="outset" w:sz="6" w:space="0" w:color="auto"/>
              <w:right w:val="outset" w:sz="6" w:space="0" w:color="auto"/>
            </w:tcBorders>
            <w:vAlign w:val="center"/>
          </w:tcPr>
          <w:p w14:paraId="55D44996"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augusztus 31 hétfő 16:00</w:t>
            </w:r>
          </w:p>
        </w:tc>
      </w:tr>
      <w:tr w:rsidR="002A78E1" w:rsidRPr="000A132B" w14:paraId="48922913" w14:textId="77777777">
        <w:trPr>
          <w:tblCellSpacing w:w="7" w:type="dxa"/>
          <w:jc w:val="center"/>
        </w:trPr>
        <w:tc>
          <w:tcPr>
            <w:tcW w:w="4507" w:type="dxa"/>
            <w:vMerge/>
            <w:tcBorders>
              <w:left w:val="outset" w:sz="6" w:space="0" w:color="auto"/>
              <w:right w:val="outset" w:sz="6" w:space="0" w:color="auto"/>
            </w:tcBorders>
            <w:vAlign w:val="center"/>
          </w:tcPr>
          <w:p w14:paraId="49D1255C" w14:textId="77777777" w:rsidR="002A78E1" w:rsidRDefault="002A78E1">
            <w:pPr>
              <w:spacing w:line="240" w:lineRule="auto"/>
              <w:rPr>
                <w:rFonts w:eastAsia="Times New Roman"/>
                <w:color w:val="000000"/>
                <w:szCs w:val="24"/>
                <w:lang w:eastAsia="hu-HU"/>
              </w:rPr>
            </w:pPr>
          </w:p>
        </w:tc>
        <w:tc>
          <w:tcPr>
            <w:tcW w:w="2582" w:type="dxa"/>
            <w:tcBorders>
              <w:left w:val="outset" w:sz="6" w:space="0" w:color="auto"/>
              <w:right w:val="outset" w:sz="6" w:space="0" w:color="auto"/>
            </w:tcBorders>
            <w:vAlign w:val="center"/>
          </w:tcPr>
          <w:p w14:paraId="77932724"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MFK Neptun nyitás</w:t>
            </w:r>
          </w:p>
        </w:tc>
        <w:tc>
          <w:tcPr>
            <w:tcW w:w="2575" w:type="dxa"/>
            <w:tcBorders>
              <w:left w:val="outset" w:sz="6" w:space="0" w:color="auto"/>
              <w:right w:val="outset" w:sz="6" w:space="0" w:color="auto"/>
            </w:tcBorders>
            <w:vAlign w:val="center"/>
          </w:tcPr>
          <w:p w14:paraId="63517F6B"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szeptember 1 kedd 8:00</w:t>
            </w:r>
          </w:p>
        </w:tc>
      </w:tr>
      <w:tr w:rsidR="002A78E1" w:rsidRPr="000A132B" w14:paraId="7A244872" w14:textId="77777777">
        <w:trPr>
          <w:tblCellSpacing w:w="7" w:type="dxa"/>
          <w:jc w:val="center"/>
        </w:trPr>
        <w:tc>
          <w:tcPr>
            <w:tcW w:w="4507" w:type="dxa"/>
            <w:vMerge/>
            <w:tcBorders>
              <w:left w:val="outset" w:sz="6" w:space="0" w:color="auto"/>
              <w:right w:val="outset" w:sz="6" w:space="0" w:color="auto"/>
            </w:tcBorders>
            <w:vAlign w:val="center"/>
          </w:tcPr>
          <w:p w14:paraId="2A3EABC0" w14:textId="77777777" w:rsidR="002A78E1" w:rsidRDefault="002A78E1">
            <w:pPr>
              <w:spacing w:line="240" w:lineRule="auto"/>
              <w:rPr>
                <w:rFonts w:eastAsia="Times New Roman"/>
                <w:color w:val="000000"/>
                <w:szCs w:val="24"/>
                <w:lang w:eastAsia="hu-HU"/>
              </w:rPr>
            </w:pPr>
          </w:p>
        </w:tc>
        <w:tc>
          <w:tcPr>
            <w:tcW w:w="2582" w:type="dxa"/>
            <w:tcBorders>
              <w:left w:val="outset" w:sz="6" w:space="0" w:color="auto"/>
              <w:right w:val="outset" w:sz="6" w:space="0" w:color="auto"/>
            </w:tcBorders>
            <w:vAlign w:val="center"/>
          </w:tcPr>
          <w:p w14:paraId="414FA32A"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AVK Neptun nyitás</w:t>
            </w:r>
          </w:p>
        </w:tc>
        <w:tc>
          <w:tcPr>
            <w:tcW w:w="2575" w:type="dxa"/>
            <w:tcBorders>
              <w:left w:val="outset" w:sz="6" w:space="0" w:color="auto"/>
              <w:right w:val="outset" w:sz="6" w:space="0" w:color="auto"/>
            </w:tcBorders>
            <w:vAlign w:val="center"/>
          </w:tcPr>
          <w:p w14:paraId="273367DD"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szeptember 1 kedd 10:00</w:t>
            </w:r>
          </w:p>
        </w:tc>
      </w:tr>
      <w:tr w:rsidR="002A78E1" w:rsidRPr="000A132B" w14:paraId="14CC703F" w14:textId="77777777">
        <w:trPr>
          <w:tblCellSpacing w:w="7" w:type="dxa"/>
          <w:jc w:val="center"/>
        </w:trPr>
        <w:tc>
          <w:tcPr>
            <w:tcW w:w="4507" w:type="dxa"/>
            <w:vMerge/>
            <w:tcBorders>
              <w:left w:val="outset" w:sz="6" w:space="0" w:color="auto"/>
              <w:right w:val="outset" w:sz="6" w:space="0" w:color="auto"/>
            </w:tcBorders>
            <w:vAlign w:val="center"/>
          </w:tcPr>
          <w:p w14:paraId="5CFC4256" w14:textId="77777777" w:rsidR="002A78E1" w:rsidRDefault="002A78E1">
            <w:pPr>
              <w:spacing w:line="240" w:lineRule="auto"/>
              <w:rPr>
                <w:rFonts w:eastAsia="Times New Roman"/>
                <w:color w:val="000000"/>
                <w:szCs w:val="24"/>
                <w:lang w:eastAsia="hu-HU"/>
              </w:rPr>
            </w:pPr>
          </w:p>
        </w:tc>
        <w:tc>
          <w:tcPr>
            <w:tcW w:w="2582" w:type="dxa"/>
            <w:tcBorders>
              <w:left w:val="outset" w:sz="6" w:space="0" w:color="auto"/>
              <w:right w:val="outset" w:sz="6" w:space="0" w:color="auto"/>
            </w:tcBorders>
            <w:vAlign w:val="center"/>
          </w:tcPr>
          <w:p w14:paraId="5489C012"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 xml:space="preserve">GÉIK felsőbb éves </w:t>
            </w:r>
            <w:proofErr w:type="spellStart"/>
            <w:r>
              <w:rPr>
                <w:rFonts w:eastAsia="Times New Roman"/>
                <w:color w:val="000000"/>
                <w:szCs w:val="24"/>
                <w:lang w:eastAsia="hu-HU"/>
              </w:rPr>
              <w:t>BSc</w:t>
            </w:r>
            <w:proofErr w:type="spellEnd"/>
            <w:r>
              <w:rPr>
                <w:rFonts w:eastAsia="Times New Roman"/>
                <w:color w:val="000000"/>
                <w:szCs w:val="24"/>
                <w:lang w:eastAsia="hu-HU"/>
              </w:rPr>
              <w:t xml:space="preserve"> nappali Neptun nyitás</w:t>
            </w:r>
          </w:p>
        </w:tc>
        <w:tc>
          <w:tcPr>
            <w:tcW w:w="2575" w:type="dxa"/>
            <w:tcBorders>
              <w:left w:val="outset" w:sz="6" w:space="0" w:color="auto"/>
              <w:right w:val="outset" w:sz="6" w:space="0" w:color="auto"/>
            </w:tcBorders>
            <w:vAlign w:val="center"/>
          </w:tcPr>
          <w:p w14:paraId="439A62C8"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szeptember 1 kedd 13:00</w:t>
            </w:r>
          </w:p>
        </w:tc>
      </w:tr>
      <w:tr w:rsidR="002A78E1" w:rsidRPr="000A132B" w14:paraId="5DAA22D5" w14:textId="77777777">
        <w:trPr>
          <w:tblCellSpacing w:w="7" w:type="dxa"/>
          <w:jc w:val="center"/>
        </w:trPr>
        <w:tc>
          <w:tcPr>
            <w:tcW w:w="4507" w:type="dxa"/>
            <w:vMerge/>
            <w:tcBorders>
              <w:left w:val="outset" w:sz="6" w:space="0" w:color="auto"/>
              <w:right w:val="outset" w:sz="6" w:space="0" w:color="auto"/>
            </w:tcBorders>
            <w:vAlign w:val="center"/>
          </w:tcPr>
          <w:p w14:paraId="01FACF59" w14:textId="77777777" w:rsidR="002A78E1" w:rsidRDefault="002A78E1">
            <w:pPr>
              <w:spacing w:line="240" w:lineRule="auto"/>
              <w:rPr>
                <w:rFonts w:eastAsia="Times New Roman"/>
                <w:color w:val="000000"/>
                <w:szCs w:val="24"/>
                <w:lang w:eastAsia="hu-HU"/>
              </w:rPr>
            </w:pPr>
          </w:p>
        </w:tc>
        <w:tc>
          <w:tcPr>
            <w:tcW w:w="2582" w:type="dxa"/>
            <w:tcBorders>
              <w:left w:val="outset" w:sz="6" w:space="0" w:color="auto"/>
              <w:right w:val="outset" w:sz="6" w:space="0" w:color="auto"/>
            </w:tcBorders>
            <w:vAlign w:val="center"/>
          </w:tcPr>
          <w:p w14:paraId="0DF12E20"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BBZK, ETK Neptun nyitás</w:t>
            </w:r>
          </w:p>
        </w:tc>
        <w:tc>
          <w:tcPr>
            <w:tcW w:w="2575" w:type="dxa"/>
            <w:tcBorders>
              <w:left w:val="outset" w:sz="6" w:space="0" w:color="auto"/>
              <w:right w:val="outset" w:sz="6" w:space="0" w:color="auto"/>
            </w:tcBorders>
            <w:vAlign w:val="center"/>
          </w:tcPr>
          <w:p w14:paraId="78833C38"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szeptember 1 kedd 15:00</w:t>
            </w:r>
          </w:p>
        </w:tc>
      </w:tr>
      <w:tr w:rsidR="002A78E1" w:rsidRPr="000A132B" w14:paraId="4C545078" w14:textId="77777777">
        <w:trPr>
          <w:tblCellSpacing w:w="7" w:type="dxa"/>
          <w:jc w:val="center"/>
        </w:trPr>
        <w:tc>
          <w:tcPr>
            <w:tcW w:w="4507" w:type="dxa"/>
            <w:vMerge/>
            <w:tcBorders>
              <w:left w:val="outset" w:sz="6" w:space="0" w:color="auto"/>
              <w:right w:val="outset" w:sz="6" w:space="0" w:color="auto"/>
            </w:tcBorders>
            <w:vAlign w:val="center"/>
          </w:tcPr>
          <w:p w14:paraId="63073432" w14:textId="77777777" w:rsidR="002A78E1" w:rsidRDefault="002A78E1">
            <w:pPr>
              <w:spacing w:line="240" w:lineRule="auto"/>
              <w:rPr>
                <w:rFonts w:eastAsia="Times New Roman"/>
                <w:color w:val="000000"/>
                <w:szCs w:val="24"/>
                <w:lang w:eastAsia="hu-HU"/>
              </w:rPr>
            </w:pPr>
          </w:p>
        </w:tc>
        <w:tc>
          <w:tcPr>
            <w:tcW w:w="2582" w:type="dxa"/>
            <w:tcBorders>
              <w:left w:val="outset" w:sz="6" w:space="0" w:color="auto"/>
              <w:bottom w:val="outset" w:sz="6" w:space="0" w:color="auto"/>
              <w:right w:val="outset" w:sz="6" w:space="0" w:color="auto"/>
            </w:tcBorders>
            <w:vAlign w:val="center"/>
          </w:tcPr>
          <w:p w14:paraId="266A54CE"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BTK Neptun nyitás</w:t>
            </w:r>
          </w:p>
        </w:tc>
        <w:tc>
          <w:tcPr>
            <w:tcW w:w="2575" w:type="dxa"/>
            <w:tcBorders>
              <w:left w:val="outset" w:sz="6" w:space="0" w:color="auto"/>
              <w:bottom w:val="outset" w:sz="6" w:space="0" w:color="auto"/>
              <w:right w:val="outset" w:sz="6" w:space="0" w:color="auto"/>
            </w:tcBorders>
            <w:vAlign w:val="center"/>
          </w:tcPr>
          <w:p w14:paraId="5844393A"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szeptember 2 szerda 8:00</w:t>
            </w:r>
          </w:p>
        </w:tc>
      </w:tr>
      <w:tr w:rsidR="002A78E1" w:rsidRPr="000A132B" w14:paraId="594D2778" w14:textId="77777777">
        <w:trPr>
          <w:tblCellSpacing w:w="7" w:type="dxa"/>
          <w:jc w:val="center"/>
        </w:trPr>
        <w:tc>
          <w:tcPr>
            <w:tcW w:w="4507" w:type="dxa"/>
            <w:vMerge/>
            <w:tcBorders>
              <w:left w:val="outset" w:sz="6" w:space="0" w:color="auto"/>
              <w:bottom w:val="outset" w:sz="6" w:space="0" w:color="auto"/>
              <w:right w:val="outset" w:sz="6" w:space="0" w:color="auto"/>
            </w:tcBorders>
            <w:vAlign w:val="center"/>
          </w:tcPr>
          <w:p w14:paraId="599FE2BC" w14:textId="77777777" w:rsidR="002A78E1" w:rsidRDefault="002A78E1">
            <w:pPr>
              <w:spacing w:line="240" w:lineRule="auto"/>
              <w:rPr>
                <w:rFonts w:eastAsia="Times New Roman"/>
                <w:color w:val="000000"/>
                <w:szCs w:val="24"/>
                <w:lang w:eastAsia="hu-HU"/>
              </w:rPr>
            </w:pPr>
          </w:p>
        </w:tc>
        <w:tc>
          <w:tcPr>
            <w:tcW w:w="2582" w:type="dxa"/>
            <w:tcBorders>
              <w:top w:val="outset" w:sz="6" w:space="0" w:color="auto"/>
              <w:left w:val="outset" w:sz="6" w:space="0" w:color="auto"/>
              <w:bottom w:val="outset" w:sz="6" w:space="0" w:color="auto"/>
              <w:right w:val="outset" w:sz="6" w:space="0" w:color="auto"/>
            </w:tcBorders>
            <w:vAlign w:val="center"/>
          </w:tcPr>
          <w:p w14:paraId="65CA29A6"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GTK Neptun nyitás</w:t>
            </w:r>
          </w:p>
        </w:tc>
        <w:tc>
          <w:tcPr>
            <w:tcW w:w="2575" w:type="dxa"/>
            <w:tcBorders>
              <w:top w:val="outset" w:sz="6" w:space="0" w:color="auto"/>
              <w:left w:val="outset" w:sz="6" w:space="0" w:color="auto"/>
              <w:bottom w:val="outset" w:sz="6" w:space="0" w:color="auto"/>
              <w:right w:val="outset" w:sz="6" w:space="0" w:color="auto"/>
            </w:tcBorders>
            <w:vAlign w:val="center"/>
          </w:tcPr>
          <w:p w14:paraId="17ACBFF7"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szeptember 2 szerda 13:00</w:t>
            </w:r>
          </w:p>
        </w:tc>
      </w:tr>
      <w:tr w:rsidR="002A78E1" w:rsidRPr="000A132B" w14:paraId="2E9A9AAD" w14:textId="77777777">
        <w:trPr>
          <w:trHeight w:val="624"/>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7FEFFE08" w14:textId="77777777" w:rsidR="002A78E1" w:rsidRPr="000E118C" w:rsidRDefault="002A78E1">
            <w:pPr>
              <w:spacing w:line="240" w:lineRule="auto"/>
              <w:rPr>
                <w:rFonts w:eastAsia="Times New Roman"/>
                <w:szCs w:val="24"/>
                <w:lang w:eastAsia="hu-HU"/>
              </w:rPr>
            </w:pPr>
            <w:r w:rsidRPr="000E118C">
              <w:rPr>
                <w:szCs w:val="24"/>
              </w:rPr>
              <w:t>2026. szeptember 2-3. (szerda-csütörtök), mindkét napon 9:00-12:00 és 13:00-15:00 óra között</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34F17823" w14:textId="77777777" w:rsidR="002A78E1" w:rsidRPr="000E118C" w:rsidRDefault="002A78E1">
            <w:pPr>
              <w:spacing w:line="240" w:lineRule="auto"/>
              <w:rPr>
                <w:rFonts w:eastAsia="Times New Roman"/>
                <w:szCs w:val="24"/>
                <w:lang w:eastAsia="hu-HU"/>
              </w:rPr>
            </w:pPr>
            <w:r w:rsidRPr="000E118C">
              <w:rPr>
                <w:szCs w:val="24"/>
              </w:rPr>
              <w:t>Kollégisták beköltözése a Bolyai Kollégium E/1, E/2, E/3, E/4, E/5, E/6 épületeibe</w:t>
            </w:r>
          </w:p>
        </w:tc>
      </w:tr>
      <w:tr w:rsidR="002A78E1" w:rsidRPr="000A132B" w14:paraId="0320233F" w14:textId="77777777">
        <w:trPr>
          <w:trHeight w:val="624"/>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7C2CAF05" w14:textId="77777777" w:rsidR="002A78E1" w:rsidRPr="000E118C" w:rsidRDefault="002A78E1">
            <w:pPr>
              <w:spacing w:line="240" w:lineRule="auto"/>
              <w:rPr>
                <w:szCs w:val="24"/>
                <w:bdr w:val="none" w:sz="0" w:space="0" w:color="auto" w:frame="1"/>
              </w:rPr>
            </w:pPr>
            <w:r w:rsidRPr="000E118C">
              <w:rPr>
                <w:szCs w:val="24"/>
              </w:rPr>
              <w:t>2026. szeptember 2-3. (szerda-csütörtök), mindkét napon 9:00-12:00 és 13:00-15:00 óra között</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59433A4B" w14:textId="77777777" w:rsidR="002A78E1" w:rsidRPr="000E118C" w:rsidRDefault="002A78E1">
            <w:pPr>
              <w:spacing w:line="240" w:lineRule="auto"/>
              <w:rPr>
                <w:szCs w:val="24"/>
                <w:bdr w:val="none" w:sz="0" w:space="0" w:color="auto" w:frame="1"/>
              </w:rPr>
            </w:pPr>
            <w:r w:rsidRPr="000E118C">
              <w:rPr>
                <w:szCs w:val="24"/>
              </w:rPr>
              <w:t xml:space="preserve">Kollégisták beköltözése az </w:t>
            </w:r>
            <w:proofErr w:type="spellStart"/>
            <w:r w:rsidRPr="000E118C">
              <w:rPr>
                <w:szCs w:val="24"/>
              </w:rPr>
              <w:t>Uni-Hostel</w:t>
            </w:r>
            <w:proofErr w:type="spellEnd"/>
            <w:r w:rsidRPr="000E118C">
              <w:rPr>
                <w:szCs w:val="24"/>
              </w:rPr>
              <w:t xml:space="preserve"> Diákotthonba</w:t>
            </w:r>
          </w:p>
        </w:tc>
      </w:tr>
      <w:tr w:rsidR="002A78E1" w:rsidRPr="000A132B" w14:paraId="69C8E036"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02F4CCC1" w14:textId="77777777" w:rsidR="002A78E1" w:rsidRPr="000E118C" w:rsidRDefault="002A78E1">
            <w:pPr>
              <w:spacing w:line="240" w:lineRule="auto"/>
              <w:rPr>
                <w:rFonts w:eastAsia="Times New Roman"/>
                <w:szCs w:val="24"/>
                <w:lang w:eastAsia="hu-HU"/>
              </w:rPr>
            </w:pPr>
            <w:r w:rsidRPr="000E118C">
              <w:rPr>
                <w:rFonts w:eastAsia="Times New Roman"/>
                <w:szCs w:val="24"/>
                <w:lang w:eastAsia="hu-HU"/>
              </w:rPr>
              <w:t>2026. szeptember 2. (szerda)</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045FC9AF" w14:textId="77777777" w:rsidR="002A78E1" w:rsidRPr="000A132B" w:rsidRDefault="002A78E1">
            <w:pPr>
              <w:spacing w:line="240" w:lineRule="auto"/>
              <w:rPr>
                <w:rFonts w:eastAsia="Times New Roman"/>
                <w:color w:val="000000"/>
                <w:szCs w:val="24"/>
                <w:lang w:eastAsia="hu-HU"/>
              </w:rPr>
            </w:pPr>
            <w:proofErr w:type="spellStart"/>
            <w:r>
              <w:rPr>
                <w:rFonts w:eastAsia="Times New Roman"/>
                <w:color w:val="000000"/>
                <w:szCs w:val="24"/>
                <w:lang w:eastAsia="hu-HU"/>
              </w:rPr>
              <w:t>Intro</w:t>
            </w:r>
            <w:proofErr w:type="spellEnd"/>
            <w:r>
              <w:rPr>
                <w:rFonts w:eastAsia="Times New Roman"/>
                <w:color w:val="000000"/>
                <w:szCs w:val="24"/>
                <w:lang w:eastAsia="hu-HU"/>
              </w:rPr>
              <w:t xml:space="preserve"> Nap</w:t>
            </w:r>
          </w:p>
        </w:tc>
      </w:tr>
      <w:tr w:rsidR="002A78E1" w:rsidRPr="000A132B" w14:paraId="07C286A5"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5A4E5F2E" w14:textId="77777777" w:rsidR="002A78E1" w:rsidRPr="000E118C" w:rsidRDefault="002A78E1">
            <w:pPr>
              <w:spacing w:line="240" w:lineRule="auto"/>
              <w:rPr>
                <w:rFonts w:eastAsia="Times New Roman"/>
                <w:szCs w:val="24"/>
                <w:lang w:eastAsia="hu-HU"/>
              </w:rPr>
            </w:pPr>
            <w:r w:rsidRPr="000E118C">
              <w:rPr>
                <w:rFonts w:eastAsia="Times New Roman"/>
                <w:szCs w:val="24"/>
                <w:lang w:eastAsia="hu-HU"/>
              </w:rPr>
              <w:t>2026. szeptember 3-5. (csütörtök-szombat)</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0BA65975" w14:textId="77777777" w:rsidR="002A78E1" w:rsidRDefault="002A78E1">
            <w:pPr>
              <w:spacing w:line="240" w:lineRule="auto"/>
              <w:rPr>
                <w:rFonts w:eastAsia="Times New Roman"/>
                <w:color w:val="000000"/>
                <w:szCs w:val="24"/>
                <w:lang w:eastAsia="hu-HU"/>
              </w:rPr>
            </w:pPr>
            <w:proofErr w:type="spellStart"/>
            <w:r>
              <w:rPr>
                <w:rFonts w:eastAsia="Times New Roman"/>
                <w:color w:val="000000"/>
                <w:szCs w:val="24"/>
                <w:lang w:eastAsia="hu-HU"/>
              </w:rPr>
              <w:t>Freshmen’s</w:t>
            </w:r>
            <w:proofErr w:type="spellEnd"/>
            <w:r>
              <w:rPr>
                <w:rFonts w:eastAsia="Times New Roman"/>
                <w:color w:val="000000"/>
                <w:szCs w:val="24"/>
                <w:lang w:eastAsia="hu-HU"/>
              </w:rPr>
              <w:t xml:space="preserve"> Camp (Külföldi hallgatók </w:t>
            </w:r>
            <w:proofErr w:type="spellStart"/>
            <w:r>
              <w:rPr>
                <w:rFonts w:eastAsia="Times New Roman"/>
                <w:color w:val="000000"/>
                <w:szCs w:val="24"/>
                <w:lang w:eastAsia="hu-HU"/>
              </w:rPr>
              <w:t>Gólyatábora</w:t>
            </w:r>
            <w:proofErr w:type="spellEnd"/>
            <w:r>
              <w:rPr>
                <w:rFonts w:eastAsia="Times New Roman"/>
                <w:color w:val="000000"/>
                <w:szCs w:val="24"/>
                <w:lang w:eastAsia="hu-HU"/>
              </w:rPr>
              <w:t>)</w:t>
            </w:r>
          </w:p>
        </w:tc>
      </w:tr>
      <w:tr w:rsidR="002A78E1" w:rsidRPr="000A132B" w14:paraId="79FBEC84"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4CB410B4" w14:textId="77777777" w:rsidR="002A78E1" w:rsidRPr="000E118C" w:rsidRDefault="002A78E1">
            <w:pPr>
              <w:spacing w:line="240" w:lineRule="auto"/>
              <w:rPr>
                <w:rFonts w:eastAsia="Times New Roman"/>
                <w:szCs w:val="24"/>
                <w:lang w:eastAsia="hu-HU"/>
              </w:rPr>
            </w:pPr>
            <w:r>
              <w:rPr>
                <w:rFonts w:eastAsia="Times New Roman"/>
                <w:szCs w:val="24"/>
                <w:lang w:eastAsia="hu-HU"/>
              </w:rPr>
              <w:t>2026. szeptember 4. (péntek) 10 óra</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32F19C0A"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Kitüntetésátadó Ünnepi Szenátus Ülés</w:t>
            </w:r>
          </w:p>
        </w:tc>
      </w:tr>
      <w:tr w:rsidR="002A78E1" w:rsidRPr="000A132B" w14:paraId="00D96B51"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50AD8FB2" w14:textId="77777777" w:rsidR="002A78E1" w:rsidRPr="000E118C" w:rsidRDefault="002A78E1">
            <w:pPr>
              <w:spacing w:line="240" w:lineRule="auto"/>
              <w:rPr>
                <w:rFonts w:eastAsia="Times New Roman"/>
                <w:szCs w:val="24"/>
                <w:lang w:eastAsia="hu-HU"/>
              </w:rPr>
            </w:pPr>
            <w:r w:rsidRPr="000E118C">
              <w:rPr>
                <w:rFonts w:eastAsia="Times New Roman"/>
                <w:szCs w:val="24"/>
                <w:lang w:eastAsia="hu-HU"/>
              </w:rPr>
              <w:t>2026. szeptember 7. (hétfő) 10 óra 30 perc</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2D6E705D" w14:textId="77777777" w:rsidR="002A78E1" w:rsidRPr="000A132B" w:rsidRDefault="002A78E1">
            <w:pPr>
              <w:spacing w:line="240" w:lineRule="auto"/>
              <w:rPr>
                <w:rFonts w:eastAsia="Times New Roman"/>
                <w:color w:val="000000"/>
                <w:szCs w:val="24"/>
                <w:lang w:eastAsia="hu-HU"/>
              </w:rPr>
            </w:pPr>
            <w:r w:rsidRPr="000A132B">
              <w:rPr>
                <w:rFonts w:eastAsia="Times New Roman"/>
                <w:color w:val="000000"/>
                <w:szCs w:val="24"/>
                <w:lang w:eastAsia="hu-HU"/>
              </w:rPr>
              <w:t>Tanévnyitó Ünnepi Szenátusi Ülés</w:t>
            </w:r>
          </w:p>
        </w:tc>
      </w:tr>
      <w:tr w:rsidR="002A78E1" w:rsidRPr="000A132B" w14:paraId="0A61D080"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2FF6B980" w14:textId="77777777" w:rsidR="002A78E1" w:rsidRPr="000E118C" w:rsidRDefault="002A78E1">
            <w:pPr>
              <w:spacing w:line="240" w:lineRule="auto"/>
              <w:rPr>
                <w:rFonts w:eastAsia="Times New Roman"/>
                <w:szCs w:val="24"/>
                <w:lang w:eastAsia="hu-HU"/>
              </w:rPr>
            </w:pPr>
            <w:r w:rsidRPr="000E118C">
              <w:rPr>
                <w:rFonts w:eastAsia="Times New Roman"/>
                <w:szCs w:val="24"/>
                <w:lang w:eastAsia="hu-HU"/>
              </w:rPr>
              <w:t>2026. szeptember 7. (hétfő) - december 11. (péntek)</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27372A63" w14:textId="77777777" w:rsidR="002A78E1" w:rsidRPr="005745E9" w:rsidRDefault="002A78E1">
            <w:pPr>
              <w:spacing w:line="240" w:lineRule="auto"/>
              <w:rPr>
                <w:rFonts w:eastAsia="Times New Roman"/>
                <w:szCs w:val="24"/>
                <w:lang w:eastAsia="hu-HU"/>
              </w:rPr>
            </w:pPr>
            <w:r w:rsidRPr="005745E9">
              <w:rPr>
                <w:rFonts w:eastAsia="Times New Roman"/>
                <w:szCs w:val="24"/>
                <w:lang w:eastAsia="hu-HU"/>
              </w:rPr>
              <w:t>Szorgalmi időszak (14 hét)</w:t>
            </w:r>
          </w:p>
        </w:tc>
      </w:tr>
      <w:tr w:rsidR="002A78E1" w:rsidRPr="000A132B" w14:paraId="09C8A289"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658886FE" w14:textId="77777777" w:rsidR="002A78E1" w:rsidRPr="000E118C" w:rsidRDefault="002A78E1">
            <w:pPr>
              <w:spacing w:line="240" w:lineRule="auto"/>
              <w:rPr>
                <w:rFonts w:eastAsia="Times New Roman"/>
                <w:szCs w:val="24"/>
                <w:lang w:eastAsia="hu-HU"/>
              </w:rPr>
            </w:pPr>
            <w:r w:rsidRPr="000E118C">
              <w:rPr>
                <w:rFonts w:eastAsia="Times New Roman"/>
                <w:szCs w:val="24"/>
                <w:lang w:eastAsia="hu-HU"/>
              </w:rPr>
              <w:t>2026. szeptember 8. (kedd)</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41AFA137" w14:textId="77777777" w:rsidR="002A78E1" w:rsidRPr="000A132B" w:rsidRDefault="002A78E1">
            <w:pPr>
              <w:spacing w:line="240" w:lineRule="auto"/>
              <w:rPr>
                <w:rFonts w:eastAsia="Times New Roman"/>
                <w:color w:val="000000"/>
                <w:szCs w:val="24"/>
                <w:lang w:eastAsia="hu-HU"/>
              </w:rPr>
            </w:pPr>
            <w:proofErr w:type="spellStart"/>
            <w:r>
              <w:rPr>
                <w:rFonts w:eastAsia="Times New Roman"/>
                <w:color w:val="000000"/>
                <w:szCs w:val="24"/>
                <w:lang w:eastAsia="hu-HU"/>
              </w:rPr>
              <w:t>Orientation</w:t>
            </w:r>
            <w:proofErr w:type="spellEnd"/>
            <w:r>
              <w:rPr>
                <w:rFonts w:eastAsia="Times New Roman"/>
                <w:color w:val="000000"/>
                <w:szCs w:val="24"/>
                <w:lang w:eastAsia="hu-HU"/>
              </w:rPr>
              <w:t xml:space="preserve"> Day</w:t>
            </w:r>
          </w:p>
        </w:tc>
      </w:tr>
      <w:tr w:rsidR="002A78E1" w:rsidRPr="000A132B" w14:paraId="413040AB"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7110164B" w14:textId="77777777" w:rsidR="002A78E1" w:rsidRPr="000E118C" w:rsidRDefault="002A78E1">
            <w:pPr>
              <w:spacing w:line="240" w:lineRule="auto"/>
              <w:rPr>
                <w:rFonts w:eastAsia="Times New Roman"/>
                <w:szCs w:val="24"/>
                <w:lang w:eastAsia="hu-HU"/>
              </w:rPr>
            </w:pPr>
            <w:r w:rsidRPr="000E118C">
              <w:rPr>
                <w:rFonts w:eastAsia="Times New Roman"/>
                <w:szCs w:val="24"/>
                <w:lang w:eastAsia="hu-HU"/>
              </w:rPr>
              <w:t>2026. szeptember 23. (szerda)</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113421C0" w14:textId="77777777" w:rsidR="002A78E1" w:rsidRPr="000A132B" w:rsidRDefault="002A78E1">
            <w:pPr>
              <w:spacing w:line="240" w:lineRule="auto"/>
              <w:rPr>
                <w:rFonts w:eastAsia="Times New Roman"/>
                <w:color w:val="000000"/>
                <w:szCs w:val="24"/>
                <w:lang w:eastAsia="hu-HU"/>
              </w:rPr>
            </w:pPr>
            <w:r w:rsidRPr="000A132B">
              <w:rPr>
                <w:rFonts w:eastAsia="Times New Roman"/>
                <w:color w:val="000000"/>
                <w:szCs w:val="24"/>
                <w:lang w:eastAsia="hu-HU"/>
              </w:rPr>
              <w:t>Egyetemi Sportnap</w:t>
            </w:r>
          </w:p>
          <w:p w14:paraId="17FF88D0" w14:textId="77777777" w:rsidR="002A78E1" w:rsidRPr="000A132B" w:rsidRDefault="002A78E1">
            <w:pPr>
              <w:spacing w:line="240" w:lineRule="auto"/>
              <w:rPr>
                <w:rFonts w:eastAsia="Times New Roman"/>
                <w:color w:val="000000"/>
                <w:szCs w:val="24"/>
                <w:lang w:eastAsia="hu-HU"/>
              </w:rPr>
            </w:pPr>
            <w:r w:rsidRPr="000A132B">
              <w:rPr>
                <w:rFonts w:eastAsia="Times New Roman"/>
                <w:i/>
                <w:color w:val="000000"/>
                <w:szCs w:val="24"/>
                <w:lang w:eastAsia="hu-HU"/>
              </w:rPr>
              <w:t>- oktatási szünet</w:t>
            </w:r>
          </w:p>
        </w:tc>
      </w:tr>
      <w:tr w:rsidR="002A78E1" w:rsidRPr="000A132B" w14:paraId="682BD17F"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732DC74B" w14:textId="77777777" w:rsidR="002A78E1" w:rsidRPr="000E118C" w:rsidRDefault="002A78E1">
            <w:pPr>
              <w:spacing w:line="240" w:lineRule="auto"/>
              <w:rPr>
                <w:rFonts w:eastAsia="Times New Roman"/>
                <w:szCs w:val="24"/>
                <w:lang w:eastAsia="hu-HU"/>
              </w:rPr>
            </w:pPr>
            <w:r w:rsidRPr="000E118C">
              <w:rPr>
                <w:rFonts w:eastAsia="Times New Roman"/>
                <w:szCs w:val="24"/>
                <w:lang w:eastAsia="hu-HU"/>
              </w:rPr>
              <w:t>2026. szeptember 25. (péntek)</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3E438D05"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Kutatók délelőttje</w:t>
            </w:r>
          </w:p>
          <w:p w14:paraId="4085CD90" w14:textId="77777777" w:rsidR="002A78E1" w:rsidRPr="000A132B" w:rsidRDefault="002A78E1">
            <w:pPr>
              <w:spacing w:line="240" w:lineRule="auto"/>
              <w:rPr>
                <w:rFonts w:eastAsia="Times New Roman"/>
                <w:color w:val="000000"/>
                <w:szCs w:val="24"/>
                <w:lang w:eastAsia="hu-HU"/>
              </w:rPr>
            </w:pPr>
            <w:r w:rsidRPr="000A132B">
              <w:rPr>
                <w:rFonts w:eastAsia="Times New Roman"/>
                <w:i/>
                <w:color w:val="000000"/>
                <w:szCs w:val="24"/>
                <w:lang w:eastAsia="hu-HU"/>
              </w:rPr>
              <w:t>- nem oktatási szünet</w:t>
            </w:r>
          </w:p>
        </w:tc>
      </w:tr>
      <w:tr w:rsidR="002A78E1" w:rsidRPr="000A132B" w14:paraId="7AF994E5"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7410DA36" w14:textId="77777777" w:rsidR="002A78E1" w:rsidRPr="000E118C" w:rsidRDefault="002A78E1">
            <w:pPr>
              <w:spacing w:line="240" w:lineRule="auto"/>
              <w:rPr>
                <w:rFonts w:eastAsia="Times New Roman"/>
                <w:szCs w:val="24"/>
                <w:lang w:eastAsia="hu-HU"/>
              </w:rPr>
            </w:pPr>
            <w:r w:rsidRPr="000E118C">
              <w:rPr>
                <w:rFonts w:eastAsia="Times New Roman"/>
                <w:szCs w:val="24"/>
                <w:lang w:eastAsia="hu-HU"/>
              </w:rPr>
              <w:t>2026. szeptember 25. (péntek)</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45904B18" w14:textId="77777777" w:rsidR="002A78E1" w:rsidRPr="000A132B" w:rsidRDefault="002A78E1">
            <w:pPr>
              <w:spacing w:line="240" w:lineRule="auto"/>
              <w:rPr>
                <w:rFonts w:eastAsia="Times New Roman"/>
                <w:color w:val="000000"/>
                <w:szCs w:val="24"/>
                <w:lang w:eastAsia="hu-HU"/>
              </w:rPr>
            </w:pPr>
            <w:r w:rsidRPr="000A132B">
              <w:rPr>
                <w:rFonts w:eastAsia="Times New Roman"/>
                <w:color w:val="000000"/>
                <w:szCs w:val="24"/>
                <w:lang w:eastAsia="hu-HU"/>
              </w:rPr>
              <w:t>Kutatók éjszakája</w:t>
            </w:r>
          </w:p>
          <w:p w14:paraId="4B9DACC3" w14:textId="77777777" w:rsidR="002A78E1" w:rsidRPr="000A132B" w:rsidRDefault="002A78E1">
            <w:pPr>
              <w:spacing w:line="240" w:lineRule="auto"/>
              <w:rPr>
                <w:rFonts w:eastAsia="Times New Roman"/>
                <w:color w:val="000000"/>
                <w:szCs w:val="24"/>
                <w:lang w:eastAsia="hu-HU"/>
              </w:rPr>
            </w:pPr>
            <w:r w:rsidRPr="000A132B">
              <w:rPr>
                <w:rFonts w:eastAsia="Times New Roman"/>
                <w:i/>
                <w:color w:val="000000"/>
                <w:szCs w:val="24"/>
                <w:lang w:eastAsia="hu-HU"/>
              </w:rPr>
              <w:t>- nem oktatási szünet</w:t>
            </w:r>
          </w:p>
        </w:tc>
      </w:tr>
      <w:tr w:rsidR="002A78E1" w:rsidRPr="000A132B" w14:paraId="07AFD5B4"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53D21026" w14:textId="77777777" w:rsidR="002A78E1" w:rsidRPr="000E118C" w:rsidRDefault="002A78E1">
            <w:pPr>
              <w:spacing w:line="240" w:lineRule="auto"/>
              <w:rPr>
                <w:rFonts w:eastAsia="Times New Roman"/>
                <w:szCs w:val="24"/>
                <w:lang w:eastAsia="hu-HU"/>
              </w:rPr>
            </w:pPr>
            <w:r w:rsidRPr="000E118C">
              <w:rPr>
                <w:rFonts w:eastAsia="Times New Roman"/>
                <w:szCs w:val="24"/>
                <w:lang w:eastAsia="hu-HU"/>
              </w:rPr>
              <w:t xml:space="preserve">2026. október </w:t>
            </w:r>
            <w:r>
              <w:rPr>
                <w:rFonts w:eastAsia="Times New Roman"/>
                <w:szCs w:val="24"/>
                <w:lang w:eastAsia="hu-HU"/>
              </w:rPr>
              <w:t>(„</w:t>
            </w:r>
            <w:r w:rsidRPr="00690C92">
              <w:rPr>
                <w:rFonts w:eastAsia="Times New Roman"/>
                <w:szCs w:val="24"/>
                <w:lang w:eastAsia="hu-HU"/>
              </w:rPr>
              <w:t>pontos időpont később</w:t>
            </w:r>
            <w:r>
              <w:rPr>
                <w:rFonts w:eastAsia="Times New Roman"/>
                <w:szCs w:val="24"/>
                <w:lang w:eastAsia="hu-HU"/>
              </w:rPr>
              <w:t>”)</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3CC25E7E" w14:textId="77777777" w:rsidR="002A78E1" w:rsidRPr="000A132B" w:rsidRDefault="002A78E1">
            <w:pPr>
              <w:spacing w:line="240" w:lineRule="auto"/>
              <w:rPr>
                <w:rFonts w:eastAsia="Times New Roman"/>
                <w:color w:val="000000"/>
                <w:szCs w:val="24"/>
                <w:lang w:eastAsia="hu-HU"/>
              </w:rPr>
            </w:pPr>
            <w:proofErr w:type="spellStart"/>
            <w:r>
              <w:rPr>
                <w:rFonts w:eastAsia="Times New Roman"/>
                <w:color w:val="000000"/>
                <w:szCs w:val="24"/>
                <w:lang w:eastAsia="hu-HU"/>
              </w:rPr>
              <w:t>Welcome</w:t>
            </w:r>
            <w:proofErr w:type="spellEnd"/>
            <w:r>
              <w:rPr>
                <w:rFonts w:eastAsia="Times New Roman"/>
                <w:color w:val="000000"/>
                <w:szCs w:val="24"/>
                <w:lang w:eastAsia="hu-HU"/>
              </w:rPr>
              <w:t xml:space="preserve"> Day</w:t>
            </w:r>
          </w:p>
        </w:tc>
      </w:tr>
      <w:tr w:rsidR="002A78E1" w:rsidRPr="000A132B" w14:paraId="46F1A6F2"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7FA60A44"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2026</w:t>
            </w:r>
            <w:r w:rsidRPr="000A132B">
              <w:rPr>
                <w:rFonts w:eastAsia="Times New Roman"/>
                <w:color w:val="000000"/>
                <w:szCs w:val="24"/>
                <w:lang w:eastAsia="hu-HU"/>
              </w:rPr>
              <w:t>. október</w:t>
            </w:r>
            <w:r>
              <w:rPr>
                <w:rFonts w:eastAsia="Times New Roman"/>
                <w:color w:val="000000"/>
                <w:szCs w:val="24"/>
                <w:lang w:eastAsia="hu-HU"/>
              </w:rPr>
              <w:t xml:space="preserve"> 22. (csütörtök)</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1FE4D588" w14:textId="77777777" w:rsidR="002A78E1" w:rsidRPr="000A132B" w:rsidRDefault="002A78E1">
            <w:pPr>
              <w:spacing w:line="240" w:lineRule="auto"/>
              <w:rPr>
                <w:rFonts w:eastAsia="Times New Roman"/>
                <w:color w:val="000000"/>
                <w:szCs w:val="24"/>
                <w:lang w:eastAsia="hu-HU"/>
              </w:rPr>
            </w:pPr>
            <w:r w:rsidRPr="000A132B">
              <w:rPr>
                <w:rFonts w:eastAsia="Times New Roman"/>
                <w:color w:val="000000"/>
                <w:szCs w:val="24"/>
                <w:lang w:eastAsia="hu-HU"/>
              </w:rPr>
              <w:t>Egyetemi Ünnepség (Az 1956-os Forradalom Ünnepe)</w:t>
            </w:r>
          </w:p>
          <w:p w14:paraId="28E07B94" w14:textId="77777777" w:rsidR="002A78E1" w:rsidRPr="000A132B" w:rsidRDefault="002A78E1">
            <w:pPr>
              <w:spacing w:line="240" w:lineRule="auto"/>
              <w:rPr>
                <w:rFonts w:eastAsia="Times New Roman"/>
                <w:i/>
                <w:color w:val="000000"/>
                <w:szCs w:val="24"/>
                <w:lang w:eastAsia="hu-HU"/>
              </w:rPr>
            </w:pPr>
            <w:r w:rsidRPr="000A132B">
              <w:rPr>
                <w:rFonts w:eastAsia="Times New Roman"/>
                <w:i/>
                <w:color w:val="000000"/>
                <w:szCs w:val="24"/>
                <w:lang w:eastAsia="hu-HU"/>
              </w:rPr>
              <w:t>- nem oktatási szünet</w:t>
            </w:r>
          </w:p>
        </w:tc>
      </w:tr>
      <w:tr w:rsidR="002A78E1" w:rsidRPr="000A132B" w14:paraId="0BB2EC20"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3F9E6503"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2026</w:t>
            </w:r>
            <w:r w:rsidRPr="000A132B">
              <w:rPr>
                <w:rFonts w:eastAsia="Times New Roman"/>
                <w:color w:val="000000"/>
                <w:szCs w:val="24"/>
                <w:lang w:eastAsia="hu-HU"/>
              </w:rPr>
              <w:t>. október 23. (</w:t>
            </w:r>
            <w:r>
              <w:rPr>
                <w:rFonts w:eastAsia="Times New Roman"/>
                <w:color w:val="000000"/>
                <w:szCs w:val="24"/>
                <w:lang w:eastAsia="hu-HU"/>
              </w:rPr>
              <w:t>péntek</w:t>
            </w:r>
            <w:r w:rsidRPr="000A132B">
              <w:rPr>
                <w:rFonts w:eastAsia="Times New Roman"/>
                <w:color w:val="000000"/>
                <w:szCs w:val="24"/>
                <w:lang w:eastAsia="hu-HU"/>
              </w:rPr>
              <w:t>)</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3A95E86D" w14:textId="77777777" w:rsidR="002A78E1" w:rsidRPr="000A132B" w:rsidRDefault="002A78E1">
            <w:pPr>
              <w:spacing w:line="240" w:lineRule="auto"/>
              <w:rPr>
                <w:rFonts w:eastAsia="Times New Roman"/>
                <w:color w:val="000000"/>
                <w:szCs w:val="24"/>
                <w:lang w:eastAsia="hu-HU"/>
              </w:rPr>
            </w:pPr>
            <w:r w:rsidRPr="000A132B">
              <w:rPr>
                <w:rFonts w:eastAsia="Times New Roman"/>
                <w:color w:val="000000"/>
                <w:szCs w:val="24"/>
                <w:lang w:eastAsia="hu-HU"/>
              </w:rPr>
              <w:t>Ünnepnap (Az 1956-os Forradalom Ünnepe)</w:t>
            </w:r>
          </w:p>
          <w:p w14:paraId="24026A40" w14:textId="77777777" w:rsidR="002A78E1" w:rsidRPr="000A132B" w:rsidRDefault="002A78E1">
            <w:pPr>
              <w:spacing w:line="240" w:lineRule="auto"/>
              <w:rPr>
                <w:rFonts w:eastAsia="Times New Roman"/>
                <w:color w:val="000000"/>
                <w:szCs w:val="24"/>
                <w:lang w:eastAsia="hu-HU"/>
              </w:rPr>
            </w:pPr>
            <w:r w:rsidRPr="000A132B">
              <w:rPr>
                <w:rFonts w:eastAsia="Times New Roman"/>
                <w:i/>
                <w:color w:val="000000"/>
                <w:szCs w:val="24"/>
                <w:lang w:eastAsia="hu-HU"/>
              </w:rPr>
              <w:t>- munka- és oktatási szünet</w:t>
            </w:r>
          </w:p>
        </w:tc>
      </w:tr>
      <w:tr w:rsidR="002A78E1" w:rsidRPr="000A132B" w14:paraId="1BD1D032"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6A19370D"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lastRenderedPageBreak/>
              <w:t>2026. október 28-29-30. (szerda-csütörtök-péntek)</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6461ED19"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Rektori szünet</w:t>
            </w:r>
          </w:p>
        </w:tc>
      </w:tr>
      <w:tr w:rsidR="002A78E1" w:rsidRPr="000A132B" w14:paraId="7E706571"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5B2CC828" w14:textId="77777777" w:rsidR="002A78E1" w:rsidRPr="000A132B" w:rsidRDefault="002A78E1">
            <w:pPr>
              <w:spacing w:line="240" w:lineRule="auto"/>
              <w:rPr>
                <w:rFonts w:eastAsia="Times New Roman"/>
                <w:color w:val="000000"/>
                <w:szCs w:val="24"/>
                <w:lang w:eastAsia="hu-HU"/>
              </w:rPr>
            </w:pPr>
            <w:r w:rsidRPr="0497F8B3">
              <w:rPr>
                <w:rFonts w:eastAsia="Times New Roman"/>
                <w:color w:val="000000" w:themeColor="text1"/>
                <w:szCs w:val="24"/>
                <w:lang w:eastAsia="hu-HU"/>
              </w:rPr>
              <w:t xml:space="preserve">2026. </w:t>
            </w:r>
            <w:r w:rsidRPr="54524227">
              <w:rPr>
                <w:rFonts w:eastAsia="Times New Roman"/>
                <w:color w:val="000000" w:themeColor="text1"/>
                <w:szCs w:val="24"/>
                <w:lang w:eastAsia="hu-HU"/>
              </w:rPr>
              <w:t xml:space="preserve">november </w:t>
            </w:r>
            <w:r>
              <w:rPr>
                <w:rFonts w:eastAsia="Times New Roman"/>
                <w:szCs w:val="24"/>
                <w:lang w:eastAsia="hu-HU"/>
              </w:rPr>
              <w:t>(„</w:t>
            </w:r>
            <w:r w:rsidRPr="00690C92">
              <w:rPr>
                <w:rFonts w:eastAsia="Times New Roman"/>
                <w:szCs w:val="24"/>
                <w:lang w:eastAsia="hu-HU"/>
              </w:rPr>
              <w:t>pontos időpont később</w:t>
            </w:r>
            <w:r>
              <w:rPr>
                <w:rFonts w:eastAsia="Times New Roman"/>
                <w:szCs w:val="24"/>
                <w:lang w:eastAsia="hu-HU"/>
              </w:rPr>
              <w:t>”)</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600796FF" w14:textId="77777777" w:rsidR="002A78E1" w:rsidRPr="000A132B" w:rsidRDefault="002A78E1">
            <w:pPr>
              <w:spacing w:line="240" w:lineRule="auto"/>
              <w:rPr>
                <w:rFonts w:eastAsia="Times New Roman"/>
                <w:color w:val="000000"/>
                <w:szCs w:val="24"/>
                <w:lang w:eastAsia="hu-HU"/>
              </w:rPr>
            </w:pPr>
            <w:r w:rsidRPr="000A132B">
              <w:rPr>
                <w:rFonts w:eastAsia="Times New Roman"/>
                <w:color w:val="000000"/>
                <w:szCs w:val="24"/>
                <w:lang w:eastAsia="hu-HU"/>
              </w:rPr>
              <w:t>Gólyabál</w:t>
            </w:r>
          </w:p>
          <w:p w14:paraId="1E38A721" w14:textId="77777777" w:rsidR="002A78E1" w:rsidRPr="000A132B" w:rsidRDefault="002A78E1">
            <w:pPr>
              <w:spacing w:line="240" w:lineRule="auto"/>
              <w:rPr>
                <w:rFonts w:eastAsia="Times New Roman"/>
                <w:i/>
                <w:color w:val="000000"/>
                <w:szCs w:val="24"/>
                <w:lang w:eastAsia="hu-HU"/>
              </w:rPr>
            </w:pPr>
            <w:r w:rsidRPr="000A132B">
              <w:rPr>
                <w:rFonts w:eastAsia="Times New Roman"/>
                <w:i/>
                <w:color w:val="000000"/>
                <w:szCs w:val="24"/>
                <w:lang w:eastAsia="hu-HU"/>
              </w:rPr>
              <w:t>- nem oktatási szünet</w:t>
            </w:r>
          </w:p>
        </w:tc>
      </w:tr>
      <w:tr w:rsidR="002A78E1" w:rsidRPr="000A132B" w14:paraId="0ECE3E72"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38F092B1" w14:textId="77777777" w:rsidR="002A78E1" w:rsidRPr="000A132B" w:rsidRDefault="002A78E1">
            <w:pPr>
              <w:spacing w:line="240" w:lineRule="auto"/>
              <w:rPr>
                <w:rFonts w:eastAsia="Times New Roman"/>
                <w:color w:val="000000"/>
                <w:szCs w:val="24"/>
                <w:lang w:eastAsia="hu-HU"/>
              </w:rPr>
            </w:pPr>
            <w:r>
              <w:rPr>
                <w:rFonts w:eastAsia="Times New Roman"/>
                <w:color w:val="000000"/>
                <w:szCs w:val="24"/>
                <w:lang w:eastAsia="hu-HU"/>
              </w:rPr>
              <w:t>2026</w:t>
            </w:r>
            <w:r w:rsidRPr="000A132B">
              <w:rPr>
                <w:rFonts w:eastAsia="Times New Roman"/>
                <w:color w:val="000000"/>
                <w:szCs w:val="24"/>
                <w:lang w:eastAsia="hu-HU"/>
              </w:rPr>
              <w:t xml:space="preserve">. december </w:t>
            </w:r>
            <w:r>
              <w:rPr>
                <w:rFonts w:eastAsia="Times New Roman"/>
                <w:color w:val="000000"/>
                <w:szCs w:val="24"/>
                <w:lang w:eastAsia="hu-HU"/>
              </w:rPr>
              <w:t>3</w:t>
            </w:r>
            <w:r w:rsidRPr="000A132B">
              <w:rPr>
                <w:rFonts w:eastAsia="Times New Roman"/>
                <w:color w:val="000000"/>
                <w:szCs w:val="24"/>
                <w:lang w:eastAsia="hu-HU"/>
              </w:rPr>
              <w:t>-</w:t>
            </w:r>
            <w:r>
              <w:rPr>
                <w:rFonts w:eastAsia="Times New Roman"/>
                <w:color w:val="000000"/>
                <w:szCs w:val="24"/>
                <w:lang w:eastAsia="hu-HU"/>
              </w:rPr>
              <w:t>4</w:t>
            </w:r>
            <w:r w:rsidRPr="000A132B">
              <w:rPr>
                <w:rFonts w:eastAsia="Times New Roman"/>
                <w:color w:val="000000"/>
                <w:szCs w:val="24"/>
                <w:lang w:eastAsia="hu-HU"/>
              </w:rPr>
              <w:t>. (csütörtök-péntek)</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003866D9" w14:textId="77777777" w:rsidR="002A78E1" w:rsidRPr="000A132B" w:rsidRDefault="002A78E1">
            <w:pPr>
              <w:spacing w:line="240" w:lineRule="auto"/>
              <w:rPr>
                <w:rFonts w:eastAsia="Times New Roman"/>
                <w:color w:val="000000"/>
                <w:szCs w:val="24"/>
                <w:lang w:eastAsia="hu-HU"/>
              </w:rPr>
            </w:pPr>
            <w:r w:rsidRPr="000A132B">
              <w:rPr>
                <w:rFonts w:eastAsia="Times New Roman"/>
                <w:color w:val="000000"/>
                <w:szCs w:val="24"/>
                <w:lang w:eastAsia="hu-HU"/>
              </w:rPr>
              <w:t>Nyílt Napok a Miskolci Egyetemen</w:t>
            </w:r>
          </w:p>
        </w:tc>
      </w:tr>
      <w:tr w:rsidR="002A78E1" w:rsidRPr="000A132B" w14:paraId="16199D0F"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193E43F4" w14:textId="77777777" w:rsidR="002A78E1" w:rsidRPr="005745E9" w:rsidRDefault="002A78E1">
            <w:pPr>
              <w:spacing w:line="240" w:lineRule="auto"/>
              <w:rPr>
                <w:rFonts w:eastAsia="Times New Roman"/>
                <w:szCs w:val="24"/>
                <w:lang w:eastAsia="hu-HU"/>
              </w:rPr>
            </w:pPr>
            <w:r w:rsidRPr="005745E9">
              <w:rPr>
                <w:rFonts w:eastAsia="Times New Roman"/>
                <w:szCs w:val="24"/>
                <w:lang w:eastAsia="hu-HU"/>
              </w:rPr>
              <w:t xml:space="preserve">2026. december 7-12. (hétfő-szombat) </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04C1B3C1" w14:textId="77777777" w:rsidR="002A78E1" w:rsidRPr="005745E9" w:rsidRDefault="002A78E1">
            <w:pPr>
              <w:spacing w:line="240" w:lineRule="auto"/>
              <w:rPr>
                <w:rFonts w:eastAsia="Times New Roman"/>
                <w:szCs w:val="24"/>
                <w:lang w:eastAsia="hu-HU"/>
              </w:rPr>
            </w:pPr>
            <w:r w:rsidRPr="005745E9">
              <w:rPr>
                <w:rFonts w:eastAsia="Times New Roman"/>
                <w:szCs w:val="24"/>
                <w:lang w:eastAsia="hu-HU"/>
              </w:rPr>
              <w:t>Elővizsga időszak (1 hét)</w:t>
            </w:r>
          </w:p>
        </w:tc>
      </w:tr>
      <w:tr w:rsidR="002A78E1" w:rsidRPr="000A132B" w14:paraId="6D9996D7"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6FAAF8FB" w14:textId="77777777" w:rsidR="002A78E1" w:rsidRPr="005745E9" w:rsidRDefault="002A78E1">
            <w:pPr>
              <w:spacing w:line="240" w:lineRule="auto"/>
              <w:rPr>
                <w:rFonts w:eastAsia="Times New Roman"/>
                <w:szCs w:val="24"/>
                <w:lang w:eastAsia="hu-HU"/>
              </w:rPr>
            </w:pPr>
            <w:r w:rsidRPr="005745E9">
              <w:rPr>
                <w:rFonts w:eastAsia="Times New Roman"/>
                <w:szCs w:val="24"/>
                <w:lang w:eastAsia="hu-HU"/>
              </w:rPr>
              <w:t>2026. december 12. (szombat)</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0D1EB1D9" w14:textId="77777777" w:rsidR="002A78E1" w:rsidRPr="005745E9" w:rsidRDefault="002A78E1">
            <w:pPr>
              <w:spacing w:line="240" w:lineRule="auto"/>
              <w:rPr>
                <w:rFonts w:eastAsia="Times New Roman"/>
                <w:szCs w:val="24"/>
                <w:lang w:eastAsia="hu-HU"/>
              </w:rPr>
            </w:pPr>
            <w:r w:rsidRPr="005745E9">
              <w:rPr>
                <w:rFonts w:eastAsia="Times New Roman"/>
                <w:szCs w:val="24"/>
                <w:lang w:eastAsia="hu-HU"/>
              </w:rPr>
              <w:t>Munkanap (Oktatási szünet nappali és levelező tagozaton egyaránt)</w:t>
            </w:r>
          </w:p>
        </w:tc>
      </w:tr>
      <w:tr w:rsidR="002A78E1" w:rsidRPr="000A132B" w14:paraId="0230DD98"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383C9B1C" w14:textId="77777777" w:rsidR="002A78E1" w:rsidRPr="005745E9" w:rsidRDefault="002A78E1">
            <w:pPr>
              <w:spacing w:line="240" w:lineRule="auto"/>
              <w:rPr>
                <w:rFonts w:eastAsia="Times New Roman"/>
                <w:szCs w:val="24"/>
                <w:lang w:eastAsia="hu-HU"/>
              </w:rPr>
            </w:pPr>
            <w:r w:rsidRPr="005745E9">
              <w:rPr>
                <w:rFonts w:eastAsia="Times New Roman"/>
                <w:szCs w:val="24"/>
                <w:lang w:eastAsia="hu-HU"/>
              </w:rPr>
              <w:t xml:space="preserve">2026. december 14. </w:t>
            </w:r>
            <w:r>
              <w:rPr>
                <w:rFonts w:eastAsia="Times New Roman"/>
                <w:szCs w:val="24"/>
                <w:lang w:eastAsia="hu-HU"/>
              </w:rPr>
              <w:t xml:space="preserve">(hétfő) </w:t>
            </w:r>
            <w:r w:rsidRPr="005745E9">
              <w:rPr>
                <w:rFonts w:eastAsia="Times New Roman"/>
                <w:szCs w:val="24"/>
                <w:lang w:eastAsia="hu-HU"/>
              </w:rPr>
              <w:t>– 2026. december 23.</w:t>
            </w:r>
            <w:r>
              <w:rPr>
                <w:rFonts w:eastAsia="Times New Roman"/>
                <w:szCs w:val="24"/>
                <w:lang w:eastAsia="hu-HU"/>
              </w:rPr>
              <w:t xml:space="preserve"> (szerda)</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08175552" w14:textId="77777777" w:rsidR="002A78E1" w:rsidRPr="005745E9" w:rsidRDefault="002A78E1">
            <w:pPr>
              <w:spacing w:line="240" w:lineRule="auto"/>
              <w:rPr>
                <w:rFonts w:eastAsia="Times New Roman"/>
                <w:szCs w:val="24"/>
                <w:lang w:eastAsia="hu-HU"/>
              </w:rPr>
            </w:pPr>
            <w:r w:rsidRPr="005745E9">
              <w:rPr>
                <w:rFonts w:eastAsia="Times New Roman"/>
                <w:szCs w:val="24"/>
                <w:lang w:eastAsia="hu-HU"/>
              </w:rPr>
              <w:t>Vizsgaidőszak</w:t>
            </w:r>
          </w:p>
        </w:tc>
      </w:tr>
      <w:tr w:rsidR="002A78E1" w:rsidRPr="000A132B" w14:paraId="5323F81B"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27B1C98A"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2026. december 24. (csütörtök) – 2027. január 3. (vasárnap)</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6A8D8B40"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Téli szünet</w:t>
            </w:r>
          </w:p>
        </w:tc>
      </w:tr>
      <w:tr w:rsidR="002A78E1" w:rsidRPr="000A132B" w14:paraId="614D69BE"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25F20631"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2027. január 4. (hétfő) – 2027. január 30. (szombat)</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50E44C3C" w14:textId="77777777" w:rsidR="002A78E1" w:rsidRDefault="002A78E1">
            <w:pPr>
              <w:spacing w:line="240" w:lineRule="auto"/>
              <w:rPr>
                <w:rFonts w:eastAsia="Times New Roman"/>
                <w:color w:val="000000"/>
                <w:szCs w:val="24"/>
                <w:lang w:eastAsia="hu-HU"/>
              </w:rPr>
            </w:pPr>
            <w:r>
              <w:rPr>
                <w:rFonts w:eastAsia="Times New Roman"/>
                <w:color w:val="000000"/>
                <w:szCs w:val="24"/>
                <w:lang w:eastAsia="hu-HU"/>
              </w:rPr>
              <w:t>Vizsgaidőszak</w:t>
            </w:r>
          </w:p>
        </w:tc>
      </w:tr>
      <w:tr w:rsidR="002A78E1" w:rsidRPr="000A132B" w14:paraId="7F077B17" w14:textId="77777777">
        <w:trPr>
          <w:tblCellSpacing w:w="7" w:type="dxa"/>
          <w:jc w:val="center"/>
        </w:trPr>
        <w:tc>
          <w:tcPr>
            <w:tcW w:w="4507" w:type="dxa"/>
            <w:tcBorders>
              <w:top w:val="outset" w:sz="6" w:space="0" w:color="auto"/>
              <w:left w:val="outset" w:sz="6" w:space="0" w:color="auto"/>
              <w:bottom w:val="outset" w:sz="6" w:space="0" w:color="auto"/>
              <w:right w:val="outset" w:sz="6" w:space="0" w:color="auto"/>
            </w:tcBorders>
            <w:vAlign w:val="center"/>
          </w:tcPr>
          <w:p w14:paraId="71DE96F4" w14:textId="77777777" w:rsidR="002A78E1" w:rsidRDefault="002A78E1">
            <w:pPr>
              <w:spacing w:line="240" w:lineRule="auto"/>
              <w:rPr>
                <w:rFonts w:eastAsia="Times New Roman"/>
                <w:color w:val="000000"/>
                <w:szCs w:val="24"/>
                <w:lang w:eastAsia="hu-HU"/>
              </w:rPr>
            </w:pPr>
            <w:r w:rsidRPr="00EE0B98">
              <w:rPr>
                <w:rFonts w:eastAsia="Times New Roman"/>
                <w:szCs w:val="24"/>
                <w:lang w:eastAsia="hu-HU"/>
              </w:rPr>
              <w:t xml:space="preserve">2027. január 28. (csütörtök) </w:t>
            </w:r>
            <w:r>
              <w:rPr>
                <w:rFonts w:eastAsia="Times New Roman"/>
                <w:szCs w:val="24"/>
                <w:lang w:eastAsia="hu-HU"/>
              </w:rPr>
              <w:t>-</w:t>
            </w:r>
            <w:r w:rsidRPr="00EE0B98">
              <w:rPr>
                <w:rFonts w:eastAsia="Times New Roman"/>
                <w:szCs w:val="24"/>
                <w:lang w:eastAsia="hu-HU"/>
              </w:rPr>
              <w:t xml:space="preserve"> január 29. (péntek)</w:t>
            </w:r>
          </w:p>
        </w:tc>
        <w:tc>
          <w:tcPr>
            <w:tcW w:w="5171" w:type="dxa"/>
            <w:gridSpan w:val="2"/>
            <w:tcBorders>
              <w:top w:val="outset" w:sz="6" w:space="0" w:color="auto"/>
              <w:left w:val="outset" w:sz="6" w:space="0" w:color="auto"/>
              <w:bottom w:val="outset" w:sz="6" w:space="0" w:color="auto"/>
              <w:right w:val="outset" w:sz="6" w:space="0" w:color="auto"/>
            </w:tcBorders>
            <w:vAlign w:val="center"/>
          </w:tcPr>
          <w:p w14:paraId="0352154A" w14:textId="77777777" w:rsidR="002A78E1" w:rsidRDefault="002A78E1">
            <w:pPr>
              <w:spacing w:line="240" w:lineRule="auto"/>
              <w:rPr>
                <w:rFonts w:eastAsia="Times New Roman"/>
                <w:color w:val="000000"/>
                <w:szCs w:val="24"/>
                <w:lang w:eastAsia="hu-HU"/>
              </w:rPr>
            </w:pPr>
            <w:r w:rsidRPr="00617906">
              <w:rPr>
                <w:rFonts w:eastAsia="Times New Roman"/>
                <w:szCs w:val="24"/>
                <w:lang w:eastAsia="hu-HU"/>
              </w:rPr>
              <w:t>Diplomaátadó Szenátusi Ülés</w:t>
            </w:r>
            <w:r>
              <w:rPr>
                <w:rFonts w:eastAsia="Times New Roman"/>
                <w:szCs w:val="24"/>
                <w:lang w:eastAsia="hu-HU"/>
              </w:rPr>
              <w:t>ek</w:t>
            </w:r>
          </w:p>
        </w:tc>
      </w:tr>
    </w:tbl>
    <w:p w14:paraId="5B2A7B8D" w14:textId="07D2BDC6" w:rsidR="004F71E3" w:rsidRDefault="004F71E3" w:rsidP="007F2132">
      <w:pPr>
        <w:shd w:val="clear" w:color="auto" w:fill="FFFFFF"/>
        <w:spacing w:line="240" w:lineRule="auto"/>
        <w:rPr>
          <w:rFonts w:eastAsia="Times New Roman" w:cs="Times New Roman"/>
          <w:b/>
          <w:color w:val="000000" w:themeColor="text1"/>
          <w:szCs w:val="24"/>
          <w:lang w:eastAsia="hu-HU"/>
        </w:rPr>
      </w:pPr>
    </w:p>
    <w:p w14:paraId="79E9F667" w14:textId="77777777" w:rsidR="007F2132" w:rsidRDefault="007F2132">
      <w:pPr>
        <w:spacing w:after="160" w:line="259" w:lineRule="auto"/>
        <w:jc w:val="left"/>
        <w:rPr>
          <w:rFonts w:eastAsia="Times New Roman" w:cs="Times New Roman"/>
          <w:b/>
          <w:color w:val="000000" w:themeColor="text1"/>
          <w:szCs w:val="24"/>
          <w:lang w:eastAsia="hu-HU"/>
        </w:rPr>
      </w:pPr>
      <w:r>
        <w:rPr>
          <w:rFonts w:eastAsia="Times New Roman" w:cs="Times New Roman"/>
          <w:b/>
          <w:color w:val="000000" w:themeColor="text1"/>
          <w:szCs w:val="24"/>
          <w:lang w:eastAsia="hu-HU"/>
        </w:rPr>
        <w:br w:type="page"/>
      </w:r>
    </w:p>
    <w:p w14:paraId="3FD3B592" w14:textId="77777777" w:rsidR="00AC4B0D" w:rsidRDefault="00AC4B0D" w:rsidP="007F2132">
      <w:pPr>
        <w:spacing w:line="240" w:lineRule="auto"/>
        <w:outlineLvl w:val="0"/>
        <w:rPr>
          <w:rFonts w:eastAsia="Times New Roman" w:cs="Times New Roman"/>
          <w:b/>
          <w:color w:val="000000" w:themeColor="text1"/>
          <w:szCs w:val="24"/>
          <w:lang w:eastAsia="hu-HU"/>
        </w:rPr>
        <w:sectPr w:rsidR="00AC4B0D" w:rsidSect="006578F1">
          <w:footerReference w:type="default" r:id="rId14"/>
          <w:pgSz w:w="11906" w:h="16838"/>
          <w:pgMar w:top="1417" w:right="1417" w:bottom="1417" w:left="1417" w:header="708" w:footer="708" w:gutter="0"/>
          <w:cols w:space="708"/>
          <w:titlePg/>
          <w:docGrid w:linePitch="360"/>
        </w:sectPr>
      </w:pPr>
    </w:p>
    <w:p w14:paraId="336CEB51" w14:textId="4D37FF61" w:rsidR="006004C6" w:rsidRPr="007F2132" w:rsidRDefault="006004C6" w:rsidP="00825AAA">
      <w:pPr>
        <w:pStyle w:val="Cmsor1"/>
        <w:rPr>
          <w:rFonts w:eastAsia="Times New Roman"/>
          <w:kern w:val="36"/>
          <w:lang w:eastAsia="hu-HU"/>
        </w:rPr>
      </w:pPr>
      <w:bookmarkStart w:id="9" w:name="_Toc237975754"/>
      <w:r w:rsidRPr="007F2132">
        <w:rPr>
          <w:rFonts w:eastAsia="Times New Roman"/>
          <w:lang w:eastAsia="hu-HU"/>
        </w:rPr>
        <w:lastRenderedPageBreak/>
        <w:t>A hallgatók tanulmányi ügyeinek intézési rendje, a félfogadási időpontok</w:t>
      </w:r>
      <w:bookmarkEnd w:id="9"/>
    </w:p>
    <w:p w14:paraId="22CC549B" w14:textId="27CC1DDC" w:rsidR="000E657D" w:rsidRDefault="000E657D" w:rsidP="00A01B1A">
      <w:pPr>
        <w:rPr>
          <w:lang w:eastAsia="hu-HU"/>
        </w:rPr>
      </w:pPr>
      <w:r w:rsidRPr="000E657D">
        <w:rPr>
          <w:noProof/>
          <w:lang w:eastAsia="hu-HU"/>
        </w:rPr>
        <w:drawing>
          <wp:inline distT="0" distB="0" distL="0" distR="0" wp14:anchorId="7960F98D" wp14:editId="465E4CB5">
            <wp:extent cx="8229600" cy="1174734"/>
            <wp:effectExtent l="0" t="0" r="0" b="6985"/>
            <wp:docPr id="844322640"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4322640" name=""/>
                    <pic:cNvPicPr/>
                  </pic:nvPicPr>
                  <pic:blipFill>
                    <a:blip r:embed="rId15"/>
                    <a:stretch>
                      <a:fillRect/>
                    </a:stretch>
                  </pic:blipFill>
                  <pic:spPr>
                    <a:xfrm>
                      <a:off x="0" y="0"/>
                      <a:ext cx="8256165" cy="1178526"/>
                    </a:xfrm>
                    <a:prstGeom prst="rect">
                      <a:avLst/>
                    </a:prstGeom>
                  </pic:spPr>
                </pic:pic>
              </a:graphicData>
            </a:graphic>
          </wp:inline>
        </w:drawing>
      </w:r>
    </w:p>
    <w:p w14:paraId="247B6DE3" w14:textId="64D08E12" w:rsidR="000E657D" w:rsidRDefault="00193EA7" w:rsidP="00A01B1A">
      <w:pPr>
        <w:rPr>
          <w:lang w:eastAsia="hu-HU"/>
        </w:rPr>
      </w:pPr>
      <w:r w:rsidRPr="00193EA7">
        <w:rPr>
          <w:noProof/>
          <w:lang w:eastAsia="hu-HU"/>
        </w:rPr>
        <w:drawing>
          <wp:inline distT="0" distB="0" distL="0" distR="0" wp14:anchorId="2FE73C01" wp14:editId="0AD99E24">
            <wp:extent cx="8327390" cy="4398579"/>
            <wp:effectExtent l="0" t="0" r="0" b="2540"/>
            <wp:docPr id="905783245"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783245" name=""/>
                    <pic:cNvPicPr/>
                  </pic:nvPicPr>
                  <pic:blipFill>
                    <a:blip r:embed="rId16"/>
                    <a:stretch>
                      <a:fillRect/>
                    </a:stretch>
                  </pic:blipFill>
                  <pic:spPr>
                    <a:xfrm>
                      <a:off x="0" y="0"/>
                      <a:ext cx="8458757" cy="4467968"/>
                    </a:xfrm>
                    <a:prstGeom prst="rect">
                      <a:avLst/>
                    </a:prstGeom>
                  </pic:spPr>
                </pic:pic>
              </a:graphicData>
            </a:graphic>
          </wp:inline>
        </w:drawing>
      </w:r>
    </w:p>
    <w:p w14:paraId="65E68CD4" w14:textId="77777777" w:rsidR="006F6F41" w:rsidRDefault="006F6F41" w:rsidP="006004C6">
      <w:pPr>
        <w:spacing w:line="240" w:lineRule="auto"/>
        <w:jc w:val="center"/>
        <w:outlineLvl w:val="0"/>
        <w:rPr>
          <w:rFonts w:eastAsia="Times New Roman" w:cs="Times New Roman"/>
          <w:b/>
          <w:bCs/>
          <w:kern w:val="36"/>
          <w:szCs w:val="24"/>
          <w:lang w:eastAsia="hu-HU"/>
        </w:rPr>
      </w:pPr>
    </w:p>
    <w:p w14:paraId="4664C7A7" w14:textId="77777777" w:rsidR="006F6F41" w:rsidRDefault="006F6F41" w:rsidP="006004C6">
      <w:pPr>
        <w:spacing w:line="240" w:lineRule="auto"/>
        <w:jc w:val="center"/>
        <w:outlineLvl w:val="0"/>
        <w:rPr>
          <w:rFonts w:eastAsia="Times New Roman" w:cs="Times New Roman"/>
          <w:b/>
          <w:bCs/>
          <w:kern w:val="36"/>
          <w:szCs w:val="24"/>
          <w:lang w:eastAsia="hu-HU"/>
        </w:rPr>
      </w:pPr>
    </w:p>
    <w:p w14:paraId="3A819F2B" w14:textId="77777777" w:rsidR="006F6F41" w:rsidRDefault="006F6F41" w:rsidP="006004C6">
      <w:pPr>
        <w:spacing w:line="240" w:lineRule="auto"/>
        <w:jc w:val="center"/>
        <w:outlineLvl w:val="0"/>
        <w:rPr>
          <w:rFonts w:eastAsia="Times New Roman" w:cs="Times New Roman"/>
          <w:b/>
          <w:bCs/>
          <w:kern w:val="36"/>
          <w:szCs w:val="24"/>
          <w:lang w:eastAsia="hu-HU"/>
        </w:rPr>
      </w:pPr>
    </w:p>
    <w:p w14:paraId="1162F6EE" w14:textId="77777777" w:rsidR="006F6F41" w:rsidRDefault="006F6F41" w:rsidP="006004C6">
      <w:pPr>
        <w:spacing w:line="240" w:lineRule="auto"/>
        <w:jc w:val="center"/>
        <w:outlineLvl w:val="0"/>
        <w:rPr>
          <w:rFonts w:eastAsia="Times New Roman" w:cs="Times New Roman"/>
          <w:b/>
          <w:bCs/>
          <w:kern w:val="36"/>
          <w:szCs w:val="24"/>
          <w:lang w:eastAsia="hu-HU"/>
        </w:rPr>
      </w:pPr>
    </w:p>
    <w:p w14:paraId="653F9F52" w14:textId="77777777" w:rsidR="000E657D" w:rsidRDefault="000E657D" w:rsidP="006004C6">
      <w:pPr>
        <w:spacing w:line="240" w:lineRule="auto"/>
        <w:jc w:val="center"/>
        <w:outlineLvl w:val="0"/>
        <w:rPr>
          <w:rFonts w:eastAsia="Times New Roman" w:cs="Times New Roman"/>
          <w:b/>
          <w:bCs/>
          <w:kern w:val="36"/>
          <w:szCs w:val="24"/>
          <w:lang w:eastAsia="hu-HU"/>
        </w:rPr>
      </w:pPr>
    </w:p>
    <w:p w14:paraId="476B67CB" w14:textId="6B869BE6" w:rsidR="006004C6" w:rsidRDefault="007656C6" w:rsidP="00DE4C1B">
      <w:pPr>
        <w:spacing w:line="240" w:lineRule="auto"/>
        <w:rPr>
          <w:rFonts w:eastAsia="Times New Roman" w:cs="Times New Roman"/>
          <w:b/>
          <w:bCs/>
          <w:kern w:val="36"/>
          <w:szCs w:val="24"/>
          <w:lang w:eastAsia="hu-HU"/>
        </w:rPr>
      </w:pPr>
      <w:r w:rsidRPr="007656C6">
        <w:rPr>
          <w:rFonts w:eastAsia="Times New Roman" w:cs="Times New Roman"/>
          <w:noProof/>
          <w:szCs w:val="24"/>
          <w:lang w:eastAsia="hu-HU"/>
        </w:rPr>
        <w:drawing>
          <wp:inline distT="0" distB="0" distL="0" distR="0" wp14:anchorId="29BD21CD" wp14:editId="58A39176">
            <wp:extent cx="8750300" cy="3880900"/>
            <wp:effectExtent l="0" t="0" r="0" b="5715"/>
            <wp:docPr id="66004540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045401" name=""/>
                    <pic:cNvPicPr/>
                  </pic:nvPicPr>
                  <pic:blipFill>
                    <a:blip r:embed="rId17"/>
                    <a:stretch>
                      <a:fillRect/>
                    </a:stretch>
                  </pic:blipFill>
                  <pic:spPr>
                    <a:xfrm>
                      <a:off x="0" y="0"/>
                      <a:ext cx="8829271" cy="3915925"/>
                    </a:xfrm>
                    <a:prstGeom prst="rect">
                      <a:avLst/>
                    </a:prstGeom>
                  </pic:spPr>
                </pic:pic>
              </a:graphicData>
            </a:graphic>
          </wp:inline>
        </w:drawing>
      </w:r>
      <w:r w:rsidR="00DE4C1B" w:rsidRPr="00DE4C1B">
        <w:rPr>
          <w:rFonts w:eastAsia="Times New Roman" w:cs="Times New Roman"/>
          <w:b/>
          <w:bCs/>
          <w:noProof/>
          <w:kern w:val="36"/>
          <w:szCs w:val="24"/>
          <w:lang w:eastAsia="hu-HU"/>
        </w:rPr>
        <w:drawing>
          <wp:inline distT="0" distB="0" distL="0" distR="0" wp14:anchorId="3A596E03" wp14:editId="205A966A">
            <wp:extent cx="8417497" cy="1282700"/>
            <wp:effectExtent l="0" t="0" r="3175" b="0"/>
            <wp:docPr id="1951903912"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903912" name=""/>
                    <pic:cNvPicPr/>
                  </pic:nvPicPr>
                  <pic:blipFill>
                    <a:blip r:embed="rId18"/>
                    <a:stretch>
                      <a:fillRect/>
                    </a:stretch>
                  </pic:blipFill>
                  <pic:spPr>
                    <a:xfrm>
                      <a:off x="0" y="0"/>
                      <a:ext cx="8577029" cy="1307010"/>
                    </a:xfrm>
                    <a:prstGeom prst="rect">
                      <a:avLst/>
                    </a:prstGeom>
                  </pic:spPr>
                </pic:pic>
              </a:graphicData>
            </a:graphic>
          </wp:inline>
        </w:drawing>
      </w:r>
    </w:p>
    <w:p w14:paraId="247C8FBE" w14:textId="2FF94412" w:rsidR="00DE4C1B" w:rsidRDefault="006F6F41" w:rsidP="00DE4C1B">
      <w:pPr>
        <w:spacing w:line="240" w:lineRule="auto"/>
        <w:rPr>
          <w:rFonts w:eastAsia="Times New Roman" w:cs="Times New Roman"/>
          <w:b/>
          <w:bCs/>
          <w:kern w:val="36"/>
          <w:szCs w:val="24"/>
          <w:lang w:eastAsia="hu-HU"/>
        </w:rPr>
      </w:pPr>
      <w:r w:rsidRPr="006F6F41">
        <w:rPr>
          <w:rFonts w:eastAsia="Times New Roman" w:cs="Times New Roman"/>
          <w:b/>
          <w:bCs/>
          <w:noProof/>
          <w:kern w:val="36"/>
          <w:szCs w:val="24"/>
          <w:lang w:eastAsia="hu-HU"/>
        </w:rPr>
        <w:lastRenderedPageBreak/>
        <w:drawing>
          <wp:inline distT="0" distB="0" distL="0" distR="0" wp14:anchorId="7052B078" wp14:editId="6AAC48C3">
            <wp:extent cx="8892540" cy="2261870"/>
            <wp:effectExtent l="0" t="0" r="3810" b="5080"/>
            <wp:docPr id="26550578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505789" name=""/>
                    <pic:cNvPicPr/>
                  </pic:nvPicPr>
                  <pic:blipFill>
                    <a:blip r:embed="rId19"/>
                    <a:stretch>
                      <a:fillRect/>
                    </a:stretch>
                  </pic:blipFill>
                  <pic:spPr>
                    <a:xfrm>
                      <a:off x="0" y="0"/>
                      <a:ext cx="8892540" cy="2261870"/>
                    </a:xfrm>
                    <a:prstGeom prst="rect">
                      <a:avLst/>
                    </a:prstGeom>
                  </pic:spPr>
                </pic:pic>
              </a:graphicData>
            </a:graphic>
          </wp:inline>
        </w:drawing>
      </w:r>
    </w:p>
    <w:p w14:paraId="646EE6FA" w14:textId="79B5D831" w:rsidR="00DE4C1B" w:rsidRDefault="00130306" w:rsidP="00DE4C1B">
      <w:pPr>
        <w:spacing w:line="240" w:lineRule="auto"/>
        <w:rPr>
          <w:rFonts w:eastAsia="Times New Roman" w:cs="Times New Roman"/>
          <w:b/>
          <w:bCs/>
          <w:kern w:val="36"/>
          <w:szCs w:val="24"/>
          <w:lang w:eastAsia="hu-HU"/>
        </w:rPr>
      </w:pPr>
      <w:r w:rsidRPr="00130306">
        <w:rPr>
          <w:rFonts w:eastAsia="Times New Roman" w:cs="Times New Roman"/>
          <w:b/>
          <w:bCs/>
          <w:noProof/>
          <w:kern w:val="36"/>
          <w:szCs w:val="24"/>
          <w:lang w:eastAsia="hu-HU"/>
        </w:rPr>
        <w:drawing>
          <wp:inline distT="0" distB="0" distL="0" distR="0" wp14:anchorId="2E6184DC" wp14:editId="33AE0715">
            <wp:extent cx="8892540" cy="3302000"/>
            <wp:effectExtent l="0" t="0" r="3810" b="0"/>
            <wp:docPr id="938774338"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774338" name=""/>
                    <pic:cNvPicPr/>
                  </pic:nvPicPr>
                  <pic:blipFill>
                    <a:blip r:embed="rId20"/>
                    <a:stretch>
                      <a:fillRect/>
                    </a:stretch>
                  </pic:blipFill>
                  <pic:spPr>
                    <a:xfrm>
                      <a:off x="0" y="0"/>
                      <a:ext cx="8892540" cy="3302000"/>
                    </a:xfrm>
                    <a:prstGeom prst="rect">
                      <a:avLst/>
                    </a:prstGeom>
                  </pic:spPr>
                </pic:pic>
              </a:graphicData>
            </a:graphic>
          </wp:inline>
        </w:drawing>
      </w:r>
    </w:p>
    <w:p w14:paraId="4C75254E" w14:textId="77777777" w:rsidR="00DE4C1B" w:rsidRDefault="00DE4C1B" w:rsidP="00DE4C1B">
      <w:pPr>
        <w:spacing w:line="240" w:lineRule="auto"/>
        <w:rPr>
          <w:rFonts w:eastAsia="Times New Roman" w:cs="Times New Roman"/>
          <w:b/>
          <w:bCs/>
          <w:kern w:val="36"/>
          <w:szCs w:val="24"/>
          <w:lang w:eastAsia="hu-HU"/>
        </w:rPr>
      </w:pPr>
    </w:p>
    <w:p w14:paraId="5124D5D1" w14:textId="77777777" w:rsidR="00DE4C1B" w:rsidRDefault="00DE4C1B" w:rsidP="00DE4C1B">
      <w:pPr>
        <w:spacing w:line="240" w:lineRule="auto"/>
        <w:rPr>
          <w:rFonts w:eastAsia="Times New Roman" w:cs="Times New Roman"/>
          <w:b/>
          <w:bCs/>
          <w:kern w:val="36"/>
          <w:szCs w:val="24"/>
          <w:lang w:eastAsia="hu-HU"/>
        </w:rPr>
      </w:pPr>
    </w:p>
    <w:p w14:paraId="6B6DBD6B" w14:textId="79796167" w:rsidR="00DE4C1B" w:rsidRDefault="002C1DB6" w:rsidP="00DE4C1B">
      <w:pPr>
        <w:spacing w:line="240" w:lineRule="auto"/>
        <w:rPr>
          <w:rFonts w:eastAsia="Times New Roman" w:cs="Times New Roman"/>
          <w:b/>
          <w:bCs/>
          <w:kern w:val="36"/>
          <w:szCs w:val="24"/>
          <w:lang w:eastAsia="hu-HU"/>
        </w:rPr>
      </w:pPr>
      <w:r w:rsidRPr="002C1DB6">
        <w:rPr>
          <w:rFonts w:eastAsia="Times New Roman" w:cs="Times New Roman"/>
          <w:b/>
          <w:bCs/>
          <w:noProof/>
          <w:kern w:val="36"/>
          <w:szCs w:val="24"/>
          <w:lang w:eastAsia="hu-HU"/>
        </w:rPr>
        <w:lastRenderedPageBreak/>
        <w:drawing>
          <wp:inline distT="0" distB="0" distL="0" distR="0" wp14:anchorId="126A4F62" wp14:editId="131C4AF7">
            <wp:extent cx="9001900" cy="6324600"/>
            <wp:effectExtent l="0" t="0" r="8890" b="0"/>
            <wp:docPr id="1392642509"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642509" name=""/>
                    <pic:cNvPicPr/>
                  </pic:nvPicPr>
                  <pic:blipFill>
                    <a:blip r:embed="rId21"/>
                    <a:stretch>
                      <a:fillRect/>
                    </a:stretch>
                  </pic:blipFill>
                  <pic:spPr>
                    <a:xfrm>
                      <a:off x="0" y="0"/>
                      <a:ext cx="9005795" cy="6327337"/>
                    </a:xfrm>
                    <a:prstGeom prst="rect">
                      <a:avLst/>
                    </a:prstGeom>
                  </pic:spPr>
                </pic:pic>
              </a:graphicData>
            </a:graphic>
          </wp:inline>
        </w:drawing>
      </w:r>
    </w:p>
    <w:p w14:paraId="7E79C03E" w14:textId="77777777" w:rsidR="006004C6" w:rsidRDefault="006004C6" w:rsidP="006004C6">
      <w:pPr>
        <w:spacing w:line="240" w:lineRule="auto"/>
        <w:jc w:val="center"/>
        <w:outlineLvl w:val="0"/>
        <w:rPr>
          <w:rFonts w:eastAsia="Times New Roman" w:cs="Times New Roman"/>
          <w:b/>
          <w:bCs/>
          <w:kern w:val="36"/>
          <w:szCs w:val="24"/>
          <w:lang w:eastAsia="hu-HU"/>
        </w:rPr>
        <w:sectPr w:rsidR="006004C6" w:rsidSect="006004C6">
          <w:pgSz w:w="16838" w:h="11906" w:orient="landscape"/>
          <w:pgMar w:top="993" w:right="1417" w:bottom="993" w:left="1417" w:header="708" w:footer="708" w:gutter="0"/>
          <w:cols w:space="708"/>
          <w:docGrid w:linePitch="360"/>
        </w:sectPr>
      </w:pPr>
    </w:p>
    <w:p w14:paraId="1FD10123" w14:textId="77777777" w:rsidR="006004C6" w:rsidRPr="007F2132" w:rsidRDefault="006004C6" w:rsidP="00920FA2">
      <w:pPr>
        <w:pStyle w:val="Cmsor3"/>
        <w:rPr>
          <w:rFonts w:eastAsia="Times New Roman"/>
          <w:lang w:eastAsia="hu-HU"/>
        </w:rPr>
      </w:pPr>
      <w:bookmarkStart w:id="10" w:name="_Toc237975755"/>
      <w:r w:rsidRPr="007F2132">
        <w:rPr>
          <w:rFonts w:eastAsia="Times New Roman"/>
          <w:lang w:eastAsia="hu-HU"/>
        </w:rPr>
        <w:lastRenderedPageBreak/>
        <w:t>Ügyfélfogadás</w:t>
      </w:r>
      <w:bookmarkEnd w:id="10"/>
    </w:p>
    <w:p w14:paraId="1B48616C" w14:textId="77777777" w:rsidR="002632A5" w:rsidRDefault="002632A5" w:rsidP="006004C6">
      <w:pPr>
        <w:spacing w:line="240" w:lineRule="auto"/>
        <w:jc w:val="center"/>
        <w:outlineLvl w:val="1"/>
        <w:rPr>
          <w:rFonts w:eastAsia="Times New Roman" w:cs="Times New Roman"/>
          <w:b/>
          <w:bCs/>
          <w:szCs w:val="24"/>
          <w:lang w:eastAsia="hu-HU"/>
        </w:rPr>
      </w:pPr>
    </w:p>
    <w:p w14:paraId="302563DF" w14:textId="63CF1AEA" w:rsidR="006004C6" w:rsidRPr="00920FA2" w:rsidRDefault="006004C6" w:rsidP="00920FA2">
      <w:pPr>
        <w:rPr>
          <w:b/>
          <w:bCs/>
          <w:lang w:eastAsia="hu-HU"/>
        </w:rPr>
      </w:pPr>
      <w:r w:rsidRPr="00920FA2">
        <w:rPr>
          <w:b/>
          <w:bCs/>
          <w:lang w:eastAsia="hu-HU"/>
        </w:rPr>
        <w:t>Tanulmányi ügyintézés:</w:t>
      </w:r>
    </w:p>
    <w:p w14:paraId="257538C8" w14:textId="77777777" w:rsidR="006004C6" w:rsidRPr="007F2132" w:rsidRDefault="006004C6" w:rsidP="006004C6">
      <w:pPr>
        <w:spacing w:line="240" w:lineRule="auto"/>
        <w:jc w:val="left"/>
        <w:rPr>
          <w:rFonts w:eastAsia="Times New Roman" w:cs="Times New Roman"/>
          <w:szCs w:val="24"/>
          <w:lang w:eastAsia="hu-HU"/>
        </w:rPr>
      </w:pPr>
      <w:r w:rsidRPr="007F2132">
        <w:rPr>
          <w:rFonts w:eastAsia="Times New Roman" w:cs="Times New Roman"/>
          <w:szCs w:val="24"/>
          <w:u w:val="single"/>
          <w:lang w:eastAsia="hu-HU"/>
        </w:rPr>
        <w:t>Helye:</w:t>
      </w:r>
      <w:r w:rsidRPr="007F2132">
        <w:rPr>
          <w:rFonts w:eastAsia="Times New Roman" w:cs="Times New Roman"/>
          <w:szCs w:val="24"/>
          <w:lang w:eastAsia="hu-HU"/>
        </w:rPr>
        <w:t xml:space="preserve"> A/1 épület </w:t>
      </w:r>
      <w:proofErr w:type="spellStart"/>
      <w:r w:rsidRPr="007F2132">
        <w:rPr>
          <w:rFonts w:eastAsia="Times New Roman" w:cs="Times New Roman"/>
          <w:szCs w:val="24"/>
          <w:lang w:eastAsia="hu-HU"/>
        </w:rPr>
        <w:t>mfsz</w:t>
      </w:r>
      <w:proofErr w:type="spellEnd"/>
      <w:r w:rsidRPr="007F2132">
        <w:rPr>
          <w:rFonts w:eastAsia="Times New Roman" w:cs="Times New Roman"/>
          <w:szCs w:val="24"/>
          <w:lang w:eastAsia="hu-HU"/>
        </w:rPr>
        <w:t>. 16-19. és 22.</w:t>
      </w:r>
    </w:p>
    <w:p w14:paraId="1D10112C" w14:textId="77777777" w:rsidR="006004C6" w:rsidRDefault="006004C6" w:rsidP="006004C6">
      <w:pPr>
        <w:spacing w:line="240" w:lineRule="auto"/>
        <w:jc w:val="left"/>
        <w:rPr>
          <w:rFonts w:eastAsia="Times New Roman" w:cs="Times New Roman"/>
          <w:szCs w:val="24"/>
          <w:lang w:eastAsia="hu-HU"/>
        </w:rPr>
      </w:pPr>
      <w:r w:rsidRPr="007F2132">
        <w:rPr>
          <w:rFonts w:eastAsia="Times New Roman" w:cs="Times New Roman"/>
          <w:szCs w:val="24"/>
          <w:u w:val="single"/>
          <w:lang w:eastAsia="hu-HU"/>
        </w:rPr>
        <w:t>Ideje:</w:t>
      </w:r>
      <w:r w:rsidRPr="007F2132">
        <w:rPr>
          <w:rFonts w:eastAsia="Times New Roman" w:cs="Times New Roman"/>
          <w:szCs w:val="24"/>
          <w:lang w:eastAsia="hu-HU"/>
        </w:rPr>
        <w:t xml:space="preserve"> </w:t>
      </w:r>
    </w:p>
    <w:p w14:paraId="0C6F8786" w14:textId="77777777" w:rsidR="006004C6" w:rsidRDefault="006004C6" w:rsidP="006004C6">
      <w:pPr>
        <w:spacing w:line="240" w:lineRule="auto"/>
        <w:jc w:val="left"/>
        <w:rPr>
          <w:rFonts w:eastAsia="Times New Roman" w:cs="Times New Roman"/>
          <w:szCs w:val="24"/>
          <w:lang w:eastAsia="hu-HU"/>
        </w:rPr>
      </w:pPr>
      <w:r w:rsidRPr="007F2132">
        <w:rPr>
          <w:rFonts w:eastAsia="Times New Roman" w:cs="Times New Roman"/>
          <w:szCs w:val="24"/>
          <w:lang w:eastAsia="hu-HU"/>
        </w:rPr>
        <w:t>Tanulmányi időszakban:</w:t>
      </w:r>
      <w:r w:rsidRPr="007F2132">
        <w:rPr>
          <w:rFonts w:eastAsia="Times New Roman" w:cs="Times New Roman"/>
          <w:szCs w:val="24"/>
          <w:lang w:eastAsia="hu-HU"/>
        </w:rPr>
        <w:br/>
        <w:t>Hétfő: 9:00 – 11:00</w:t>
      </w:r>
      <w:r w:rsidRPr="007F2132">
        <w:rPr>
          <w:rFonts w:eastAsia="Times New Roman" w:cs="Times New Roman"/>
          <w:szCs w:val="24"/>
          <w:lang w:eastAsia="hu-HU"/>
        </w:rPr>
        <w:br/>
        <w:t>Kedd: 13:00 – 15:00</w:t>
      </w:r>
      <w:r w:rsidRPr="007F2132">
        <w:rPr>
          <w:rFonts w:eastAsia="Times New Roman" w:cs="Times New Roman"/>
          <w:szCs w:val="24"/>
          <w:lang w:eastAsia="hu-HU"/>
        </w:rPr>
        <w:br/>
        <w:t>Szerda: 9:00 – 11:00</w:t>
      </w:r>
      <w:r w:rsidRPr="007F2132">
        <w:rPr>
          <w:rFonts w:eastAsia="Times New Roman" w:cs="Times New Roman"/>
          <w:szCs w:val="24"/>
          <w:lang w:eastAsia="hu-HU"/>
        </w:rPr>
        <w:br/>
        <w:t>Csütörtök: 13:00 – 15:00</w:t>
      </w:r>
      <w:r w:rsidRPr="007F2132">
        <w:rPr>
          <w:rFonts w:eastAsia="Times New Roman" w:cs="Times New Roman"/>
          <w:szCs w:val="24"/>
          <w:lang w:eastAsia="hu-HU"/>
        </w:rPr>
        <w:br/>
      </w:r>
      <w:proofErr w:type="gramStart"/>
      <w:r w:rsidRPr="007F2132">
        <w:rPr>
          <w:rFonts w:eastAsia="Times New Roman" w:cs="Times New Roman"/>
          <w:szCs w:val="24"/>
          <w:lang w:eastAsia="hu-HU"/>
        </w:rPr>
        <w:t>Péntek</w:t>
      </w:r>
      <w:proofErr w:type="gramEnd"/>
      <w:r w:rsidRPr="007F2132">
        <w:rPr>
          <w:rFonts w:eastAsia="Times New Roman" w:cs="Times New Roman"/>
          <w:szCs w:val="24"/>
          <w:lang w:eastAsia="hu-HU"/>
        </w:rPr>
        <w:t>: 9:00 – 11:00</w:t>
      </w:r>
    </w:p>
    <w:p w14:paraId="2DAEDE8C" w14:textId="77777777" w:rsidR="006004C6" w:rsidRPr="007F2132" w:rsidRDefault="006004C6" w:rsidP="006004C6">
      <w:pPr>
        <w:spacing w:line="240" w:lineRule="auto"/>
        <w:jc w:val="left"/>
        <w:rPr>
          <w:rFonts w:eastAsia="Times New Roman" w:cs="Times New Roman"/>
          <w:szCs w:val="24"/>
          <w:lang w:eastAsia="hu-HU"/>
        </w:rPr>
      </w:pPr>
    </w:p>
    <w:p w14:paraId="289C638C" w14:textId="77777777" w:rsidR="006004C6" w:rsidRPr="00F2653E" w:rsidRDefault="006004C6" w:rsidP="00F2653E">
      <w:pPr>
        <w:rPr>
          <w:b/>
          <w:bCs/>
          <w:lang w:eastAsia="hu-HU"/>
        </w:rPr>
      </w:pPr>
      <w:r w:rsidRPr="00F2653E">
        <w:rPr>
          <w:b/>
          <w:bCs/>
          <w:lang w:eastAsia="hu-HU"/>
        </w:rPr>
        <w:t>Kihelyezett képzések tanulmányi ügyintézése:</w:t>
      </w:r>
    </w:p>
    <w:tbl>
      <w:tblPr>
        <w:tblW w:w="9056" w:type="dxa"/>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055"/>
        <w:gridCol w:w="2504"/>
        <w:gridCol w:w="1907"/>
        <w:gridCol w:w="2590"/>
      </w:tblGrid>
      <w:tr w:rsidR="006004C6" w:rsidRPr="007F2132" w14:paraId="55903EC7" w14:textId="77777777" w:rsidTr="00677858">
        <w:trPr>
          <w:tblCellSpacing w:w="0" w:type="dxa"/>
        </w:trPr>
        <w:tc>
          <w:tcPr>
            <w:tcW w:w="2052" w:type="dxa"/>
            <w:tcBorders>
              <w:top w:val="outset" w:sz="6" w:space="0" w:color="auto"/>
              <w:left w:val="outset" w:sz="6" w:space="0" w:color="auto"/>
              <w:bottom w:val="outset" w:sz="6" w:space="0" w:color="auto"/>
              <w:right w:val="outset" w:sz="6" w:space="0" w:color="auto"/>
            </w:tcBorders>
            <w:shd w:val="clear" w:color="auto" w:fill="9CC2E5" w:themeFill="accent1" w:themeFillTint="99"/>
            <w:noWrap/>
            <w:hideMark/>
          </w:tcPr>
          <w:p w14:paraId="12A3BEAA" w14:textId="77777777" w:rsidR="006004C6" w:rsidRPr="007F2132" w:rsidRDefault="006004C6">
            <w:pPr>
              <w:spacing w:before="100" w:beforeAutospacing="1" w:after="100" w:afterAutospacing="1" w:line="240" w:lineRule="auto"/>
              <w:jc w:val="left"/>
              <w:outlineLvl w:val="3"/>
              <w:rPr>
                <w:rFonts w:eastAsia="Times New Roman" w:cs="Times New Roman"/>
                <w:b/>
                <w:bCs/>
                <w:szCs w:val="24"/>
                <w:lang w:eastAsia="hu-HU"/>
              </w:rPr>
            </w:pPr>
            <w:r w:rsidRPr="007F2132">
              <w:rPr>
                <w:rFonts w:eastAsia="Times New Roman" w:cs="Times New Roman"/>
                <w:b/>
                <w:bCs/>
                <w:szCs w:val="24"/>
                <w:lang w:eastAsia="hu-HU"/>
              </w:rPr>
              <w:t>Hely</w:t>
            </w:r>
          </w:p>
        </w:tc>
        <w:tc>
          <w:tcPr>
            <w:tcW w:w="2507" w:type="dxa"/>
            <w:tcBorders>
              <w:top w:val="outset" w:sz="6" w:space="0" w:color="auto"/>
              <w:left w:val="outset" w:sz="6" w:space="0" w:color="auto"/>
              <w:bottom w:val="outset" w:sz="6" w:space="0" w:color="auto"/>
              <w:right w:val="outset" w:sz="6" w:space="0" w:color="auto"/>
            </w:tcBorders>
            <w:shd w:val="clear" w:color="auto" w:fill="9CC2E5" w:themeFill="accent1" w:themeFillTint="99"/>
            <w:noWrap/>
            <w:hideMark/>
          </w:tcPr>
          <w:p w14:paraId="2ED63A34" w14:textId="77777777" w:rsidR="006004C6" w:rsidRPr="007F2132" w:rsidRDefault="006004C6">
            <w:pPr>
              <w:spacing w:before="100" w:beforeAutospacing="1" w:after="100" w:afterAutospacing="1" w:line="240" w:lineRule="auto"/>
              <w:jc w:val="left"/>
              <w:outlineLvl w:val="3"/>
              <w:rPr>
                <w:rFonts w:eastAsia="Times New Roman" w:cs="Times New Roman"/>
                <w:b/>
                <w:bCs/>
                <w:szCs w:val="24"/>
                <w:lang w:eastAsia="hu-HU"/>
              </w:rPr>
            </w:pPr>
            <w:r w:rsidRPr="007F2132">
              <w:rPr>
                <w:rFonts w:eastAsia="Times New Roman" w:cs="Times New Roman"/>
                <w:b/>
                <w:bCs/>
                <w:szCs w:val="24"/>
                <w:lang w:eastAsia="hu-HU"/>
              </w:rPr>
              <w:t xml:space="preserve">Ügyintézők </w:t>
            </w:r>
          </w:p>
        </w:tc>
        <w:tc>
          <w:tcPr>
            <w:tcW w:w="1902" w:type="dxa"/>
            <w:tcBorders>
              <w:top w:val="outset" w:sz="6" w:space="0" w:color="auto"/>
              <w:left w:val="outset" w:sz="6" w:space="0" w:color="auto"/>
              <w:bottom w:val="outset" w:sz="6" w:space="0" w:color="auto"/>
              <w:right w:val="outset" w:sz="6" w:space="0" w:color="auto"/>
            </w:tcBorders>
            <w:shd w:val="clear" w:color="auto" w:fill="9CC2E5" w:themeFill="accent1" w:themeFillTint="99"/>
            <w:noWrap/>
            <w:hideMark/>
          </w:tcPr>
          <w:p w14:paraId="6B83AA70" w14:textId="77777777" w:rsidR="006004C6" w:rsidRPr="007F2132" w:rsidRDefault="006004C6">
            <w:pPr>
              <w:spacing w:before="100" w:beforeAutospacing="1" w:after="100" w:afterAutospacing="1" w:line="240" w:lineRule="auto"/>
              <w:jc w:val="left"/>
              <w:outlineLvl w:val="3"/>
              <w:rPr>
                <w:rFonts w:eastAsia="Times New Roman" w:cs="Times New Roman"/>
                <w:b/>
                <w:bCs/>
                <w:szCs w:val="24"/>
                <w:lang w:eastAsia="hu-HU"/>
              </w:rPr>
            </w:pPr>
            <w:r w:rsidRPr="007F2132">
              <w:rPr>
                <w:rFonts w:eastAsia="Times New Roman" w:cs="Times New Roman"/>
                <w:b/>
                <w:bCs/>
                <w:szCs w:val="24"/>
                <w:lang w:eastAsia="hu-HU"/>
              </w:rPr>
              <w:t xml:space="preserve">E-mail </w:t>
            </w:r>
          </w:p>
        </w:tc>
        <w:tc>
          <w:tcPr>
            <w:tcW w:w="2595" w:type="dxa"/>
            <w:tcBorders>
              <w:top w:val="outset" w:sz="6" w:space="0" w:color="auto"/>
              <w:left w:val="outset" w:sz="6" w:space="0" w:color="auto"/>
              <w:bottom w:val="outset" w:sz="6" w:space="0" w:color="auto"/>
              <w:right w:val="outset" w:sz="6" w:space="0" w:color="auto"/>
            </w:tcBorders>
            <w:shd w:val="clear" w:color="auto" w:fill="9CC2E5" w:themeFill="accent1" w:themeFillTint="99"/>
            <w:hideMark/>
          </w:tcPr>
          <w:p w14:paraId="352E8AD1" w14:textId="77777777" w:rsidR="006004C6" w:rsidRPr="007F2132" w:rsidRDefault="006004C6">
            <w:pPr>
              <w:spacing w:before="100" w:beforeAutospacing="1" w:after="100" w:afterAutospacing="1" w:line="240" w:lineRule="auto"/>
              <w:jc w:val="left"/>
              <w:outlineLvl w:val="3"/>
              <w:rPr>
                <w:rFonts w:eastAsia="Times New Roman" w:cs="Times New Roman"/>
                <w:b/>
                <w:bCs/>
                <w:szCs w:val="24"/>
                <w:lang w:eastAsia="hu-HU"/>
              </w:rPr>
            </w:pPr>
            <w:r w:rsidRPr="007F2132">
              <w:rPr>
                <w:rFonts w:eastAsia="Times New Roman" w:cs="Times New Roman"/>
                <w:b/>
                <w:bCs/>
                <w:szCs w:val="24"/>
                <w:lang w:eastAsia="hu-HU"/>
              </w:rPr>
              <w:t>Tervezett ügyfélfogadás</w:t>
            </w:r>
          </w:p>
        </w:tc>
      </w:tr>
      <w:tr w:rsidR="004F6A35" w:rsidRPr="007F2132" w14:paraId="29F4E0A6" w14:textId="77777777" w:rsidTr="004F6A35">
        <w:trPr>
          <w:trHeight w:val="747"/>
          <w:tblCellSpacing w:w="0" w:type="dxa"/>
        </w:trPr>
        <w:tc>
          <w:tcPr>
            <w:tcW w:w="2052" w:type="dxa"/>
            <w:tcBorders>
              <w:top w:val="outset" w:sz="6" w:space="0" w:color="auto"/>
              <w:left w:val="outset" w:sz="6" w:space="0" w:color="auto"/>
              <w:right w:val="outset" w:sz="6" w:space="0" w:color="auto"/>
            </w:tcBorders>
            <w:vAlign w:val="center"/>
          </w:tcPr>
          <w:p w14:paraId="26829588" w14:textId="77777777" w:rsidR="004F6A35" w:rsidRPr="007F2132" w:rsidRDefault="004F6A35">
            <w:pPr>
              <w:spacing w:line="240" w:lineRule="auto"/>
              <w:jc w:val="left"/>
              <w:rPr>
                <w:rFonts w:eastAsia="Times New Roman" w:cs="Times New Roman"/>
                <w:szCs w:val="24"/>
                <w:lang w:eastAsia="hu-HU"/>
              </w:rPr>
            </w:pPr>
            <w:r w:rsidRPr="007F2132">
              <w:rPr>
                <w:rFonts w:eastAsia="Times New Roman" w:cs="Times New Roman"/>
                <w:b/>
                <w:bCs/>
                <w:szCs w:val="24"/>
                <w:lang w:eastAsia="hu-HU"/>
              </w:rPr>
              <w:t>Ózd</w:t>
            </w:r>
          </w:p>
        </w:tc>
        <w:tc>
          <w:tcPr>
            <w:tcW w:w="2507" w:type="dxa"/>
            <w:tcBorders>
              <w:top w:val="outset" w:sz="6" w:space="0" w:color="auto"/>
              <w:left w:val="outset" w:sz="6" w:space="0" w:color="auto"/>
              <w:right w:val="outset" w:sz="6" w:space="0" w:color="auto"/>
            </w:tcBorders>
            <w:noWrap/>
          </w:tcPr>
          <w:p w14:paraId="7AAF4A7C" w14:textId="77777777" w:rsidR="004F6A35" w:rsidRPr="007F2132" w:rsidRDefault="004F6A35" w:rsidP="004F6A35">
            <w:pPr>
              <w:spacing w:before="100" w:beforeAutospacing="1" w:after="100" w:afterAutospacing="1" w:line="240" w:lineRule="auto"/>
              <w:jc w:val="center"/>
              <w:rPr>
                <w:rFonts w:eastAsia="Times New Roman" w:cs="Times New Roman"/>
                <w:szCs w:val="24"/>
                <w:lang w:eastAsia="hu-HU"/>
              </w:rPr>
            </w:pPr>
            <w:r w:rsidRPr="007F2132">
              <w:rPr>
                <w:rFonts w:eastAsia="Times New Roman" w:cs="Times New Roman"/>
                <w:szCs w:val="24"/>
                <w:lang w:eastAsia="hu-HU"/>
              </w:rPr>
              <w:t>Kiss Csaba József</w:t>
            </w:r>
          </w:p>
        </w:tc>
        <w:tc>
          <w:tcPr>
            <w:tcW w:w="1902" w:type="dxa"/>
            <w:tcBorders>
              <w:top w:val="outset" w:sz="6" w:space="0" w:color="auto"/>
              <w:left w:val="outset" w:sz="6" w:space="0" w:color="auto"/>
              <w:right w:val="outset" w:sz="6" w:space="0" w:color="auto"/>
            </w:tcBorders>
            <w:vAlign w:val="center"/>
          </w:tcPr>
          <w:p w14:paraId="31C96D36" w14:textId="77777777" w:rsidR="004F6A35" w:rsidRPr="007F2132" w:rsidRDefault="004F6A35">
            <w:pPr>
              <w:spacing w:line="240" w:lineRule="auto"/>
              <w:jc w:val="center"/>
              <w:rPr>
                <w:rFonts w:eastAsia="Times New Roman" w:cs="Times New Roman"/>
                <w:szCs w:val="24"/>
                <w:lang w:eastAsia="hu-HU"/>
              </w:rPr>
            </w:pPr>
            <w:r w:rsidRPr="007F2132">
              <w:rPr>
                <w:rFonts w:eastAsia="Times New Roman" w:cs="Times New Roman"/>
                <w:szCs w:val="24"/>
                <w:lang w:eastAsia="hu-HU"/>
              </w:rPr>
              <w:t>hkozd@uni-miskolc.hu</w:t>
            </w:r>
          </w:p>
        </w:tc>
        <w:tc>
          <w:tcPr>
            <w:tcW w:w="2595" w:type="dxa"/>
            <w:tcBorders>
              <w:top w:val="outset" w:sz="6" w:space="0" w:color="auto"/>
              <w:left w:val="outset" w:sz="6" w:space="0" w:color="auto"/>
              <w:right w:val="outset" w:sz="6" w:space="0" w:color="auto"/>
            </w:tcBorders>
            <w:vAlign w:val="center"/>
          </w:tcPr>
          <w:p w14:paraId="176F7554" w14:textId="77777777" w:rsidR="004F6A35" w:rsidRPr="007F2132" w:rsidRDefault="004F6A35">
            <w:pPr>
              <w:spacing w:line="240" w:lineRule="auto"/>
              <w:jc w:val="center"/>
              <w:rPr>
                <w:rFonts w:eastAsia="Times New Roman" w:cs="Times New Roman"/>
                <w:szCs w:val="24"/>
                <w:lang w:eastAsia="hu-HU"/>
              </w:rPr>
            </w:pPr>
            <w:r w:rsidRPr="007F2132">
              <w:rPr>
                <w:rFonts w:eastAsia="Times New Roman" w:cs="Times New Roman"/>
                <w:szCs w:val="24"/>
                <w:lang w:eastAsia="hu-HU"/>
              </w:rPr>
              <w:t xml:space="preserve">K:11-13 </w:t>
            </w:r>
            <w:r w:rsidRPr="007F2132">
              <w:rPr>
                <w:rFonts w:eastAsia="Times New Roman" w:cs="Times New Roman"/>
                <w:szCs w:val="24"/>
                <w:lang w:eastAsia="hu-HU"/>
              </w:rPr>
              <w:br/>
              <w:t>P:13-15</w:t>
            </w:r>
          </w:p>
        </w:tc>
      </w:tr>
      <w:tr w:rsidR="006004C6" w:rsidRPr="007F2132" w14:paraId="36C78BAF" w14:textId="77777777" w:rsidTr="004F6A35">
        <w:trPr>
          <w:tblCellSpacing w:w="0" w:type="dxa"/>
        </w:trPr>
        <w:tc>
          <w:tcPr>
            <w:tcW w:w="2052" w:type="dxa"/>
            <w:vMerge w:val="restart"/>
            <w:tcBorders>
              <w:top w:val="outset" w:sz="6" w:space="0" w:color="auto"/>
              <w:left w:val="outset" w:sz="6" w:space="0" w:color="auto"/>
              <w:bottom w:val="outset" w:sz="6" w:space="0" w:color="auto"/>
              <w:right w:val="outset" w:sz="6" w:space="0" w:color="auto"/>
            </w:tcBorders>
            <w:noWrap/>
            <w:vAlign w:val="center"/>
            <w:hideMark/>
          </w:tcPr>
          <w:p w14:paraId="7A0C27AF" w14:textId="77777777" w:rsidR="006004C6" w:rsidRPr="007F2132" w:rsidRDefault="006004C6">
            <w:pPr>
              <w:spacing w:before="100" w:beforeAutospacing="1" w:after="100" w:afterAutospacing="1" w:line="240" w:lineRule="auto"/>
              <w:jc w:val="left"/>
              <w:rPr>
                <w:rFonts w:eastAsia="Times New Roman" w:cs="Times New Roman"/>
                <w:szCs w:val="24"/>
                <w:lang w:eastAsia="hu-HU"/>
              </w:rPr>
            </w:pPr>
            <w:r w:rsidRPr="007F2132">
              <w:rPr>
                <w:rFonts w:eastAsia="Times New Roman" w:cs="Times New Roman"/>
                <w:b/>
                <w:bCs/>
                <w:szCs w:val="24"/>
                <w:lang w:eastAsia="hu-HU"/>
              </w:rPr>
              <w:t>Sátoraljaújhely</w:t>
            </w:r>
          </w:p>
        </w:tc>
        <w:tc>
          <w:tcPr>
            <w:tcW w:w="2507" w:type="dxa"/>
            <w:tcBorders>
              <w:top w:val="outset" w:sz="6" w:space="0" w:color="auto"/>
              <w:left w:val="outset" w:sz="6" w:space="0" w:color="auto"/>
              <w:bottom w:val="outset" w:sz="6" w:space="0" w:color="auto"/>
              <w:right w:val="outset" w:sz="6" w:space="0" w:color="auto"/>
            </w:tcBorders>
            <w:noWrap/>
            <w:hideMark/>
          </w:tcPr>
          <w:p w14:paraId="3F5B6D05" w14:textId="77777777" w:rsidR="006004C6" w:rsidRPr="007F2132" w:rsidRDefault="006004C6">
            <w:pPr>
              <w:spacing w:before="100" w:beforeAutospacing="1" w:after="100" w:afterAutospacing="1" w:line="240" w:lineRule="auto"/>
              <w:jc w:val="left"/>
              <w:rPr>
                <w:rFonts w:eastAsia="Times New Roman" w:cs="Times New Roman"/>
                <w:szCs w:val="24"/>
                <w:lang w:eastAsia="hu-HU"/>
              </w:rPr>
            </w:pPr>
            <w:r w:rsidRPr="007F2132">
              <w:rPr>
                <w:rFonts w:eastAsia="Times New Roman" w:cs="Times New Roman"/>
                <w:szCs w:val="24"/>
                <w:lang w:eastAsia="hu-HU"/>
              </w:rPr>
              <w:t>Ackermann Adrienn</w:t>
            </w:r>
          </w:p>
        </w:tc>
        <w:tc>
          <w:tcPr>
            <w:tcW w:w="1902" w:type="dxa"/>
            <w:vMerge w:val="restart"/>
            <w:tcBorders>
              <w:top w:val="outset" w:sz="6" w:space="0" w:color="auto"/>
              <w:left w:val="outset" w:sz="6" w:space="0" w:color="auto"/>
              <w:bottom w:val="outset" w:sz="6" w:space="0" w:color="auto"/>
              <w:right w:val="outset" w:sz="6" w:space="0" w:color="auto"/>
            </w:tcBorders>
            <w:vAlign w:val="center"/>
            <w:hideMark/>
          </w:tcPr>
          <w:p w14:paraId="317229D1" w14:textId="77777777" w:rsidR="006004C6" w:rsidRPr="007F2132" w:rsidRDefault="006004C6">
            <w:pPr>
              <w:spacing w:before="100" w:beforeAutospacing="1" w:after="100" w:afterAutospacing="1" w:line="240" w:lineRule="auto"/>
              <w:jc w:val="center"/>
              <w:rPr>
                <w:rFonts w:eastAsia="Times New Roman" w:cs="Times New Roman"/>
                <w:szCs w:val="24"/>
                <w:lang w:eastAsia="hu-HU"/>
              </w:rPr>
            </w:pPr>
            <w:r w:rsidRPr="007F2132">
              <w:rPr>
                <w:rFonts w:eastAsia="Times New Roman" w:cs="Times New Roman"/>
                <w:szCs w:val="24"/>
                <w:lang w:eastAsia="hu-HU"/>
              </w:rPr>
              <w:t>hksujh@uni-miskolc.hu</w:t>
            </w:r>
          </w:p>
        </w:tc>
        <w:tc>
          <w:tcPr>
            <w:tcW w:w="2595" w:type="dxa"/>
            <w:vMerge w:val="restart"/>
            <w:tcBorders>
              <w:top w:val="outset" w:sz="6" w:space="0" w:color="auto"/>
              <w:left w:val="outset" w:sz="6" w:space="0" w:color="auto"/>
              <w:bottom w:val="outset" w:sz="6" w:space="0" w:color="auto"/>
              <w:right w:val="outset" w:sz="6" w:space="0" w:color="auto"/>
            </w:tcBorders>
            <w:noWrap/>
            <w:vAlign w:val="center"/>
            <w:hideMark/>
          </w:tcPr>
          <w:p w14:paraId="03BAF7F8" w14:textId="77777777" w:rsidR="006004C6" w:rsidRPr="007F2132" w:rsidRDefault="006004C6">
            <w:pPr>
              <w:spacing w:before="100" w:beforeAutospacing="1" w:after="100" w:afterAutospacing="1" w:line="240" w:lineRule="auto"/>
              <w:jc w:val="center"/>
              <w:rPr>
                <w:rFonts w:eastAsia="Times New Roman" w:cs="Times New Roman"/>
                <w:szCs w:val="24"/>
                <w:lang w:eastAsia="hu-HU"/>
              </w:rPr>
            </w:pPr>
            <w:r w:rsidRPr="007F2132">
              <w:rPr>
                <w:rFonts w:eastAsia="Times New Roman" w:cs="Times New Roman"/>
                <w:szCs w:val="24"/>
                <w:lang w:eastAsia="hu-HU"/>
              </w:rPr>
              <w:t xml:space="preserve">K:11-13 </w:t>
            </w:r>
            <w:r w:rsidRPr="007F2132">
              <w:rPr>
                <w:rFonts w:eastAsia="Times New Roman" w:cs="Times New Roman"/>
                <w:szCs w:val="24"/>
                <w:lang w:eastAsia="hu-HU"/>
              </w:rPr>
              <w:br/>
              <w:t>P:13-15</w:t>
            </w:r>
          </w:p>
        </w:tc>
      </w:tr>
      <w:tr w:rsidR="006004C6" w:rsidRPr="007F2132" w14:paraId="48B67843" w14:textId="77777777" w:rsidTr="004F6A35">
        <w:trPr>
          <w:tblCellSpacing w:w="0" w:type="dxa"/>
        </w:trPr>
        <w:tc>
          <w:tcPr>
            <w:tcW w:w="2052" w:type="dxa"/>
            <w:vMerge/>
            <w:hideMark/>
          </w:tcPr>
          <w:p w14:paraId="204680F5" w14:textId="77777777" w:rsidR="006004C6" w:rsidRPr="007F2132" w:rsidRDefault="006004C6">
            <w:pPr>
              <w:spacing w:line="240" w:lineRule="auto"/>
              <w:jc w:val="left"/>
              <w:rPr>
                <w:rFonts w:eastAsia="Times New Roman" w:cs="Times New Roman"/>
                <w:szCs w:val="24"/>
                <w:lang w:eastAsia="hu-HU"/>
              </w:rPr>
            </w:pPr>
          </w:p>
        </w:tc>
        <w:tc>
          <w:tcPr>
            <w:tcW w:w="2507" w:type="dxa"/>
            <w:tcBorders>
              <w:top w:val="outset" w:sz="6" w:space="0" w:color="auto"/>
              <w:left w:val="outset" w:sz="6" w:space="0" w:color="auto"/>
              <w:bottom w:val="outset" w:sz="6" w:space="0" w:color="auto"/>
              <w:right w:val="outset" w:sz="6" w:space="0" w:color="auto"/>
            </w:tcBorders>
            <w:noWrap/>
            <w:hideMark/>
          </w:tcPr>
          <w:p w14:paraId="4BCDFC50" w14:textId="77777777" w:rsidR="006004C6" w:rsidRPr="007F2132" w:rsidRDefault="006004C6">
            <w:pPr>
              <w:spacing w:before="100" w:beforeAutospacing="1" w:after="100" w:afterAutospacing="1" w:line="240" w:lineRule="auto"/>
              <w:jc w:val="left"/>
              <w:rPr>
                <w:rFonts w:eastAsia="Times New Roman" w:cs="Times New Roman"/>
                <w:szCs w:val="24"/>
                <w:lang w:eastAsia="hu-HU"/>
              </w:rPr>
            </w:pPr>
            <w:r w:rsidRPr="007F2132">
              <w:rPr>
                <w:rFonts w:eastAsia="Times New Roman" w:cs="Times New Roman"/>
                <w:szCs w:val="24"/>
                <w:lang w:eastAsia="hu-HU"/>
              </w:rPr>
              <w:t>Kánya Tamás</w:t>
            </w:r>
          </w:p>
        </w:tc>
        <w:tc>
          <w:tcPr>
            <w:tcW w:w="1902" w:type="dxa"/>
            <w:vMerge/>
            <w:vAlign w:val="center"/>
            <w:hideMark/>
          </w:tcPr>
          <w:p w14:paraId="38556394" w14:textId="77777777" w:rsidR="006004C6" w:rsidRPr="007F2132" w:rsidRDefault="006004C6">
            <w:pPr>
              <w:spacing w:line="240" w:lineRule="auto"/>
              <w:jc w:val="left"/>
              <w:rPr>
                <w:rFonts w:eastAsia="Times New Roman" w:cs="Times New Roman"/>
                <w:szCs w:val="24"/>
                <w:lang w:eastAsia="hu-HU"/>
              </w:rPr>
            </w:pPr>
          </w:p>
        </w:tc>
        <w:tc>
          <w:tcPr>
            <w:tcW w:w="2595" w:type="dxa"/>
            <w:vMerge/>
            <w:vAlign w:val="center"/>
            <w:hideMark/>
          </w:tcPr>
          <w:p w14:paraId="3ED9E86D" w14:textId="77777777" w:rsidR="006004C6" w:rsidRPr="007F2132" w:rsidRDefault="006004C6">
            <w:pPr>
              <w:spacing w:line="240" w:lineRule="auto"/>
              <w:jc w:val="left"/>
              <w:rPr>
                <w:rFonts w:eastAsia="Times New Roman" w:cs="Times New Roman"/>
                <w:szCs w:val="24"/>
                <w:lang w:eastAsia="hu-HU"/>
              </w:rPr>
            </w:pPr>
          </w:p>
        </w:tc>
      </w:tr>
    </w:tbl>
    <w:p w14:paraId="1B3073F0" w14:textId="77777777" w:rsidR="006004C6" w:rsidRPr="007F2132" w:rsidRDefault="006004C6" w:rsidP="006004C6">
      <w:pPr>
        <w:spacing w:line="240" w:lineRule="auto"/>
        <w:jc w:val="left"/>
        <w:outlineLvl w:val="1"/>
        <w:rPr>
          <w:rFonts w:eastAsia="Times New Roman" w:cs="Times New Roman"/>
          <w:b/>
          <w:bCs/>
          <w:szCs w:val="24"/>
          <w:lang w:eastAsia="hu-HU"/>
        </w:rPr>
      </w:pPr>
    </w:p>
    <w:p w14:paraId="2CDC909C" w14:textId="28858F7C" w:rsidR="006004C6" w:rsidRPr="009C114A" w:rsidRDefault="006004C6" w:rsidP="006004C6">
      <w:pPr>
        <w:spacing w:line="240" w:lineRule="auto"/>
        <w:rPr>
          <w:rFonts w:eastAsia="Times New Roman" w:cs="Times New Roman"/>
          <w:szCs w:val="24"/>
          <w:lang w:eastAsia="hu-HU"/>
        </w:rPr>
      </w:pPr>
      <w:r w:rsidRPr="007F2132">
        <w:rPr>
          <w:rFonts w:eastAsia="Times New Roman" w:cs="Times New Roman"/>
          <w:szCs w:val="24"/>
          <w:lang w:eastAsia="hu-HU"/>
        </w:rPr>
        <w:t>A</w:t>
      </w:r>
      <w:r w:rsidR="00C36F66">
        <w:rPr>
          <w:rFonts w:eastAsia="Times New Roman" w:cs="Times New Roman"/>
          <w:szCs w:val="24"/>
          <w:lang w:eastAsia="hu-HU"/>
        </w:rPr>
        <w:t xml:space="preserve">z Oktatási Stratégiai Központ Tanulmányi </w:t>
      </w:r>
      <w:r w:rsidR="001512B4">
        <w:rPr>
          <w:rFonts w:eastAsia="Times New Roman" w:cs="Times New Roman"/>
          <w:szCs w:val="24"/>
          <w:lang w:eastAsia="hu-HU"/>
        </w:rPr>
        <w:t>C</w:t>
      </w:r>
      <w:r w:rsidR="00C36F66">
        <w:rPr>
          <w:rFonts w:eastAsia="Times New Roman" w:cs="Times New Roman"/>
          <w:szCs w:val="24"/>
          <w:lang w:eastAsia="hu-HU"/>
        </w:rPr>
        <w:t xml:space="preserve">soportjának </w:t>
      </w:r>
      <w:r w:rsidRPr="007F2132">
        <w:rPr>
          <w:rFonts w:eastAsia="Times New Roman" w:cs="Times New Roman"/>
          <w:szCs w:val="24"/>
          <w:lang w:eastAsia="hu-HU"/>
        </w:rPr>
        <w:t xml:space="preserve">célja a hallgatókkal kapcsolatos ügyek minél magasabb színvonalú ügyintézése, a minőségi oktatáshoz való hozzáférés elősegítése, a </w:t>
      </w:r>
      <w:r w:rsidRPr="009C114A">
        <w:rPr>
          <w:rFonts w:eastAsia="Times New Roman" w:cs="Times New Roman"/>
          <w:szCs w:val="24"/>
          <w:lang w:eastAsia="hu-HU"/>
        </w:rPr>
        <w:t>hallgatók tájékoztatása, információkkal való ellátása.</w:t>
      </w:r>
    </w:p>
    <w:p w14:paraId="24A48305" w14:textId="364F4AB8" w:rsidR="006004C6" w:rsidRPr="009C114A" w:rsidRDefault="00C36F66" w:rsidP="006004C6">
      <w:pPr>
        <w:spacing w:line="240" w:lineRule="auto"/>
        <w:rPr>
          <w:rFonts w:eastAsia="Times New Roman" w:cs="Times New Roman"/>
          <w:szCs w:val="24"/>
          <w:lang w:eastAsia="hu-HU"/>
        </w:rPr>
      </w:pPr>
      <w:r w:rsidRPr="009C114A">
        <w:rPr>
          <w:rFonts w:eastAsia="Times New Roman" w:cs="Times New Roman"/>
          <w:szCs w:val="24"/>
          <w:lang w:eastAsia="hu-HU"/>
        </w:rPr>
        <w:t xml:space="preserve">Az Oktatási Stratégiai Központ Tanulmányi </w:t>
      </w:r>
      <w:r w:rsidR="001512B4" w:rsidRPr="009C114A">
        <w:rPr>
          <w:rFonts w:eastAsia="Times New Roman" w:cs="Times New Roman"/>
          <w:szCs w:val="24"/>
          <w:lang w:eastAsia="hu-HU"/>
        </w:rPr>
        <w:t>C</w:t>
      </w:r>
      <w:r w:rsidRPr="009C114A">
        <w:rPr>
          <w:rFonts w:eastAsia="Times New Roman" w:cs="Times New Roman"/>
          <w:szCs w:val="24"/>
          <w:lang w:eastAsia="hu-HU"/>
        </w:rPr>
        <w:t xml:space="preserve">soportjának </w:t>
      </w:r>
      <w:r w:rsidR="006004C6" w:rsidRPr="009C114A">
        <w:rPr>
          <w:rFonts w:eastAsia="Times New Roman" w:cs="Times New Roman"/>
          <w:szCs w:val="24"/>
          <w:lang w:eastAsia="hu-HU"/>
        </w:rPr>
        <w:t>profilja a kari dékáni hivatalokkal szoros együttműködésben a tanulmányi ügyintézés.</w:t>
      </w:r>
    </w:p>
    <w:p w14:paraId="5C9EE2CC" w14:textId="77777777" w:rsidR="009C114A" w:rsidRDefault="009C114A" w:rsidP="006004C6">
      <w:pPr>
        <w:spacing w:line="240" w:lineRule="auto"/>
        <w:rPr>
          <w:rFonts w:eastAsia="Times New Roman" w:cs="Times New Roman"/>
          <w:szCs w:val="24"/>
          <w:lang w:eastAsia="hu-HU"/>
        </w:rPr>
      </w:pPr>
    </w:p>
    <w:tbl>
      <w:tblPr>
        <w:tblW w:w="5240" w:type="pct"/>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5379"/>
        <w:gridCol w:w="4112"/>
      </w:tblGrid>
      <w:tr w:rsidR="006004C6" w:rsidRPr="007F2132" w14:paraId="1DC3F3E2" w14:textId="77777777" w:rsidTr="00677858">
        <w:trPr>
          <w:trHeight w:val="604"/>
          <w:tblCellSpacing w:w="0" w:type="dxa"/>
          <w:jc w:val="center"/>
        </w:trPr>
        <w:tc>
          <w:tcPr>
            <w:tcW w:w="2834"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2E0700ED" w14:textId="7525C024" w:rsidR="001512B4" w:rsidRDefault="001512B4">
            <w:pPr>
              <w:spacing w:line="240" w:lineRule="auto"/>
              <w:jc w:val="left"/>
              <w:rPr>
                <w:rFonts w:eastAsia="Times New Roman" w:cs="Times New Roman"/>
                <w:b/>
                <w:bCs/>
                <w:szCs w:val="24"/>
                <w:lang w:eastAsia="hu-HU"/>
              </w:rPr>
            </w:pPr>
            <w:r>
              <w:rPr>
                <w:rFonts w:eastAsia="Times New Roman" w:cs="Times New Roman"/>
                <w:b/>
                <w:bCs/>
                <w:szCs w:val="24"/>
                <w:lang w:eastAsia="hu-HU"/>
              </w:rPr>
              <w:t>Oktatási Stratégiai Központ</w:t>
            </w:r>
          </w:p>
          <w:p w14:paraId="56432231" w14:textId="7A6273F2" w:rsidR="006004C6" w:rsidRPr="007F2132" w:rsidRDefault="006004C6">
            <w:pPr>
              <w:spacing w:line="240" w:lineRule="auto"/>
              <w:jc w:val="left"/>
              <w:rPr>
                <w:rFonts w:eastAsia="Times New Roman" w:cs="Times New Roman"/>
                <w:b/>
                <w:bCs/>
                <w:szCs w:val="24"/>
                <w:lang w:eastAsia="hu-HU"/>
              </w:rPr>
            </w:pPr>
            <w:r w:rsidRPr="002E7C72">
              <w:rPr>
                <w:rFonts w:eastAsia="Times New Roman" w:cs="Times New Roman"/>
                <w:b/>
                <w:bCs/>
                <w:szCs w:val="24"/>
                <w:lang w:eastAsia="hu-HU"/>
              </w:rPr>
              <w:t xml:space="preserve">Tanulmányi </w:t>
            </w:r>
            <w:r w:rsidR="001512B4">
              <w:rPr>
                <w:rFonts w:eastAsia="Times New Roman" w:cs="Times New Roman"/>
                <w:b/>
                <w:bCs/>
                <w:szCs w:val="24"/>
                <w:lang w:eastAsia="hu-HU"/>
              </w:rPr>
              <w:t>Csoport</w:t>
            </w:r>
          </w:p>
        </w:tc>
        <w:tc>
          <w:tcPr>
            <w:tcW w:w="2166"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6883A7A9" w14:textId="77777777" w:rsidR="006004C6" w:rsidRPr="007F2132" w:rsidRDefault="006004C6">
            <w:pPr>
              <w:spacing w:line="240" w:lineRule="auto"/>
              <w:jc w:val="left"/>
              <w:rPr>
                <w:rFonts w:eastAsia="Times New Roman" w:cs="Times New Roman"/>
                <w:b/>
                <w:bCs/>
                <w:szCs w:val="24"/>
                <w:lang w:eastAsia="hu-HU"/>
              </w:rPr>
            </w:pPr>
            <w:r w:rsidRPr="007F2132">
              <w:rPr>
                <w:rFonts w:eastAsia="Times New Roman" w:cs="Times New Roman"/>
                <w:b/>
                <w:bCs/>
                <w:szCs w:val="24"/>
                <w:lang w:eastAsia="hu-HU"/>
              </w:rPr>
              <w:t>Dékáni Hivatal, Tanszéki adminisztráció</w:t>
            </w:r>
          </w:p>
        </w:tc>
      </w:tr>
      <w:tr w:rsidR="006004C6" w:rsidRPr="007F2132" w14:paraId="05F3387C" w14:textId="77777777" w:rsidTr="000F5AFE">
        <w:trPr>
          <w:tblCellSpacing w:w="0" w:type="dxa"/>
          <w:jc w:val="center"/>
        </w:trPr>
        <w:tc>
          <w:tcPr>
            <w:tcW w:w="2834" w:type="pct"/>
            <w:tcBorders>
              <w:top w:val="outset" w:sz="6" w:space="0" w:color="auto"/>
              <w:left w:val="outset" w:sz="6" w:space="0" w:color="auto"/>
              <w:bottom w:val="outset" w:sz="6" w:space="0" w:color="auto"/>
              <w:right w:val="outset" w:sz="6" w:space="0" w:color="auto"/>
            </w:tcBorders>
            <w:hideMark/>
          </w:tcPr>
          <w:p w14:paraId="016FF7C0" w14:textId="77777777" w:rsidR="006004C6" w:rsidRPr="007F2132" w:rsidRDefault="006004C6">
            <w:pPr>
              <w:spacing w:line="240" w:lineRule="auto"/>
              <w:jc w:val="left"/>
              <w:rPr>
                <w:rFonts w:eastAsia="Times New Roman" w:cs="Times New Roman"/>
                <w:szCs w:val="24"/>
                <w:lang w:eastAsia="hu-HU"/>
              </w:rPr>
            </w:pPr>
            <w:r w:rsidRPr="007F2132">
              <w:rPr>
                <w:rFonts w:eastAsia="Times New Roman" w:cs="Times New Roman"/>
                <w:szCs w:val="24"/>
                <w:lang w:eastAsia="hu-HU"/>
              </w:rPr>
              <w:t>Diákigazolvánnyal, diákhitel igényléssel kapcsolatos ügyintézés</w:t>
            </w:r>
          </w:p>
          <w:p w14:paraId="3F8041A3" w14:textId="77777777" w:rsidR="006004C6" w:rsidRPr="007F2132" w:rsidRDefault="006004C6">
            <w:pPr>
              <w:spacing w:line="240" w:lineRule="auto"/>
              <w:jc w:val="left"/>
              <w:rPr>
                <w:rFonts w:eastAsia="Times New Roman" w:cs="Times New Roman"/>
                <w:szCs w:val="24"/>
                <w:lang w:eastAsia="hu-HU"/>
              </w:rPr>
            </w:pPr>
            <w:r w:rsidRPr="007F2132">
              <w:rPr>
                <w:rFonts w:eastAsia="Times New Roman" w:cs="Times New Roman"/>
                <w:szCs w:val="24"/>
                <w:lang w:eastAsia="hu-HU"/>
              </w:rPr>
              <w:t>Ösztöndíjak, támogatások</w:t>
            </w:r>
          </w:p>
          <w:p w14:paraId="3662EF98" w14:textId="77777777" w:rsidR="006004C6" w:rsidRPr="007F2132" w:rsidRDefault="006004C6">
            <w:pPr>
              <w:spacing w:line="240" w:lineRule="auto"/>
              <w:jc w:val="left"/>
              <w:rPr>
                <w:rFonts w:eastAsia="Times New Roman" w:cs="Times New Roman"/>
                <w:szCs w:val="24"/>
                <w:lang w:eastAsia="hu-HU"/>
              </w:rPr>
            </w:pPr>
            <w:r w:rsidRPr="007F2132">
              <w:rPr>
                <w:rFonts w:eastAsia="Times New Roman" w:cs="Times New Roman"/>
                <w:szCs w:val="24"/>
                <w:lang w:eastAsia="hu-HU"/>
              </w:rPr>
              <w:t>Tanulmányi tájékoztatás</w:t>
            </w:r>
          </w:p>
          <w:p w14:paraId="0C8E764F" w14:textId="77777777" w:rsidR="006004C6" w:rsidRPr="007F2132" w:rsidRDefault="006004C6">
            <w:pPr>
              <w:spacing w:line="240" w:lineRule="auto"/>
              <w:jc w:val="left"/>
              <w:rPr>
                <w:rFonts w:eastAsia="Times New Roman" w:cs="Times New Roman"/>
                <w:szCs w:val="24"/>
                <w:lang w:eastAsia="hu-HU"/>
              </w:rPr>
            </w:pPr>
            <w:r w:rsidRPr="007F2132">
              <w:rPr>
                <w:rFonts w:eastAsia="Times New Roman" w:cs="Times New Roman"/>
                <w:szCs w:val="24"/>
                <w:lang w:eastAsia="hu-HU"/>
              </w:rPr>
              <w:t>Regisztráció</w:t>
            </w:r>
          </w:p>
          <w:p w14:paraId="505D713E" w14:textId="77777777" w:rsidR="006004C6" w:rsidRPr="007F2132" w:rsidRDefault="006004C6">
            <w:pPr>
              <w:spacing w:line="240" w:lineRule="auto"/>
              <w:jc w:val="left"/>
              <w:rPr>
                <w:rFonts w:eastAsia="Times New Roman" w:cs="Times New Roman"/>
                <w:szCs w:val="24"/>
                <w:lang w:eastAsia="hu-HU"/>
              </w:rPr>
            </w:pPr>
            <w:r w:rsidRPr="007F2132">
              <w:rPr>
                <w:rFonts w:eastAsia="Times New Roman" w:cs="Times New Roman"/>
                <w:szCs w:val="24"/>
                <w:lang w:eastAsia="hu-HU"/>
              </w:rPr>
              <w:t>Állami ösztöndíj, képzési szerződés</w:t>
            </w:r>
          </w:p>
          <w:p w14:paraId="2BCE285F" w14:textId="77777777" w:rsidR="006004C6" w:rsidRPr="007F2132" w:rsidRDefault="006004C6">
            <w:pPr>
              <w:spacing w:line="240" w:lineRule="auto"/>
              <w:jc w:val="left"/>
              <w:rPr>
                <w:rFonts w:eastAsia="Times New Roman" w:cs="Times New Roman"/>
                <w:szCs w:val="24"/>
                <w:lang w:eastAsia="hu-HU"/>
              </w:rPr>
            </w:pPr>
            <w:r w:rsidRPr="007F2132">
              <w:rPr>
                <w:rFonts w:eastAsia="Times New Roman" w:cs="Times New Roman"/>
                <w:szCs w:val="24"/>
                <w:lang w:eastAsia="hu-HU"/>
              </w:rPr>
              <w:t>Igazolások kiadása</w:t>
            </w:r>
          </w:p>
          <w:p w14:paraId="1EEF9DFA" w14:textId="77777777" w:rsidR="006004C6" w:rsidRPr="007F2132" w:rsidRDefault="006004C6">
            <w:pPr>
              <w:spacing w:line="240" w:lineRule="auto"/>
              <w:jc w:val="left"/>
              <w:rPr>
                <w:rFonts w:eastAsia="Times New Roman" w:cs="Times New Roman"/>
                <w:szCs w:val="24"/>
                <w:lang w:eastAsia="hu-HU"/>
              </w:rPr>
            </w:pPr>
            <w:r w:rsidRPr="007F2132">
              <w:rPr>
                <w:rFonts w:eastAsia="Times New Roman" w:cs="Times New Roman"/>
                <w:szCs w:val="24"/>
                <w:lang w:eastAsia="hu-HU"/>
              </w:rPr>
              <w:t>Abszolutórium</w:t>
            </w:r>
          </w:p>
          <w:p w14:paraId="698C5503" w14:textId="77777777" w:rsidR="006004C6" w:rsidRPr="007F2132" w:rsidRDefault="006004C6">
            <w:pPr>
              <w:spacing w:line="240" w:lineRule="auto"/>
              <w:jc w:val="left"/>
              <w:rPr>
                <w:rFonts w:eastAsia="Times New Roman" w:cs="Times New Roman"/>
                <w:szCs w:val="24"/>
                <w:lang w:eastAsia="hu-HU"/>
              </w:rPr>
            </w:pPr>
            <w:r w:rsidRPr="007F2132">
              <w:rPr>
                <w:rFonts w:eastAsia="Times New Roman" w:cs="Times New Roman"/>
                <w:szCs w:val="24"/>
                <w:lang w:eastAsia="hu-HU"/>
              </w:rPr>
              <w:t>Oklevél, oklevélmelléklet, leckekönyv</w:t>
            </w:r>
          </w:p>
          <w:p w14:paraId="47A64216" w14:textId="77777777" w:rsidR="006004C6" w:rsidRPr="007F2132" w:rsidRDefault="006004C6">
            <w:pPr>
              <w:spacing w:line="240" w:lineRule="auto"/>
              <w:jc w:val="left"/>
              <w:rPr>
                <w:rFonts w:eastAsia="Times New Roman" w:cs="Times New Roman"/>
                <w:szCs w:val="24"/>
                <w:lang w:eastAsia="hu-HU"/>
              </w:rPr>
            </w:pPr>
            <w:r w:rsidRPr="007F2132">
              <w:rPr>
                <w:rFonts w:eastAsia="Times New Roman" w:cs="Times New Roman"/>
                <w:szCs w:val="24"/>
                <w:lang w:eastAsia="hu-HU"/>
              </w:rPr>
              <w:t>Egyéb ügyek:</w:t>
            </w:r>
            <w:r w:rsidRPr="007F2132">
              <w:rPr>
                <w:rFonts w:eastAsia="Times New Roman" w:cs="Times New Roman"/>
                <w:szCs w:val="24"/>
                <w:lang w:eastAsia="hu-HU"/>
              </w:rPr>
              <w:br/>
              <w:t>- Külföldi hallgatókkal kapcsolatos ügyintézés</w:t>
            </w:r>
            <w:r w:rsidRPr="007F2132">
              <w:rPr>
                <w:rFonts w:eastAsia="Times New Roman" w:cs="Times New Roman"/>
                <w:szCs w:val="24"/>
                <w:lang w:eastAsia="hu-HU"/>
              </w:rPr>
              <w:br/>
              <w:t>- Gazdasági ügyintézés</w:t>
            </w:r>
            <w:r w:rsidRPr="007F2132">
              <w:rPr>
                <w:rFonts w:eastAsia="Times New Roman" w:cs="Times New Roman"/>
                <w:szCs w:val="24"/>
                <w:lang w:eastAsia="hu-HU"/>
              </w:rPr>
              <w:br/>
              <w:t>- Órarend</w:t>
            </w:r>
          </w:p>
        </w:tc>
        <w:tc>
          <w:tcPr>
            <w:tcW w:w="2166" w:type="pct"/>
            <w:tcBorders>
              <w:top w:val="outset" w:sz="6" w:space="0" w:color="auto"/>
              <w:left w:val="outset" w:sz="6" w:space="0" w:color="auto"/>
              <w:bottom w:val="outset" w:sz="6" w:space="0" w:color="auto"/>
              <w:right w:val="outset" w:sz="6" w:space="0" w:color="auto"/>
            </w:tcBorders>
            <w:hideMark/>
          </w:tcPr>
          <w:p w14:paraId="50421258" w14:textId="77777777" w:rsidR="006004C6" w:rsidRPr="007F2132" w:rsidRDefault="006004C6">
            <w:pPr>
              <w:spacing w:line="240" w:lineRule="auto"/>
              <w:jc w:val="left"/>
              <w:rPr>
                <w:rFonts w:eastAsia="Times New Roman" w:cs="Times New Roman"/>
                <w:szCs w:val="24"/>
                <w:lang w:eastAsia="hu-HU"/>
              </w:rPr>
            </w:pPr>
            <w:r w:rsidRPr="007F2132">
              <w:rPr>
                <w:rFonts w:eastAsia="Times New Roman" w:cs="Times New Roman"/>
                <w:szCs w:val="24"/>
                <w:lang w:eastAsia="hu-HU"/>
              </w:rPr>
              <w:t>Órarendi, tanrendi tájékoztatás</w:t>
            </w:r>
          </w:p>
          <w:p w14:paraId="11C69755" w14:textId="77777777" w:rsidR="006004C6" w:rsidRPr="007F2132" w:rsidRDefault="006004C6">
            <w:pPr>
              <w:spacing w:line="240" w:lineRule="auto"/>
              <w:jc w:val="left"/>
              <w:rPr>
                <w:rFonts w:eastAsia="Times New Roman" w:cs="Times New Roman"/>
                <w:szCs w:val="24"/>
                <w:lang w:eastAsia="hu-HU"/>
              </w:rPr>
            </w:pPr>
            <w:r w:rsidRPr="007F2132">
              <w:rPr>
                <w:rFonts w:eastAsia="Times New Roman" w:cs="Times New Roman"/>
                <w:szCs w:val="24"/>
                <w:lang w:eastAsia="hu-HU"/>
              </w:rPr>
              <w:t>Tárgyfelvétel</w:t>
            </w:r>
          </w:p>
          <w:p w14:paraId="0AA857CC" w14:textId="77777777" w:rsidR="006004C6" w:rsidRPr="007F2132" w:rsidRDefault="006004C6">
            <w:pPr>
              <w:spacing w:line="240" w:lineRule="auto"/>
              <w:jc w:val="left"/>
              <w:rPr>
                <w:rFonts w:eastAsia="Times New Roman" w:cs="Times New Roman"/>
                <w:szCs w:val="24"/>
                <w:lang w:eastAsia="hu-HU"/>
              </w:rPr>
            </w:pPr>
            <w:r w:rsidRPr="007F2132">
              <w:rPr>
                <w:rFonts w:eastAsia="Times New Roman" w:cs="Times New Roman"/>
                <w:szCs w:val="24"/>
                <w:lang w:eastAsia="hu-HU"/>
              </w:rPr>
              <w:t>Önköltség, tartozások</w:t>
            </w:r>
          </w:p>
          <w:p w14:paraId="773CDE42" w14:textId="77777777" w:rsidR="006004C6" w:rsidRPr="007F2132" w:rsidRDefault="006004C6">
            <w:pPr>
              <w:spacing w:line="240" w:lineRule="auto"/>
              <w:jc w:val="left"/>
              <w:rPr>
                <w:rFonts w:eastAsia="Times New Roman" w:cs="Times New Roman"/>
                <w:szCs w:val="24"/>
                <w:lang w:eastAsia="hu-HU"/>
              </w:rPr>
            </w:pPr>
            <w:r w:rsidRPr="007F2132">
              <w:rPr>
                <w:rFonts w:eastAsia="Times New Roman" w:cs="Times New Roman"/>
                <w:szCs w:val="24"/>
                <w:lang w:eastAsia="hu-HU"/>
              </w:rPr>
              <w:t>Kérelmek elbírálása</w:t>
            </w:r>
          </w:p>
          <w:p w14:paraId="7527902C" w14:textId="77777777" w:rsidR="006004C6" w:rsidRPr="007F2132" w:rsidRDefault="006004C6">
            <w:pPr>
              <w:spacing w:line="240" w:lineRule="auto"/>
              <w:jc w:val="left"/>
              <w:rPr>
                <w:rFonts w:eastAsia="Times New Roman" w:cs="Times New Roman"/>
                <w:szCs w:val="24"/>
                <w:lang w:eastAsia="hu-HU"/>
              </w:rPr>
            </w:pPr>
            <w:r w:rsidRPr="007F2132">
              <w:rPr>
                <w:rFonts w:eastAsia="Times New Roman" w:cs="Times New Roman"/>
                <w:szCs w:val="24"/>
                <w:lang w:eastAsia="hu-HU"/>
              </w:rPr>
              <w:t>Szakmai gyakorlat, szakirányválasztás</w:t>
            </w:r>
          </w:p>
          <w:p w14:paraId="09D2CE1E" w14:textId="77777777" w:rsidR="006004C6" w:rsidRPr="007F2132" w:rsidRDefault="006004C6">
            <w:pPr>
              <w:spacing w:line="240" w:lineRule="auto"/>
              <w:jc w:val="left"/>
              <w:rPr>
                <w:rFonts w:eastAsia="Times New Roman" w:cs="Times New Roman"/>
                <w:szCs w:val="24"/>
                <w:lang w:eastAsia="hu-HU"/>
              </w:rPr>
            </w:pPr>
            <w:r w:rsidRPr="007F2132">
              <w:rPr>
                <w:rFonts w:eastAsia="Times New Roman" w:cs="Times New Roman"/>
                <w:szCs w:val="24"/>
                <w:lang w:eastAsia="hu-HU"/>
              </w:rPr>
              <w:t>Szakdolgozat, záróvizsga</w:t>
            </w:r>
          </w:p>
          <w:p w14:paraId="7739F830" w14:textId="77777777" w:rsidR="006004C6" w:rsidRPr="007F2132" w:rsidRDefault="006004C6">
            <w:pPr>
              <w:spacing w:line="240" w:lineRule="auto"/>
              <w:jc w:val="left"/>
              <w:rPr>
                <w:rFonts w:eastAsia="Times New Roman" w:cs="Times New Roman"/>
                <w:szCs w:val="24"/>
                <w:lang w:eastAsia="hu-HU"/>
              </w:rPr>
            </w:pPr>
            <w:r w:rsidRPr="007F2132">
              <w:rPr>
                <w:rFonts w:eastAsia="Times New Roman" w:cs="Times New Roman"/>
                <w:szCs w:val="24"/>
                <w:lang w:eastAsia="hu-HU"/>
              </w:rPr>
              <w:t>Vizsgák</w:t>
            </w:r>
          </w:p>
        </w:tc>
      </w:tr>
    </w:tbl>
    <w:p w14:paraId="5ECAA804" w14:textId="77777777" w:rsidR="006004C6" w:rsidRDefault="006004C6" w:rsidP="006004C6">
      <w:pPr>
        <w:shd w:val="clear" w:color="auto" w:fill="FFFFFF" w:themeFill="background1"/>
        <w:spacing w:line="240" w:lineRule="auto"/>
        <w:rPr>
          <w:rFonts w:eastAsia="Times New Roman" w:cs="Times New Roman"/>
          <w:b/>
          <w:bCs/>
          <w:color w:val="000000" w:themeColor="text1"/>
          <w:lang w:eastAsia="hu-HU"/>
        </w:rPr>
      </w:pPr>
    </w:p>
    <w:p w14:paraId="00E2DF2B" w14:textId="6823F0F3" w:rsidR="170C862D" w:rsidRDefault="170C862D" w:rsidP="170C862D">
      <w:pPr>
        <w:shd w:val="clear" w:color="auto" w:fill="FFFFFF" w:themeFill="background1"/>
        <w:spacing w:line="240" w:lineRule="auto"/>
        <w:rPr>
          <w:rFonts w:eastAsia="Times New Roman" w:cs="Times New Roman"/>
          <w:b/>
          <w:bCs/>
          <w:color w:val="000000" w:themeColor="text1"/>
          <w:lang w:eastAsia="hu-HU"/>
        </w:rPr>
      </w:pPr>
    </w:p>
    <w:p w14:paraId="42D29FD3" w14:textId="43D9E320" w:rsidR="000F306D" w:rsidRPr="00886C9B" w:rsidRDefault="000F306D" w:rsidP="00886C9B">
      <w:pPr>
        <w:pStyle w:val="Cmsor1"/>
        <w:rPr>
          <w:rFonts w:eastAsia="Times New Roman"/>
          <w:strike/>
          <w:lang w:eastAsia="hu-HU"/>
        </w:rPr>
      </w:pPr>
      <w:bookmarkStart w:id="11" w:name="_Toc237975756"/>
      <w:r>
        <w:rPr>
          <w:rFonts w:eastAsia="Times New Roman"/>
          <w:lang w:eastAsia="hu-HU"/>
        </w:rPr>
        <w:lastRenderedPageBreak/>
        <w:t>A hallgatói tanácsadásokhoz való hozzáférés módja</w:t>
      </w:r>
      <w:bookmarkEnd w:id="11"/>
    </w:p>
    <w:p w14:paraId="6C52C8C7" w14:textId="77777777" w:rsidR="00C94F63" w:rsidRDefault="00C94F63" w:rsidP="001512B4">
      <w:pPr>
        <w:spacing w:after="160" w:line="259" w:lineRule="auto"/>
        <w:rPr>
          <w:rFonts w:eastAsia="Times New Roman" w:cs="Times New Roman"/>
          <w:szCs w:val="24"/>
          <w:lang w:eastAsia="hu-HU"/>
        </w:rPr>
      </w:pPr>
    </w:p>
    <w:p w14:paraId="3403540A" w14:textId="59F021F0" w:rsidR="001512B4" w:rsidRPr="001512B4" w:rsidRDefault="001512B4" w:rsidP="001512B4">
      <w:pPr>
        <w:spacing w:after="160" w:line="259" w:lineRule="auto"/>
        <w:rPr>
          <w:rFonts w:eastAsia="Times New Roman" w:cs="Times New Roman"/>
          <w:szCs w:val="24"/>
          <w:lang w:eastAsia="hu-HU"/>
        </w:rPr>
      </w:pPr>
      <w:r w:rsidRPr="001512B4">
        <w:rPr>
          <w:rFonts w:eastAsia="Times New Roman" w:cs="Times New Roman"/>
          <w:szCs w:val="24"/>
          <w:lang w:eastAsia="hu-HU"/>
        </w:rPr>
        <w:t>Az Egyetem a hallgatók képességei kiteljesítésének, tanulmányaik sikeres folytatásának, szakmai karrierjükre történő felkészülésük támogatásának, valamint egészségük és mentális jóllétük megóvásának elősegítése érdekében tanulmányi, életpálya-, karrier-, pszichológiai és mentálhigiénés tanácsadási szolgáltatásokat működtet.</w:t>
      </w:r>
    </w:p>
    <w:p w14:paraId="06A26E5A" w14:textId="0FB28744" w:rsidR="001512B4" w:rsidRPr="001512B4" w:rsidRDefault="001512B4" w:rsidP="001512B4">
      <w:pPr>
        <w:spacing w:after="160" w:line="259" w:lineRule="auto"/>
        <w:rPr>
          <w:rFonts w:eastAsia="Times New Roman" w:cs="Times New Roman"/>
          <w:szCs w:val="24"/>
          <w:lang w:eastAsia="hu-HU"/>
        </w:rPr>
      </w:pPr>
      <w:r w:rsidRPr="001512B4">
        <w:rPr>
          <w:rFonts w:eastAsia="Times New Roman" w:cs="Times New Roman"/>
          <w:szCs w:val="24"/>
          <w:lang w:eastAsia="hu-HU"/>
        </w:rPr>
        <w:t>A tanulmányi tanácsadásban elsődlegesen az Oktatási Stratégiai Központ Tanulmányi Csoportjának tanulmányi ügyintézői, az oktatók, valamint az érintett karok dékáni hivatalai és tanszéki adminisztrációi működnek közre. A rendszeres kari szintű tájékoztatók mellett a hallgatói tanácsadás tanulmányi ügyekben elsősorban a Tanulmányi Csoport munkatársainak feladata. Az ügyintézők ügyfélfogadási időben személyesen, valamint az Egyetem hivatalos elektronikus ügyintézési és kommunikációs csatornáin keresztül segítik a hallgatókat tanulmányi és egyéb hallgatói ügyeik intézésében. Az oktatók elsősorban fogadóóráikon, illetve a tantárgyhoz kapcsolódó hivatalos kommunikációs felületeken állnak a hallgatók rendelkezésére.</w:t>
      </w:r>
      <w:r w:rsidR="00886C9B">
        <w:rPr>
          <w:rFonts w:eastAsia="Times New Roman" w:cs="Times New Roman"/>
          <w:szCs w:val="24"/>
          <w:lang w:eastAsia="hu-HU"/>
        </w:rPr>
        <w:t xml:space="preserve"> </w:t>
      </w:r>
      <w:r w:rsidRPr="001512B4">
        <w:rPr>
          <w:rFonts w:eastAsia="Times New Roman" w:cs="Times New Roman"/>
          <w:szCs w:val="24"/>
          <w:lang w:eastAsia="hu-HU"/>
        </w:rPr>
        <w:t>A hallgatók tájékoztatását a személyes tanácsadáson túl az Egyetem honlapján közzétett információk, a Neptun rendszeren keresztül küldött üzenetek, a kari tájékoztatók, valamint a ME-HÖK hivatalos kommunikációs felületein megjelenő közérdekű információk is segítik.</w:t>
      </w:r>
    </w:p>
    <w:p w14:paraId="20701AEF" w14:textId="77777777" w:rsidR="001512B4" w:rsidRPr="001512B4" w:rsidRDefault="001512B4" w:rsidP="000E0866">
      <w:pPr>
        <w:pStyle w:val="Cmsor3"/>
        <w:rPr>
          <w:rFonts w:eastAsia="Times New Roman"/>
          <w:lang w:eastAsia="hu-HU"/>
        </w:rPr>
      </w:pPr>
      <w:bookmarkStart w:id="12" w:name="_Toc237975757"/>
      <w:r w:rsidRPr="001512B4">
        <w:rPr>
          <w:rFonts w:eastAsia="Times New Roman"/>
          <w:lang w:eastAsia="hu-HU"/>
        </w:rPr>
        <w:t>Életpálya-tanácsadás és információszolgáltatás</w:t>
      </w:r>
      <w:bookmarkEnd w:id="12"/>
    </w:p>
    <w:p w14:paraId="07C60B0F" w14:textId="492D828E" w:rsidR="001512B4" w:rsidRPr="001512B4" w:rsidRDefault="007542C6" w:rsidP="001512B4">
      <w:pPr>
        <w:spacing w:after="160" w:line="259" w:lineRule="auto"/>
        <w:rPr>
          <w:rFonts w:eastAsia="Times New Roman" w:cs="Times New Roman"/>
          <w:szCs w:val="24"/>
          <w:lang w:eastAsia="hu-HU"/>
        </w:rPr>
      </w:pPr>
      <w:r w:rsidRPr="007542C6">
        <w:rPr>
          <w:rFonts w:eastAsia="Times New Roman" w:cs="Times New Roman"/>
          <w:szCs w:val="24"/>
          <w:lang w:eastAsia="hu-HU"/>
        </w:rPr>
        <w:t xml:space="preserve">Az Integrált Kapcsolatfejlesztési Központ és a Pályaorientációs és Felvételi Központ </w:t>
      </w:r>
      <w:r>
        <w:rPr>
          <w:rFonts w:eastAsia="Times New Roman" w:cs="Times New Roman"/>
          <w:szCs w:val="24"/>
          <w:lang w:eastAsia="hu-HU"/>
        </w:rPr>
        <w:t>által koordinált</w:t>
      </w:r>
      <w:r w:rsidR="001512B4" w:rsidRPr="001512B4">
        <w:rPr>
          <w:rFonts w:eastAsia="Times New Roman" w:cs="Times New Roman"/>
          <w:szCs w:val="24"/>
          <w:lang w:eastAsia="hu-HU"/>
        </w:rPr>
        <w:t xml:space="preserve"> életpálya- és karriertanácsadási szolgáltatások célja, hogy támogassák a hallgatókat tanulmányi előrehaladásukban, pályatervezésükben, a munkaerőpiaci lehetőségek megismerésében, valamint szakmai karrierjük tudatos alakításában. E körbe tartozik különösen a tanulmányi és karriertanácsadás, a munkaerőpiaci igények és karrierlehetőségek közvetítése, valamint az egyetemi karrier- és pályaorientációs programokhoz kapcsolódó tájékoztatás</w:t>
      </w:r>
      <w:r w:rsidR="00EC0C65">
        <w:rPr>
          <w:rFonts w:eastAsia="Times New Roman" w:cs="Times New Roman"/>
          <w:szCs w:val="24"/>
          <w:lang w:eastAsia="hu-HU"/>
        </w:rPr>
        <w:t xml:space="preserve">, </w:t>
      </w:r>
      <w:r w:rsidR="00EC0C65" w:rsidRPr="00EC0C65">
        <w:rPr>
          <w:rFonts w:eastAsia="Times New Roman" w:cs="Times New Roman"/>
          <w:szCs w:val="24"/>
          <w:lang w:eastAsia="hu-HU"/>
        </w:rPr>
        <w:t>ill</w:t>
      </w:r>
      <w:r w:rsidR="00EC0C65">
        <w:rPr>
          <w:rFonts w:eastAsia="Times New Roman" w:cs="Times New Roman"/>
          <w:szCs w:val="24"/>
          <w:lang w:eastAsia="hu-HU"/>
        </w:rPr>
        <w:t>etve</w:t>
      </w:r>
      <w:r w:rsidR="00EC0C65" w:rsidRPr="00EC0C65">
        <w:rPr>
          <w:rFonts w:eastAsia="Times New Roman" w:cs="Times New Roman"/>
          <w:szCs w:val="24"/>
          <w:lang w:eastAsia="hu-HU"/>
        </w:rPr>
        <w:t xml:space="preserve"> az évente megrendezett Karrierbörze és kísérőrendezvényeinek a megszervezése</w:t>
      </w:r>
      <w:r w:rsidR="001512B4" w:rsidRPr="001512B4">
        <w:rPr>
          <w:rFonts w:eastAsia="Times New Roman" w:cs="Times New Roman"/>
          <w:szCs w:val="24"/>
          <w:lang w:eastAsia="hu-HU"/>
        </w:rPr>
        <w:t>.</w:t>
      </w:r>
    </w:p>
    <w:p w14:paraId="53A2F5D2" w14:textId="77777777" w:rsidR="001512B4" w:rsidRPr="001512B4" w:rsidRDefault="001512B4" w:rsidP="000E0866">
      <w:pPr>
        <w:pStyle w:val="Cmsor3"/>
        <w:rPr>
          <w:rFonts w:eastAsia="Times New Roman"/>
          <w:lang w:eastAsia="hu-HU"/>
        </w:rPr>
      </w:pPr>
      <w:bookmarkStart w:id="13" w:name="_Toc237975758"/>
      <w:r w:rsidRPr="001512B4">
        <w:rPr>
          <w:rFonts w:eastAsia="Times New Roman"/>
          <w:lang w:eastAsia="hu-HU"/>
        </w:rPr>
        <w:t>Mentálhigiénés és pszichológiai tanácsadó szolgáltatás</w:t>
      </w:r>
      <w:bookmarkEnd w:id="13"/>
    </w:p>
    <w:p w14:paraId="5480FB45" w14:textId="33EAF42D" w:rsidR="001512B4" w:rsidRPr="001512B4" w:rsidRDefault="001512B4" w:rsidP="001512B4">
      <w:pPr>
        <w:spacing w:after="160" w:line="259" w:lineRule="auto"/>
        <w:rPr>
          <w:rFonts w:eastAsia="Times New Roman" w:cs="Times New Roman"/>
          <w:szCs w:val="24"/>
          <w:lang w:eastAsia="hu-HU"/>
        </w:rPr>
      </w:pPr>
      <w:r w:rsidRPr="001512B4">
        <w:rPr>
          <w:rFonts w:eastAsia="Times New Roman" w:cs="Times New Roman"/>
          <w:szCs w:val="24"/>
          <w:lang w:eastAsia="hu-HU"/>
        </w:rPr>
        <w:t>A pszichológiai és mentálhigiénés tanácsadási szolgáltatások a hallgatók tanulással, életvezetéssel, kommunikációval, konfliktuskezeléssel, önismerettel, teljesítményszorongással, krízishelyzettel, karriertervezéssel, valamint személyes vagy kapcsolati nehézségekkel összefüggő problémáinak kezelését támogatják. A szolgáltatások igénybevételére az erre kijelölt szakembereknél, előzetes időpont-egyeztetés alapján van lehetőség.</w:t>
      </w:r>
      <w:r w:rsidR="00886C9B">
        <w:rPr>
          <w:rFonts w:eastAsia="Times New Roman" w:cs="Times New Roman"/>
          <w:szCs w:val="24"/>
          <w:lang w:eastAsia="hu-HU"/>
        </w:rPr>
        <w:t xml:space="preserve"> </w:t>
      </w:r>
      <w:r w:rsidRPr="001512B4">
        <w:rPr>
          <w:rFonts w:eastAsia="Times New Roman" w:cs="Times New Roman"/>
          <w:szCs w:val="24"/>
          <w:lang w:eastAsia="hu-HU"/>
        </w:rPr>
        <w:t>A tanácsadási szolgáltatások célja, hogy segítséget nyújtsanak azoknak a hallgatóknak, akik tanulmányi, életvezetési, személyes vagy pályaválasztási kérdésekben támogatást igényelnek, továbbá azoknak, akiknek segítségre van szükségük a munkaerőpiacra történő kilépésben vagy szakmai céljaik meghatározásában.</w:t>
      </w:r>
    </w:p>
    <w:p w14:paraId="733467C5" w14:textId="77777777" w:rsidR="001512B4" w:rsidRPr="001512B4" w:rsidRDefault="001512B4" w:rsidP="000E0866">
      <w:pPr>
        <w:pStyle w:val="Cmsor3"/>
        <w:rPr>
          <w:rFonts w:eastAsia="Times New Roman"/>
          <w:lang w:eastAsia="hu-HU"/>
        </w:rPr>
      </w:pPr>
      <w:bookmarkStart w:id="14" w:name="_Toc237975759"/>
      <w:r w:rsidRPr="001512B4">
        <w:rPr>
          <w:rFonts w:eastAsia="Times New Roman"/>
          <w:lang w:eastAsia="hu-HU"/>
        </w:rPr>
        <w:t>Közösségi szolgáltatások</w:t>
      </w:r>
      <w:bookmarkEnd w:id="14"/>
    </w:p>
    <w:p w14:paraId="64BB3DF3" w14:textId="7DE7FEF0" w:rsidR="000F306D" w:rsidRDefault="001512B4" w:rsidP="00886C9B">
      <w:pPr>
        <w:spacing w:after="160" w:line="259" w:lineRule="auto"/>
        <w:rPr>
          <w:rFonts w:eastAsia="Times New Roman" w:cs="Times New Roman"/>
          <w:b/>
          <w:color w:val="000000" w:themeColor="text1"/>
          <w:szCs w:val="24"/>
          <w:lang w:eastAsia="hu-HU"/>
        </w:rPr>
      </w:pPr>
      <w:r w:rsidRPr="001512B4">
        <w:rPr>
          <w:rFonts w:eastAsia="Times New Roman" w:cs="Times New Roman"/>
          <w:szCs w:val="24"/>
          <w:lang w:eastAsia="hu-HU"/>
        </w:rPr>
        <w:t>A</w:t>
      </w:r>
      <w:r w:rsidR="007D080C" w:rsidRPr="007D080C">
        <w:rPr>
          <w:rFonts w:eastAsia="Times New Roman" w:cs="Times New Roman"/>
          <w:szCs w:val="24"/>
          <w:lang w:eastAsia="hu-HU"/>
        </w:rPr>
        <w:t xml:space="preserve"> Pályaorientációs és Felvételi Központon belül működő</w:t>
      </w:r>
      <w:r w:rsidRPr="001512B4">
        <w:rPr>
          <w:rFonts w:eastAsia="Times New Roman" w:cs="Times New Roman"/>
          <w:szCs w:val="24"/>
          <w:lang w:eastAsia="hu-HU"/>
        </w:rPr>
        <w:t xml:space="preserve"> Közösségi Szolgálati Iroda (KÖSZI) közösségi programokkal, önkéntes lehetőségekkel és hallgatói közösségépítő tevékenységekkel támogatja az egyetemi polgárokat. </w:t>
      </w:r>
      <w:r w:rsidR="00715EDF" w:rsidRPr="00715EDF">
        <w:rPr>
          <w:rFonts w:eastAsia="Times New Roman" w:cs="Times New Roman"/>
          <w:szCs w:val="24"/>
          <w:lang w:eastAsia="hu-HU"/>
        </w:rPr>
        <w:t xml:space="preserve">Az iroda rendszeres szolgáltatásai közé tartozik a Társasjáték Klub, Kézműves Műhely, </w:t>
      </w:r>
      <w:proofErr w:type="spellStart"/>
      <w:r w:rsidR="00715EDF" w:rsidRPr="00715EDF">
        <w:rPr>
          <w:rFonts w:eastAsia="Times New Roman" w:cs="Times New Roman"/>
          <w:szCs w:val="24"/>
          <w:lang w:eastAsia="hu-HU"/>
        </w:rPr>
        <w:t>Multilingual</w:t>
      </w:r>
      <w:proofErr w:type="spellEnd"/>
      <w:r w:rsidR="00715EDF" w:rsidRPr="00715EDF">
        <w:rPr>
          <w:rFonts w:eastAsia="Times New Roman" w:cs="Times New Roman"/>
          <w:szCs w:val="24"/>
          <w:lang w:eastAsia="hu-HU"/>
        </w:rPr>
        <w:t xml:space="preserve"> World Café, </w:t>
      </w:r>
      <w:proofErr w:type="spellStart"/>
      <w:r w:rsidR="00715EDF" w:rsidRPr="00715EDF">
        <w:rPr>
          <w:rFonts w:eastAsia="Times New Roman" w:cs="Times New Roman"/>
          <w:szCs w:val="24"/>
          <w:lang w:eastAsia="hu-HU"/>
        </w:rPr>
        <w:t>Multilingual</w:t>
      </w:r>
      <w:proofErr w:type="spellEnd"/>
      <w:r w:rsidR="00715EDF" w:rsidRPr="00715EDF">
        <w:rPr>
          <w:rFonts w:eastAsia="Times New Roman" w:cs="Times New Roman"/>
          <w:szCs w:val="24"/>
          <w:lang w:eastAsia="hu-HU"/>
        </w:rPr>
        <w:t xml:space="preserve"> </w:t>
      </w:r>
      <w:proofErr w:type="spellStart"/>
      <w:r w:rsidR="00715EDF" w:rsidRPr="00715EDF">
        <w:rPr>
          <w:rFonts w:eastAsia="Times New Roman" w:cs="Times New Roman"/>
          <w:szCs w:val="24"/>
          <w:lang w:eastAsia="hu-HU"/>
        </w:rPr>
        <w:t>Uni</w:t>
      </w:r>
      <w:proofErr w:type="spellEnd"/>
      <w:r w:rsidR="00715EDF" w:rsidRPr="00715EDF">
        <w:rPr>
          <w:rFonts w:eastAsia="Times New Roman" w:cs="Times New Roman"/>
          <w:szCs w:val="24"/>
          <w:lang w:eastAsia="hu-HU"/>
        </w:rPr>
        <w:t xml:space="preserve"> </w:t>
      </w:r>
      <w:proofErr w:type="spellStart"/>
      <w:r w:rsidR="00715EDF" w:rsidRPr="00715EDF">
        <w:rPr>
          <w:rFonts w:eastAsia="Times New Roman" w:cs="Times New Roman"/>
          <w:szCs w:val="24"/>
          <w:lang w:eastAsia="hu-HU"/>
        </w:rPr>
        <w:t>Trip</w:t>
      </w:r>
      <w:proofErr w:type="spellEnd"/>
      <w:r w:rsidR="00715EDF" w:rsidRPr="00715EDF">
        <w:rPr>
          <w:rFonts w:eastAsia="Times New Roman" w:cs="Times New Roman"/>
          <w:szCs w:val="24"/>
          <w:lang w:eastAsia="hu-HU"/>
        </w:rPr>
        <w:t>, KÖSZI Élménynapok.</w:t>
      </w:r>
      <w:r w:rsidR="00715EDF">
        <w:rPr>
          <w:rFonts w:eastAsia="Times New Roman" w:cs="Times New Roman"/>
          <w:szCs w:val="24"/>
          <w:lang w:eastAsia="hu-HU"/>
        </w:rPr>
        <w:t xml:space="preserve"> </w:t>
      </w:r>
      <w:r w:rsidRPr="001512B4">
        <w:rPr>
          <w:rFonts w:eastAsia="Times New Roman" w:cs="Times New Roman"/>
          <w:szCs w:val="24"/>
          <w:lang w:eastAsia="hu-HU"/>
        </w:rPr>
        <w:t xml:space="preserve">Tevékenységei közé tartozik különösen közösségi programok és szolgáltatások </w:t>
      </w:r>
      <w:r w:rsidRPr="001512B4">
        <w:rPr>
          <w:rFonts w:eastAsia="Times New Roman" w:cs="Times New Roman"/>
          <w:szCs w:val="24"/>
          <w:lang w:eastAsia="hu-HU"/>
        </w:rPr>
        <w:lastRenderedPageBreak/>
        <w:t>szervezése, hallgatói öntevékeny körök működésének támogatása, iskolai közösségi szolgálat koordinálása, valamint a Tanítsunk Magyarországért! mentori ösztöndíjprogram egyetemi szintű szakmai koordinációja.</w:t>
      </w:r>
      <w:r w:rsidR="00886C9B">
        <w:rPr>
          <w:rFonts w:eastAsia="Times New Roman" w:cs="Times New Roman"/>
          <w:szCs w:val="24"/>
          <w:lang w:eastAsia="hu-HU"/>
        </w:rPr>
        <w:t xml:space="preserve"> </w:t>
      </w:r>
      <w:r w:rsidR="00974E7E" w:rsidRPr="00974E7E">
        <w:rPr>
          <w:rFonts w:eastAsia="Times New Roman" w:cs="Times New Roman"/>
          <w:szCs w:val="24"/>
          <w:lang w:eastAsia="hu-HU"/>
        </w:rPr>
        <w:t>Az iroda a C/2 épület földszintjén (a „Jó Szerencsét!” felirat mögötti épület Tapolca felé eső vége) található, a közösségi média felületein pedig KÖSZI ME néven érhető el.</w:t>
      </w:r>
      <w:r w:rsidR="00974E7E">
        <w:rPr>
          <w:rFonts w:eastAsia="Times New Roman" w:cs="Times New Roman"/>
          <w:szCs w:val="24"/>
          <w:lang w:eastAsia="hu-HU"/>
        </w:rPr>
        <w:t xml:space="preserve"> </w:t>
      </w:r>
      <w:proofErr w:type="gramStart"/>
      <w:r w:rsidRPr="001512B4">
        <w:rPr>
          <w:rFonts w:eastAsia="Times New Roman" w:cs="Times New Roman"/>
          <w:szCs w:val="24"/>
          <w:lang w:eastAsia="hu-HU"/>
        </w:rPr>
        <w:t>A</w:t>
      </w:r>
      <w:proofErr w:type="gramEnd"/>
      <w:r w:rsidRPr="001512B4">
        <w:rPr>
          <w:rFonts w:eastAsia="Times New Roman" w:cs="Times New Roman"/>
          <w:szCs w:val="24"/>
          <w:lang w:eastAsia="hu-HU"/>
        </w:rPr>
        <w:t xml:space="preserve"> tanácsadási és közösségi szolgáltatások részletes elérhetőségeit, az ügyintézők és tanácsadók nevét, e-mail-címét, irodáját, valamint az ügyfélfogadás vagy időpont-egyeztetés rendjét a jelen tájékoztató kapcsolódó táblázatai tartalmazzák.</w:t>
      </w:r>
      <w:r w:rsidR="000F306D">
        <w:rPr>
          <w:rFonts w:eastAsia="Times New Roman" w:cs="Times New Roman"/>
          <w:b/>
          <w:color w:val="000000" w:themeColor="text1"/>
          <w:szCs w:val="24"/>
          <w:lang w:eastAsia="hu-HU"/>
        </w:rPr>
        <w:br w:type="page"/>
      </w:r>
    </w:p>
    <w:p w14:paraId="7E448132" w14:textId="77777777" w:rsidR="000F306D" w:rsidRDefault="000F306D" w:rsidP="000F306D">
      <w:pPr>
        <w:spacing w:line="240" w:lineRule="auto"/>
        <w:outlineLvl w:val="0"/>
        <w:rPr>
          <w:rFonts w:eastAsia="Times New Roman" w:cs="Times New Roman"/>
          <w:b/>
          <w:color w:val="000000" w:themeColor="text1"/>
          <w:szCs w:val="24"/>
          <w:lang w:eastAsia="hu-HU"/>
        </w:rPr>
        <w:sectPr w:rsidR="000F306D" w:rsidSect="000F306D">
          <w:pgSz w:w="11906" w:h="16838"/>
          <w:pgMar w:top="1417" w:right="1417" w:bottom="1417" w:left="1417" w:header="708" w:footer="708" w:gutter="0"/>
          <w:cols w:space="708"/>
          <w:docGrid w:linePitch="360"/>
        </w:sectPr>
      </w:pPr>
    </w:p>
    <w:p w14:paraId="5892BA71" w14:textId="18E4C2CF" w:rsidR="00016490" w:rsidRDefault="000E0866" w:rsidP="00920FA2">
      <w:pPr>
        <w:jc w:val="center"/>
        <w:rPr>
          <w:b/>
          <w:bCs/>
        </w:rPr>
      </w:pPr>
      <w:r w:rsidRPr="00920FA2">
        <w:rPr>
          <w:b/>
          <w:bCs/>
        </w:rPr>
        <w:lastRenderedPageBreak/>
        <w:t>Integrált Kapcsolatfejlesztési Központ (IKK</w:t>
      </w:r>
      <w:r w:rsidR="00650AE2" w:rsidRPr="00920FA2">
        <w:rPr>
          <w:b/>
          <w:bCs/>
        </w:rPr>
        <w:t xml:space="preserve">) </w:t>
      </w:r>
      <w:r w:rsidRPr="00920FA2">
        <w:rPr>
          <w:b/>
          <w:bCs/>
        </w:rPr>
        <w:t>Munkatársak, feladatok</w:t>
      </w:r>
      <w:r w:rsidRPr="00920FA2">
        <w:rPr>
          <w:b/>
          <w:bCs/>
        </w:rPr>
        <w:t>:</w:t>
      </w:r>
    </w:p>
    <w:p w14:paraId="62E7BCD8" w14:textId="77777777" w:rsidR="002371F6" w:rsidRPr="00920FA2" w:rsidRDefault="002371F6" w:rsidP="00920FA2">
      <w:pPr>
        <w:jc w:val="center"/>
        <w:rPr>
          <w:b/>
          <w:bCs/>
        </w:rPr>
      </w:pPr>
    </w:p>
    <w:tbl>
      <w:tblPr>
        <w:tblW w:w="14144" w:type="dxa"/>
        <w:tblCellMar>
          <w:left w:w="0" w:type="dxa"/>
          <w:right w:w="0" w:type="dxa"/>
        </w:tblCellMar>
        <w:tblLook w:val="04A0" w:firstRow="1" w:lastRow="0" w:firstColumn="1" w:lastColumn="0" w:noHBand="0" w:noVBand="1"/>
      </w:tblPr>
      <w:tblGrid>
        <w:gridCol w:w="1390"/>
        <w:gridCol w:w="1650"/>
        <w:gridCol w:w="1932"/>
        <w:gridCol w:w="928"/>
        <w:gridCol w:w="3146"/>
        <w:gridCol w:w="5098"/>
      </w:tblGrid>
      <w:tr w:rsidR="00016490" w:rsidRPr="00CE2A8D" w14:paraId="0B62312A" w14:textId="77777777" w:rsidTr="00D766A1">
        <w:trPr>
          <w:trHeight w:val="566"/>
        </w:trPr>
        <w:tc>
          <w:tcPr>
            <w:tcW w:w="1390" w:type="dxa"/>
            <w:tcBorders>
              <w:top w:val="single" w:sz="4" w:space="0" w:color="auto"/>
              <w:left w:val="single" w:sz="4" w:space="0" w:color="auto"/>
              <w:bottom w:val="single" w:sz="4" w:space="0" w:color="auto"/>
              <w:right w:val="single" w:sz="4" w:space="0" w:color="auto"/>
            </w:tcBorders>
            <w:shd w:val="clear" w:color="auto" w:fill="9CC2E5" w:themeFill="accent1" w:themeFillTint="99"/>
            <w:tcMar>
              <w:top w:w="15" w:type="dxa"/>
              <w:left w:w="70" w:type="dxa"/>
              <w:bottom w:w="0" w:type="dxa"/>
              <w:right w:w="70" w:type="dxa"/>
            </w:tcMar>
            <w:vAlign w:val="center"/>
            <w:hideMark/>
          </w:tcPr>
          <w:p w14:paraId="10075F17" w14:textId="77777777" w:rsidR="00016490" w:rsidRPr="00CE2A8D" w:rsidRDefault="00016490" w:rsidP="00D766A1">
            <w:pPr>
              <w:pStyle w:val="NormlWeb"/>
              <w:jc w:val="center"/>
            </w:pPr>
            <w:r w:rsidRPr="00CE2A8D">
              <w:t>Név</w:t>
            </w:r>
          </w:p>
        </w:tc>
        <w:tc>
          <w:tcPr>
            <w:tcW w:w="165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05D7A743" w14:textId="77777777" w:rsidR="00016490" w:rsidRPr="00CE2A8D" w:rsidRDefault="00016490" w:rsidP="00D766A1">
            <w:pPr>
              <w:pStyle w:val="NormlWeb"/>
              <w:jc w:val="center"/>
            </w:pPr>
            <w:r>
              <w:t>Beosztás</w:t>
            </w:r>
          </w:p>
        </w:tc>
        <w:tc>
          <w:tcPr>
            <w:tcW w:w="1932"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D3867C4" w14:textId="77777777" w:rsidR="00016490" w:rsidRPr="00CE2A8D" w:rsidRDefault="00016490" w:rsidP="00D766A1">
            <w:pPr>
              <w:pStyle w:val="NormlWeb"/>
              <w:jc w:val="center"/>
            </w:pPr>
            <w:r w:rsidRPr="00CE2A8D">
              <w:t>Szervezeti egység</w:t>
            </w:r>
          </w:p>
        </w:tc>
        <w:tc>
          <w:tcPr>
            <w:tcW w:w="928"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7F1AD69" w14:textId="77777777" w:rsidR="00016490" w:rsidRPr="00CE2A8D" w:rsidRDefault="00016490" w:rsidP="00D766A1">
            <w:pPr>
              <w:pStyle w:val="NormlWeb"/>
              <w:jc w:val="center"/>
            </w:pPr>
            <w:r>
              <w:t>Telefon</w:t>
            </w:r>
          </w:p>
        </w:tc>
        <w:tc>
          <w:tcPr>
            <w:tcW w:w="314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4D965B80" w14:textId="77777777" w:rsidR="00016490" w:rsidRPr="00CE2A8D" w:rsidRDefault="00016490" w:rsidP="00D766A1">
            <w:pPr>
              <w:pStyle w:val="NormlWeb"/>
              <w:jc w:val="center"/>
            </w:pPr>
            <w:r>
              <w:t>E-mail</w:t>
            </w:r>
          </w:p>
        </w:tc>
        <w:tc>
          <w:tcPr>
            <w:tcW w:w="5098" w:type="dxa"/>
            <w:tcBorders>
              <w:top w:val="single" w:sz="4" w:space="0" w:color="auto"/>
              <w:left w:val="single" w:sz="4" w:space="0" w:color="auto"/>
              <w:bottom w:val="single" w:sz="4" w:space="0" w:color="auto"/>
              <w:right w:val="single" w:sz="4" w:space="0" w:color="auto"/>
            </w:tcBorders>
            <w:shd w:val="clear" w:color="auto" w:fill="9CC2E5" w:themeFill="accent1" w:themeFillTint="99"/>
            <w:tcMar>
              <w:top w:w="15" w:type="dxa"/>
              <w:left w:w="70" w:type="dxa"/>
              <w:bottom w:w="0" w:type="dxa"/>
              <w:right w:w="70" w:type="dxa"/>
            </w:tcMar>
            <w:vAlign w:val="center"/>
            <w:hideMark/>
          </w:tcPr>
          <w:p w14:paraId="1C412CD9" w14:textId="77777777" w:rsidR="00016490" w:rsidRPr="00CE2A8D" w:rsidRDefault="00016490" w:rsidP="00D766A1">
            <w:pPr>
              <w:pStyle w:val="NormlWeb"/>
              <w:jc w:val="center"/>
            </w:pPr>
            <w:r w:rsidRPr="00CE2A8D">
              <w:t>Feladatkör, terület</w:t>
            </w:r>
          </w:p>
        </w:tc>
      </w:tr>
      <w:tr w:rsidR="00EA09D9" w:rsidRPr="00CE2A8D" w14:paraId="15107A1E" w14:textId="77777777" w:rsidTr="002151DA">
        <w:trPr>
          <w:trHeight w:val="300"/>
        </w:trPr>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5104D1CD" w14:textId="7B6283A1" w:rsidR="00EA09D9" w:rsidRPr="001D043C" w:rsidRDefault="00EA09D9" w:rsidP="00EA09D9">
            <w:pPr>
              <w:pStyle w:val="NormlWeb"/>
            </w:pPr>
            <w:r w:rsidRPr="001D043C">
              <w:t xml:space="preserve">Erdélyi-Rajhárd Bettina </w:t>
            </w:r>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F1927E" w14:textId="538206E4" w:rsidR="00EA09D9" w:rsidRPr="001D043C" w:rsidRDefault="00EA09D9" w:rsidP="00EA09D9">
            <w:pPr>
              <w:pStyle w:val="NormlWeb"/>
            </w:pPr>
            <w:r w:rsidRPr="001D043C">
              <w:t>központvezető</w:t>
            </w:r>
          </w:p>
        </w:tc>
        <w:tc>
          <w:tcPr>
            <w:tcW w:w="19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8DD0A1" w14:textId="7FC1F701" w:rsidR="00EA09D9" w:rsidRPr="001D043C" w:rsidRDefault="00EA09D9" w:rsidP="00EA09D9">
            <w:pPr>
              <w:pStyle w:val="NormlWeb"/>
            </w:pPr>
            <w:r w:rsidRPr="001D043C">
              <w:t>IKK</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8976B2" w14:textId="2E476898" w:rsidR="00EA09D9" w:rsidRPr="001D043C" w:rsidRDefault="00EA09D9" w:rsidP="00EA09D9">
            <w:pPr>
              <w:pStyle w:val="NormlWeb"/>
            </w:pPr>
            <w:r w:rsidRPr="001D043C">
              <w:t>10-23</w:t>
            </w:r>
          </w:p>
        </w:tc>
        <w:tc>
          <w:tcPr>
            <w:tcW w:w="3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19B6C12" w14:textId="6471F0A2" w:rsidR="00EA09D9" w:rsidRPr="001D043C" w:rsidRDefault="00EA09D9" w:rsidP="00EA09D9">
            <w:pPr>
              <w:pStyle w:val="NormlWeb"/>
            </w:pPr>
            <w:r w:rsidRPr="001D043C">
              <w:t>bettina.rajhard@uni-miskolc.hu</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028DCD7A" w14:textId="0617C754" w:rsidR="00EA09D9" w:rsidRPr="001D043C" w:rsidRDefault="00EA09D9" w:rsidP="00EA09D9">
            <w:pPr>
              <w:pStyle w:val="NormlWeb"/>
            </w:pPr>
            <w:r w:rsidRPr="001D043C">
              <w:t>Központvezető</w:t>
            </w:r>
          </w:p>
        </w:tc>
      </w:tr>
      <w:tr w:rsidR="00EA09D9" w:rsidRPr="00CE2A8D" w14:paraId="5E4FE7F5" w14:textId="77777777" w:rsidTr="002151DA">
        <w:trPr>
          <w:trHeight w:val="300"/>
        </w:trPr>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34299E9A" w14:textId="0666BF12" w:rsidR="00EA09D9" w:rsidRPr="001D043C" w:rsidRDefault="00EA09D9" w:rsidP="00EA09D9">
            <w:pPr>
              <w:pStyle w:val="NormlWeb"/>
            </w:pPr>
            <w:r w:rsidRPr="001D043C">
              <w:t>Székely Barbara</w:t>
            </w:r>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B65249" w14:textId="18D20EA6" w:rsidR="00EA09D9" w:rsidRPr="001D043C" w:rsidRDefault="00EA09D9" w:rsidP="00EA09D9">
            <w:pPr>
              <w:pStyle w:val="NormlWeb"/>
            </w:pPr>
            <w:proofErr w:type="spellStart"/>
            <w:r w:rsidRPr="001D043C">
              <w:t>rektorhelyettesi</w:t>
            </w:r>
            <w:proofErr w:type="spellEnd"/>
            <w:r w:rsidRPr="001D043C">
              <w:t xml:space="preserve"> referens</w:t>
            </w:r>
          </w:p>
        </w:tc>
        <w:tc>
          <w:tcPr>
            <w:tcW w:w="19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7F9A47" w14:textId="10DA58D4" w:rsidR="00EA09D9" w:rsidRPr="001D043C" w:rsidRDefault="00EA09D9" w:rsidP="00EA09D9">
            <w:pPr>
              <w:pStyle w:val="NormlWeb"/>
            </w:pPr>
            <w:r w:rsidRPr="001D043C">
              <w:t>IKK</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4E74E1" w14:textId="2C334FCA" w:rsidR="00EA09D9" w:rsidRPr="001D043C" w:rsidRDefault="00EA09D9" w:rsidP="00EA09D9">
            <w:pPr>
              <w:pStyle w:val="NormlWeb"/>
            </w:pPr>
            <w:r w:rsidRPr="001D043C">
              <w:t>14-01</w:t>
            </w:r>
          </w:p>
        </w:tc>
        <w:tc>
          <w:tcPr>
            <w:tcW w:w="3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E6A279" w14:textId="65017CE1" w:rsidR="00EA09D9" w:rsidRPr="001D043C" w:rsidRDefault="00EA09D9" w:rsidP="00EA09D9">
            <w:pPr>
              <w:pStyle w:val="NormlWeb"/>
            </w:pPr>
            <w:r w:rsidRPr="001D043C">
              <w:t xml:space="preserve">barbara.szekely@uni-miskolc.hu </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6CF3C16A" w14:textId="53325B6E" w:rsidR="00EA09D9" w:rsidRPr="001D043C" w:rsidRDefault="00EA09D9" w:rsidP="00EA09D9">
            <w:pPr>
              <w:pStyle w:val="NormlWeb"/>
            </w:pPr>
            <w:r w:rsidRPr="001D043C">
              <w:t>Általános adminisztráció (Fogyatékos hallgatókkal kapcsolatos adminisztrációs feladatok)</w:t>
            </w:r>
          </w:p>
        </w:tc>
      </w:tr>
      <w:tr w:rsidR="00EA09D9" w:rsidRPr="00CE2A8D" w14:paraId="4B29C806" w14:textId="77777777" w:rsidTr="002151DA">
        <w:trPr>
          <w:trHeight w:val="300"/>
        </w:trPr>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3A8283F0" w14:textId="37A4F60E" w:rsidR="00EA09D9" w:rsidRPr="001D043C" w:rsidRDefault="00EA09D9" w:rsidP="00EA09D9">
            <w:pPr>
              <w:pStyle w:val="NormlWeb"/>
            </w:pPr>
            <w:r w:rsidRPr="001D043C">
              <w:t xml:space="preserve">Eszláriné Szűts Gabriella </w:t>
            </w:r>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0C512D" w14:textId="29E17A77" w:rsidR="00EA09D9" w:rsidRPr="001D043C" w:rsidRDefault="00EA09D9" w:rsidP="00EA09D9">
            <w:pPr>
              <w:pStyle w:val="NormlWeb"/>
            </w:pPr>
            <w:proofErr w:type="spellStart"/>
            <w:r w:rsidRPr="001D043C">
              <w:t>rektorhelyettesi</w:t>
            </w:r>
            <w:proofErr w:type="spellEnd"/>
            <w:r w:rsidRPr="001D043C">
              <w:t xml:space="preserve"> referens</w:t>
            </w:r>
          </w:p>
        </w:tc>
        <w:tc>
          <w:tcPr>
            <w:tcW w:w="19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92EDA9" w14:textId="5D8CD7C9" w:rsidR="00EA09D9" w:rsidRPr="001D043C" w:rsidRDefault="00EA09D9" w:rsidP="00EA09D9">
            <w:pPr>
              <w:pStyle w:val="NormlWeb"/>
            </w:pPr>
            <w:r w:rsidRPr="001D043C">
              <w:t>IKK</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B43CB9" w14:textId="33C11B63" w:rsidR="00EA09D9" w:rsidRPr="001D043C" w:rsidRDefault="00EA09D9" w:rsidP="00EA09D9">
            <w:pPr>
              <w:pStyle w:val="NormlWeb"/>
            </w:pPr>
            <w:r w:rsidRPr="001D043C">
              <w:t>10-46</w:t>
            </w:r>
          </w:p>
        </w:tc>
        <w:tc>
          <w:tcPr>
            <w:tcW w:w="3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8A2DE4" w14:textId="65299FE4" w:rsidR="00EA09D9" w:rsidRPr="001D043C" w:rsidRDefault="00EA09D9" w:rsidP="00EA09D9">
            <w:pPr>
              <w:pStyle w:val="NormlWeb"/>
            </w:pPr>
            <w:r w:rsidRPr="001D043C">
              <w:t>gabriella.eszlarine@uni-miskolc.hu</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6B0F75DE" w14:textId="40FA64BD" w:rsidR="00EA09D9" w:rsidRPr="001D043C" w:rsidRDefault="00EA09D9" w:rsidP="00EA09D9">
            <w:pPr>
              <w:pStyle w:val="NormlWeb"/>
            </w:pPr>
            <w:r w:rsidRPr="001D043C">
              <w:t>Pénzügyek</w:t>
            </w:r>
          </w:p>
        </w:tc>
      </w:tr>
      <w:tr w:rsidR="00EA09D9" w:rsidRPr="00CE2A8D" w14:paraId="4032450F" w14:textId="77777777" w:rsidTr="002151DA">
        <w:trPr>
          <w:trHeight w:val="300"/>
        </w:trPr>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1CEB6A1F" w14:textId="1214FFA8" w:rsidR="00EA09D9" w:rsidRPr="001D043C" w:rsidRDefault="00EA09D9" w:rsidP="00EA09D9">
            <w:pPr>
              <w:pStyle w:val="NormlWeb"/>
            </w:pPr>
            <w:r w:rsidRPr="001D043C">
              <w:t>Gréczi Edit</w:t>
            </w:r>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52D5DF" w14:textId="0E17FEEA" w:rsidR="00EA09D9" w:rsidRPr="001D043C" w:rsidRDefault="00EA09D9" w:rsidP="00EA09D9">
            <w:pPr>
              <w:pStyle w:val="NormlWeb"/>
            </w:pPr>
            <w:r w:rsidRPr="001D043C">
              <w:t>pszichológus</w:t>
            </w:r>
            <w:r w:rsidRPr="001D043C" w:rsidDel="00AD2DFC">
              <w:t xml:space="preserve"> </w:t>
            </w:r>
          </w:p>
        </w:tc>
        <w:tc>
          <w:tcPr>
            <w:tcW w:w="19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37EBE" w14:textId="5D74F721" w:rsidR="00EA09D9" w:rsidRPr="001D043C" w:rsidRDefault="00EA09D9" w:rsidP="00EA09D9">
            <w:pPr>
              <w:pStyle w:val="NormlWeb"/>
            </w:pPr>
            <w:r w:rsidRPr="001D043C">
              <w:t>IKK</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81F161" w14:textId="1B23EB9A" w:rsidR="00EA09D9" w:rsidRPr="001D043C" w:rsidRDefault="00EA09D9" w:rsidP="00EA09D9">
            <w:pPr>
              <w:pStyle w:val="NormlWeb"/>
            </w:pPr>
            <w:r w:rsidRPr="001D043C">
              <w:t>20-90</w:t>
            </w:r>
          </w:p>
        </w:tc>
        <w:tc>
          <w:tcPr>
            <w:tcW w:w="3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15CC1D" w14:textId="70334513" w:rsidR="00EA09D9" w:rsidRPr="001D043C" w:rsidRDefault="00EA09D9" w:rsidP="00EA09D9">
            <w:pPr>
              <w:pStyle w:val="NormlWeb"/>
            </w:pPr>
            <w:r w:rsidRPr="001D043C">
              <w:t>pszichologus@uni-miskolc.hu</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67443F03" w14:textId="36382B32" w:rsidR="00EA09D9" w:rsidRPr="001D043C" w:rsidRDefault="00EA09D9" w:rsidP="00EA09D9">
            <w:pPr>
              <w:pStyle w:val="NormlWeb"/>
            </w:pPr>
            <w:r w:rsidRPr="001D043C">
              <w:t>Pszichológiai szolgáltatások</w:t>
            </w:r>
            <w:r w:rsidRPr="001D043C" w:rsidDel="00AD2DFC">
              <w:t xml:space="preserve"> </w:t>
            </w:r>
            <w:r w:rsidRPr="001D043C">
              <w:t>(nemzetközi hallgatók)</w:t>
            </w:r>
          </w:p>
        </w:tc>
      </w:tr>
      <w:tr w:rsidR="00EA09D9" w:rsidRPr="00CE2A8D" w14:paraId="5F1D0A3E" w14:textId="77777777" w:rsidTr="0011177C">
        <w:trPr>
          <w:trHeight w:val="300"/>
        </w:trPr>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63902AA9" w14:textId="146DFDA5" w:rsidR="00EA09D9" w:rsidRPr="001D043C" w:rsidRDefault="00EA09D9" w:rsidP="00EA09D9">
            <w:pPr>
              <w:pStyle w:val="NormlWeb"/>
            </w:pPr>
            <w:r w:rsidRPr="001D043C">
              <w:t>Szabó Zita</w:t>
            </w:r>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189E9" w14:textId="05DD25FF" w:rsidR="00EA09D9" w:rsidRPr="001D043C" w:rsidRDefault="00EA09D9" w:rsidP="00EA09D9">
            <w:pPr>
              <w:pStyle w:val="NormlWeb"/>
            </w:pPr>
            <w:r w:rsidRPr="001D043C">
              <w:t>pszichológus</w:t>
            </w:r>
          </w:p>
        </w:tc>
        <w:tc>
          <w:tcPr>
            <w:tcW w:w="19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D4746E" w14:textId="062AEE9B" w:rsidR="00EA09D9" w:rsidRPr="001D043C" w:rsidRDefault="00EA09D9" w:rsidP="00EA09D9">
            <w:pPr>
              <w:pStyle w:val="NormlWeb"/>
            </w:pPr>
            <w:r w:rsidRPr="001D043C">
              <w:t>IKK</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83700F" w14:textId="68D95BCB" w:rsidR="00EA09D9" w:rsidRPr="001D043C" w:rsidRDefault="00EA09D9" w:rsidP="00EA09D9">
            <w:pPr>
              <w:pStyle w:val="NormlWeb"/>
            </w:pPr>
            <w:r w:rsidRPr="001D043C">
              <w:t>16-12</w:t>
            </w:r>
          </w:p>
        </w:tc>
        <w:tc>
          <w:tcPr>
            <w:tcW w:w="3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6ECFF4" w14:textId="168C092F" w:rsidR="00EA09D9" w:rsidRPr="001D043C" w:rsidRDefault="00EA09D9" w:rsidP="00EA09D9">
            <w:pPr>
              <w:pStyle w:val="NormlWeb"/>
            </w:pPr>
            <w:r w:rsidRPr="001D043C">
              <w:t>pszichologus@uni-miskolc.hu</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5B2CC20B" w14:textId="2E2DFD7B" w:rsidR="00EA09D9" w:rsidRPr="001D043C" w:rsidRDefault="00EA09D9" w:rsidP="00EA09D9">
            <w:pPr>
              <w:pStyle w:val="NormlWeb"/>
            </w:pPr>
            <w:r w:rsidRPr="001D043C">
              <w:t>Pszichológiai szolgáltatások</w:t>
            </w:r>
          </w:p>
        </w:tc>
      </w:tr>
      <w:tr w:rsidR="00EA09D9" w:rsidRPr="00CE2A8D" w14:paraId="4EEF09BC" w14:textId="77777777" w:rsidTr="0011177C">
        <w:trPr>
          <w:trHeight w:val="300"/>
        </w:trPr>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781EDC17" w14:textId="113588D3" w:rsidR="00EA09D9" w:rsidRPr="001D043C" w:rsidRDefault="00EA09D9" w:rsidP="00EA09D9">
            <w:pPr>
              <w:pStyle w:val="NormlWeb"/>
            </w:pPr>
            <w:r w:rsidRPr="001D043C">
              <w:t>Hajdu-Husvéti Noémi</w:t>
            </w:r>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EE49F4" w14:textId="0DBEE190" w:rsidR="00EA09D9" w:rsidRPr="001D043C" w:rsidRDefault="00EA09D9" w:rsidP="00EA09D9">
            <w:pPr>
              <w:jc w:val="left"/>
            </w:pPr>
            <w:r w:rsidRPr="001D043C">
              <w:t>pszichológus</w:t>
            </w:r>
            <w:r w:rsidRPr="001D043C" w:rsidDel="00AD2DFC">
              <w:t xml:space="preserve"> </w:t>
            </w:r>
          </w:p>
        </w:tc>
        <w:tc>
          <w:tcPr>
            <w:tcW w:w="19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97E930" w14:textId="2266D398" w:rsidR="00EA09D9" w:rsidRPr="001D043C" w:rsidRDefault="00EA09D9" w:rsidP="00EA09D9">
            <w:pPr>
              <w:pStyle w:val="NormlWeb"/>
            </w:pPr>
            <w:r w:rsidRPr="001D043C">
              <w:t>IKK</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D99E38" w14:textId="151C762A" w:rsidR="00EA09D9" w:rsidRPr="001D043C" w:rsidRDefault="00EA09D9" w:rsidP="00EA09D9">
            <w:pPr>
              <w:pStyle w:val="NormlWeb"/>
            </w:pPr>
            <w:r w:rsidRPr="001D043C">
              <w:t>20-90</w:t>
            </w:r>
          </w:p>
        </w:tc>
        <w:tc>
          <w:tcPr>
            <w:tcW w:w="3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797A4A2" w14:textId="67337C2F" w:rsidR="00EA09D9" w:rsidRPr="001D043C" w:rsidRDefault="00EA09D9" w:rsidP="00EA09D9">
            <w:pPr>
              <w:pStyle w:val="NormlWeb"/>
            </w:pPr>
            <w:r w:rsidRPr="001D043C">
              <w:t>pszichologus@uni-miskolc.hu</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7FD2A41E" w14:textId="3CCF05FF" w:rsidR="00EA09D9" w:rsidRPr="001D043C" w:rsidRDefault="00EA09D9" w:rsidP="00EA09D9">
            <w:pPr>
              <w:pStyle w:val="NormlWeb"/>
            </w:pPr>
            <w:r w:rsidRPr="001D043C">
              <w:t>Pszichológiai szolgáltatások</w:t>
            </w:r>
          </w:p>
        </w:tc>
      </w:tr>
      <w:tr w:rsidR="00EA09D9" w:rsidRPr="00CE2A8D" w14:paraId="20F6B555" w14:textId="77777777" w:rsidTr="0011177C">
        <w:trPr>
          <w:trHeight w:val="300"/>
        </w:trPr>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43554E6F" w14:textId="5BDBE401" w:rsidR="00EA09D9" w:rsidRPr="001D043C" w:rsidRDefault="00EA09D9" w:rsidP="00EA09D9">
            <w:pPr>
              <w:pStyle w:val="NormlWeb"/>
            </w:pPr>
            <w:proofErr w:type="spellStart"/>
            <w:r w:rsidRPr="001D043C">
              <w:t>Csukerda</w:t>
            </w:r>
            <w:proofErr w:type="spellEnd"/>
            <w:r w:rsidRPr="001D043C">
              <w:t xml:space="preserve"> Lajos</w:t>
            </w:r>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AEC9B2" w14:textId="7384D57E" w:rsidR="00EA09D9" w:rsidRPr="001D043C" w:rsidRDefault="00EA09D9" w:rsidP="00EA09D9">
            <w:pPr>
              <w:pStyle w:val="NormlWeb"/>
            </w:pPr>
            <w:r w:rsidRPr="001D043C">
              <w:t>pszichológus</w:t>
            </w:r>
          </w:p>
        </w:tc>
        <w:tc>
          <w:tcPr>
            <w:tcW w:w="19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7C958B" w14:textId="61F85449" w:rsidR="00EA09D9" w:rsidRPr="001D043C" w:rsidRDefault="00EA09D9" w:rsidP="00EA09D9">
            <w:pPr>
              <w:pStyle w:val="NormlWeb"/>
            </w:pPr>
            <w:r w:rsidRPr="001D043C">
              <w:t>IKK</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81D434" w14:textId="6B2E74C5" w:rsidR="00EA09D9" w:rsidRPr="001D043C" w:rsidRDefault="00EA09D9" w:rsidP="00EA09D9">
            <w:pPr>
              <w:pStyle w:val="NormlWeb"/>
            </w:pPr>
            <w:r w:rsidRPr="001D043C">
              <w:t>16-12</w:t>
            </w:r>
          </w:p>
        </w:tc>
        <w:tc>
          <w:tcPr>
            <w:tcW w:w="3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B6BF82" w14:textId="45613FCE" w:rsidR="00EA09D9" w:rsidRPr="001D043C" w:rsidRDefault="00EA09D9" w:rsidP="00EA09D9">
            <w:pPr>
              <w:pStyle w:val="NormlWeb"/>
            </w:pPr>
            <w:r w:rsidRPr="001D043C">
              <w:t>pszichologus@uni-miskolc.hu</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3CDDB85E" w14:textId="37A90990" w:rsidR="00EA09D9" w:rsidRPr="001D043C" w:rsidRDefault="00EA09D9" w:rsidP="00EA09D9">
            <w:pPr>
              <w:pStyle w:val="NormlWeb"/>
            </w:pPr>
            <w:r w:rsidRPr="001D043C">
              <w:t>Pszichológiai szolgáltatások, karrierszolgáltatások</w:t>
            </w:r>
          </w:p>
        </w:tc>
      </w:tr>
      <w:tr w:rsidR="00EA09D9" w:rsidRPr="00CE2A8D" w14:paraId="3726764F" w14:textId="77777777" w:rsidTr="0011177C">
        <w:trPr>
          <w:trHeight w:val="300"/>
        </w:trPr>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339746C9" w14:textId="4AF51960" w:rsidR="00EA09D9" w:rsidRPr="001D043C" w:rsidRDefault="00EA09D9" w:rsidP="00EA09D9">
            <w:pPr>
              <w:pStyle w:val="NormlWeb"/>
            </w:pPr>
            <w:r w:rsidRPr="001D043C">
              <w:t>Dr. Fekete Sándor</w:t>
            </w:r>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835CBE" w14:textId="76FCA711" w:rsidR="00EA09D9" w:rsidRPr="001D043C" w:rsidRDefault="00EA09D9" w:rsidP="00EA09D9">
            <w:pPr>
              <w:pStyle w:val="NormlWeb"/>
            </w:pPr>
            <w:r w:rsidRPr="001D043C">
              <w:t>egyetemi fogyatékosügyi koordinátor</w:t>
            </w:r>
          </w:p>
        </w:tc>
        <w:tc>
          <w:tcPr>
            <w:tcW w:w="19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89C90E" w14:textId="4B4D34BF" w:rsidR="00EA09D9" w:rsidRPr="001D043C" w:rsidRDefault="00EA09D9" w:rsidP="00EA09D9">
            <w:pPr>
              <w:pStyle w:val="NormlWeb"/>
            </w:pPr>
            <w:r w:rsidRPr="001D043C">
              <w:t>IKK</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F2E45F" w14:textId="0C3DEA53" w:rsidR="00EA09D9" w:rsidRPr="001D043C" w:rsidRDefault="00EA09D9" w:rsidP="00EA09D9">
            <w:pPr>
              <w:pStyle w:val="NormlWeb"/>
            </w:pPr>
            <w:r w:rsidRPr="001D043C">
              <w:t>20-49</w:t>
            </w:r>
          </w:p>
        </w:tc>
        <w:tc>
          <w:tcPr>
            <w:tcW w:w="3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2FD286" w14:textId="15BDAFD6" w:rsidR="00EA09D9" w:rsidRPr="001D043C" w:rsidRDefault="00EA09D9" w:rsidP="00EA09D9">
            <w:pPr>
              <w:pStyle w:val="NormlWeb"/>
            </w:pPr>
            <w:r w:rsidRPr="001D043C">
              <w:t>sandor.fekete@uni-miskolc.hu</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31AC397E" w14:textId="69C20247" w:rsidR="00EA09D9" w:rsidRPr="001D043C" w:rsidRDefault="00EA09D9" w:rsidP="00EA09D9">
            <w:pPr>
              <w:pStyle w:val="NormlWeb"/>
            </w:pPr>
            <w:r w:rsidRPr="001D043C">
              <w:t>Fogyatékosügyi koordinátor</w:t>
            </w:r>
          </w:p>
        </w:tc>
      </w:tr>
      <w:tr w:rsidR="00EA09D9" w:rsidRPr="00CE2A8D" w14:paraId="78FF3370" w14:textId="77777777" w:rsidTr="002151DA">
        <w:trPr>
          <w:trHeight w:val="300"/>
        </w:trPr>
        <w:tc>
          <w:tcPr>
            <w:tcW w:w="139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59957EE1" w14:textId="0B37F5D6" w:rsidR="00EA09D9" w:rsidRPr="001D043C" w:rsidRDefault="00EA09D9" w:rsidP="00EA09D9">
            <w:pPr>
              <w:pStyle w:val="NormlWeb"/>
            </w:pPr>
            <w:r w:rsidRPr="001D043C">
              <w:t xml:space="preserve">Dr. Mélypataki Gábor </w:t>
            </w:r>
          </w:p>
        </w:tc>
        <w:tc>
          <w:tcPr>
            <w:tcW w:w="16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73150D5" w14:textId="087E4E7F" w:rsidR="00EA09D9" w:rsidRPr="001D043C" w:rsidRDefault="00EA09D9" w:rsidP="00EA09D9">
            <w:pPr>
              <w:pStyle w:val="NormlWeb"/>
            </w:pPr>
            <w:r w:rsidRPr="001D043C">
              <w:t>esélyegyenlőségi munkatárs</w:t>
            </w:r>
          </w:p>
        </w:tc>
        <w:tc>
          <w:tcPr>
            <w:tcW w:w="19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F6E614" w14:textId="46685A24" w:rsidR="00EA09D9" w:rsidRPr="001D043C" w:rsidRDefault="00EA09D9" w:rsidP="00EA09D9">
            <w:pPr>
              <w:pStyle w:val="NormlWeb"/>
            </w:pPr>
            <w:r w:rsidRPr="001D043C">
              <w:t>ÁJK</w:t>
            </w:r>
          </w:p>
        </w:tc>
        <w:tc>
          <w:tcPr>
            <w:tcW w:w="9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E559EB" w14:textId="1E2BBBA2" w:rsidR="00EA09D9" w:rsidRPr="001D043C" w:rsidRDefault="00EA09D9" w:rsidP="00EA09D9">
            <w:pPr>
              <w:pStyle w:val="NormlWeb"/>
            </w:pPr>
            <w:r w:rsidRPr="001D043C">
              <w:t>23-84</w:t>
            </w:r>
          </w:p>
        </w:tc>
        <w:tc>
          <w:tcPr>
            <w:tcW w:w="3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B75F3F" w14:textId="73D24422" w:rsidR="00EA09D9" w:rsidRPr="001D043C" w:rsidRDefault="00EA09D9" w:rsidP="00EA09D9">
            <w:pPr>
              <w:pStyle w:val="NormlWeb"/>
            </w:pPr>
            <w:r w:rsidRPr="001D043C">
              <w:t xml:space="preserve">gabor.melypataki@uni-miskolc.hu </w:t>
            </w:r>
          </w:p>
        </w:tc>
        <w:tc>
          <w:tcPr>
            <w:tcW w:w="5098"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71CDA350" w14:textId="05825883" w:rsidR="00EA09D9" w:rsidRPr="001D043C" w:rsidRDefault="00EA09D9" w:rsidP="00EA09D9">
            <w:pPr>
              <w:pStyle w:val="NormlWeb"/>
            </w:pPr>
            <w:r w:rsidRPr="001D043C">
              <w:t>Esélyegyenlőségi munkatárs</w:t>
            </w:r>
          </w:p>
        </w:tc>
      </w:tr>
    </w:tbl>
    <w:p w14:paraId="716547CB" w14:textId="77777777" w:rsidR="00016490" w:rsidRDefault="00016490" w:rsidP="00016490">
      <w:pPr>
        <w:shd w:val="clear" w:color="auto" w:fill="FFFFFF"/>
        <w:spacing w:line="240" w:lineRule="auto"/>
        <w:rPr>
          <w:rStyle w:val="Kiemels2"/>
          <w:rFonts w:cs="Times New Roman"/>
          <w:color w:val="000000" w:themeColor="text1"/>
          <w:szCs w:val="24"/>
        </w:rPr>
      </w:pPr>
    </w:p>
    <w:p w14:paraId="55803D8B" w14:textId="5269D460" w:rsidR="002151DA" w:rsidRDefault="002151DA">
      <w:pPr>
        <w:spacing w:after="160" w:line="259" w:lineRule="auto"/>
        <w:jc w:val="left"/>
        <w:rPr>
          <w:rStyle w:val="Kiemels2"/>
          <w:rFonts w:cs="Times New Roman"/>
          <w:color w:val="000000" w:themeColor="text1"/>
          <w:szCs w:val="24"/>
        </w:rPr>
      </w:pPr>
      <w:r>
        <w:rPr>
          <w:rStyle w:val="Kiemels2"/>
          <w:rFonts w:cs="Times New Roman"/>
          <w:color w:val="000000" w:themeColor="text1"/>
          <w:szCs w:val="24"/>
        </w:rPr>
        <w:br w:type="page"/>
      </w:r>
    </w:p>
    <w:p w14:paraId="135B2724" w14:textId="3653FF43" w:rsidR="00BD1ADC" w:rsidRDefault="00BD1ADC" w:rsidP="000D08A0">
      <w:pPr>
        <w:shd w:val="clear" w:color="auto" w:fill="FFFFFF"/>
        <w:spacing w:line="240" w:lineRule="auto"/>
        <w:jc w:val="center"/>
        <w:rPr>
          <w:b/>
          <w:bCs/>
          <w:szCs w:val="24"/>
        </w:rPr>
      </w:pPr>
      <w:r w:rsidRPr="00650AE2">
        <w:rPr>
          <w:b/>
          <w:bCs/>
          <w:szCs w:val="24"/>
        </w:rPr>
        <w:lastRenderedPageBreak/>
        <w:t>Pályaorientációs és Felvételi Központ (PFK)Munkatársak, feladatok</w:t>
      </w:r>
      <w:r w:rsidRPr="00650AE2">
        <w:rPr>
          <w:b/>
          <w:bCs/>
          <w:szCs w:val="24"/>
        </w:rPr>
        <w:t>:</w:t>
      </w:r>
    </w:p>
    <w:p w14:paraId="35730B5E" w14:textId="77777777" w:rsidR="002371F6" w:rsidRPr="00650AE2" w:rsidRDefault="002371F6" w:rsidP="000D08A0">
      <w:pPr>
        <w:shd w:val="clear" w:color="auto" w:fill="FFFFFF"/>
        <w:spacing w:line="240" w:lineRule="auto"/>
        <w:jc w:val="center"/>
        <w:rPr>
          <w:b/>
          <w:bCs/>
          <w:szCs w:val="24"/>
        </w:rPr>
      </w:pPr>
    </w:p>
    <w:tbl>
      <w:tblPr>
        <w:tblW w:w="14144" w:type="dxa"/>
        <w:tblCellMar>
          <w:left w:w="0" w:type="dxa"/>
          <w:right w:w="0" w:type="dxa"/>
        </w:tblCellMar>
        <w:tblLook w:val="04A0" w:firstRow="1" w:lastRow="0" w:firstColumn="1" w:lastColumn="0" w:noHBand="0" w:noVBand="1"/>
      </w:tblPr>
      <w:tblGrid>
        <w:gridCol w:w="2547"/>
        <w:gridCol w:w="1984"/>
        <w:gridCol w:w="1276"/>
        <w:gridCol w:w="992"/>
        <w:gridCol w:w="3544"/>
        <w:gridCol w:w="3801"/>
      </w:tblGrid>
      <w:tr w:rsidR="00BD1ADC" w:rsidRPr="00CE2A8D" w14:paraId="753AD880" w14:textId="77777777" w:rsidTr="00D766A1">
        <w:trPr>
          <w:trHeight w:val="566"/>
        </w:trPr>
        <w:tc>
          <w:tcPr>
            <w:tcW w:w="2547" w:type="dxa"/>
            <w:tcBorders>
              <w:top w:val="single" w:sz="4" w:space="0" w:color="auto"/>
              <w:left w:val="single" w:sz="4" w:space="0" w:color="auto"/>
              <w:bottom w:val="single" w:sz="4" w:space="0" w:color="auto"/>
              <w:right w:val="single" w:sz="4" w:space="0" w:color="auto"/>
            </w:tcBorders>
            <w:shd w:val="clear" w:color="auto" w:fill="9CC2E5" w:themeFill="accent1" w:themeFillTint="99"/>
            <w:tcMar>
              <w:top w:w="15" w:type="dxa"/>
              <w:left w:w="70" w:type="dxa"/>
              <w:bottom w:w="0" w:type="dxa"/>
              <w:right w:w="70" w:type="dxa"/>
            </w:tcMar>
            <w:vAlign w:val="center"/>
            <w:hideMark/>
          </w:tcPr>
          <w:p w14:paraId="3829C746" w14:textId="77777777" w:rsidR="00BD1ADC" w:rsidRPr="00CE2A8D" w:rsidRDefault="00BD1ADC" w:rsidP="00D766A1">
            <w:pPr>
              <w:pStyle w:val="NormlWeb"/>
              <w:jc w:val="center"/>
            </w:pPr>
            <w:r w:rsidRPr="00CE2A8D">
              <w:t>Név</w:t>
            </w:r>
          </w:p>
        </w:tc>
        <w:tc>
          <w:tcPr>
            <w:tcW w:w="1984"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5CE935C" w14:textId="77777777" w:rsidR="00BD1ADC" w:rsidRPr="00CE2A8D" w:rsidRDefault="00BD1ADC" w:rsidP="00D766A1">
            <w:pPr>
              <w:pStyle w:val="NormlWeb"/>
              <w:jc w:val="center"/>
            </w:pPr>
            <w:r>
              <w:t>Beosztás</w:t>
            </w:r>
          </w:p>
        </w:tc>
        <w:tc>
          <w:tcPr>
            <w:tcW w:w="127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0F7FC79" w14:textId="77777777" w:rsidR="00BD1ADC" w:rsidRPr="00CE2A8D" w:rsidRDefault="00BD1ADC" w:rsidP="00D766A1">
            <w:pPr>
              <w:pStyle w:val="NormlWeb"/>
              <w:jc w:val="center"/>
            </w:pPr>
            <w:r w:rsidRPr="00CE2A8D">
              <w:t>Szervezeti egység</w:t>
            </w:r>
          </w:p>
        </w:tc>
        <w:tc>
          <w:tcPr>
            <w:tcW w:w="992"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549D95CF" w14:textId="77777777" w:rsidR="00BD1ADC" w:rsidRPr="00CE2A8D" w:rsidRDefault="00BD1ADC" w:rsidP="00D766A1">
            <w:pPr>
              <w:pStyle w:val="NormlWeb"/>
              <w:jc w:val="center"/>
            </w:pPr>
            <w:r>
              <w:t>Telefon</w:t>
            </w:r>
          </w:p>
        </w:tc>
        <w:tc>
          <w:tcPr>
            <w:tcW w:w="3544"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3C88F699" w14:textId="77777777" w:rsidR="00BD1ADC" w:rsidRPr="00CE2A8D" w:rsidRDefault="00BD1ADC" w:rsidP="00D766A1">
            <w:pPr>
              <w:pStyle w:val="NormlWeb"/>
              <w:jc w:val="center"/>
            </w:pPr>
            <w:r>
              <w:t>E-mail</w:t>
            </w:r>
          </w:p>
        </w:tc>
        <w:tc>
          <w:tcPr>
            <w:tcW w:w="3801" w:type="dxa"/>
            <w:tcBorders>
              <w:top w:val="single" w:sz="4" w:space="0" w:color="auto"/>
              <w:left w:val="single" w:sz="4" w:space="0" w:color="auto"/>
              <w:bottom w:val="single" w:sz="4" w:space="0" w:color="auto"/>
              <w:right w:val="single" w:sz="4" w:space="0" w:color="auto"/>
            </w:tcBorders>
            <w:shd w:val="clear" w:color="auto" w:fill="9CC2E5" w:themeFill="accent1" w:themeFillTint="99"/>
            <w:tcMar>
              <w:top w:w="15" w:type="dxa"/>
              <w:left w:w="70" w:type="dxa"/>
              <w:bottom w:w="0" w:type="dxa"/>
              <w:right w:w="70" w:type="dxa"/>
            </w:tcMar>
            <w:vAlign w:val="center"/>
            <w:hideMark/>
          </w:tcPr>
          <w:p w14:paraId="6D692199" w14:textId="77777777" w:rsidR="00BD1ADC" w:rsidRPr="00CE2A8D" w:rsidRDefault="00BD1ADC" w:rsidP="00D766A1">
            <w:pPr>
              <w:pStyle w:val="NormlWeb"/>
              <w:jc w:val="center"/>
            </w:pPr>
            <w:r w:rsidRPr="00CE2A8D">
              <w:t>Feladatkör, terület</w:t>
            </w:r>
          </w:p>
        </w:tc>
      </w:tr>
      <w:tr w:rsidR="00427250" w:rsidRPr="00CE2A8D" w14:paraId="06AFBFD9" w14:textId="77777777" w:rsidTr="008D1225">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60F8B1E3" w14:textId="733A5B8C" w:rsidR="00427250" w:rsidRPr="000D08A0" w:rsidRDefault="00427250" w:rsidP="00427250">
            <w:pPr>
              <w:pStyle w:val="NormlWeb"/>
            </w:pPr>
            <w:r w:rsidRPr="000D08A0">
              <w:t>Erdei László</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CD2FBA" w14:textId="74CC5801" w:rsidR="00427250" w:rsidRPr="000D08A0" w:rsidRDefault="00427250" w:rsidP="00427250">
            <w:pPr>
              <w:pStyle w:val="NormlWeb"/>
            </w:pPr>
            <w:r w:rsidRPr="000D08A0">
              <w:t>központvezető</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ACB961" w14:textId="1B471A64" w:rsidR="00427250" w:rsidRPr="000D08A0" w:rsidRDefault="00427250" w:rsidP="00427250">
            <w:pPr>
              <w:pStyle w:val="NormlWeb"/>
            </w:pPr>
            <w:r w:rsidRPr="000D08A0">
              <w:t>PFK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508AAB" w14:textId="5EACD3D8" w:rsidR="00427250" w:rsidRPr="000D08A0" w:rsidRDefault="00427250" w:rsidP="00427250">
            <w:pPr>
              <w:pStyle w:val="NormlWeb"/>
            </w:pPr>
            <w:r w:rsidRPr="000D08A0">
              <w:t>14-04</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E48015" w14:textId="0CC17AB1" w:rsidR="00427250" w:rsidRPr="000D08A0" w:rsidRDefault="00427250" w:rsidP="00427250">
            <w:pPr>
              <w:pStyle w:val="NormlWeb"/>
            </w:pPr>
            <w:r w:rsidRPr="000D08A0">
              <w:t>laszlo.erdei@uni-miskolc.hu</w:t>
            </w:r>
          </w:p>
        </w:tc>
        <w:tc>
          <w:tcPr>
            <w:tcW w:w="380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2B12AE26" w14:textId="2C9BBA4D" w:rsidR="00427250" w:rsidRPr="000D08A0" w:rsidRDefault="00427250" w:rsidP="00427250">
            <w:pPr>
              <w:pStyle w:val="NormlWeb"/>
            </w:pPr>
            <w:r w:rsidRPr="000D08A0">
              <w:t>Központvezető</w:t>
            </w:r>
          </w:p>
        </w:tc>
      </w:tr>
      <w:tr w:rsidR="009869D3" w:rsidRPr="00CE2A8D" w14:paraId="5924C4C9" w14:textId="77777777" w:rsidTr="008D1225">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1F5FABB8" w14:textId="55204BF1" w:rsidR="009869D3" w:rsidRPr="000D08A0" w:rsidRDefault="009869D3" w:rsidP="00427250">
            <w:pPr>
              <w:pStyle w:val="NormlWeb"/>
            </w:pPr>
            <w:r w:rsidRPr="000D08A0">
              <w:t>Dr. Juhász Orchidea Marianna</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4B7B0D" w14:textId="6571532B" w:rsidR="009869D3" w:rsidRPr="000D08A0" w:rsidRDefault="009869D3" w:rsidP="00427250">
            <w:pPr>
              <w:pStyle w:val="NormlWeb"/>
            </w:pPr>
            <w:r w:rsidRPr="000D08A0">
              <w:t>irodavezető</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EBC66F5" w14:textId="0D9A927D" w:rsidR="009869D3" w:rsidRPr="000D08A0" w:rsidRDefault="009869D3" w:rsidP="00427250">
            <w:pPr>
              <w:pStyle w:val="NormlWeb"/>
            </w:pPr>
            <w:r w:rsidRPr="000D08A0">
              <w:t>PFK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6988D" w14:textId="5A1FED9E" w:rsidR="009869D3" w:rsidRPr="000D08A0" w:rsidRDefault="009869D3" w:rsidP="00427250">
            <w:pPr>
              <w:pStyle w:val="NormlWeb"/>
            </w:pPr>
            <w:r w:rsidRPr="000D08A0">
              <w:t>12-42</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D72101" w14:textId="0EAAF097" w:rsidR="009869D3" w:rsidRPr="000D08A0" w:rsidRDefault="009869D3" w:rsidP="00427250">
            <w:pPr>
              <w:pStyle w:val="NormlWeb"/>
            </w:pPr>
            <w:r w:rsidRPr="000D08A0">
              <w:t>orchidea.juhasz@uni-miskolc.hu</w:t>
            </w:r>
          </w:p>
        </w:tc>
        <w:tc>
          <w:tcPr>
            <w:tcW w:w="3801" w:type="dxa"/>
            <w:vMerge w:val="restart"/>
            <w:tcBorders>
              <w:top w:val="single" w:sz="4" w:space="0" w:color="auto"/>
              <w:left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404DC3D2" w14:textId="77777777" w:rsidR="009869D3" w:rsidRPr="000D08A0" w:rsidRDefault="009869D3" w:rsidP="00427250">
            <w:pPr>
              <w:pStyle w:val="NormlWeb"/>
            </w:pPr>
            <w:r w:rsidRPr="000D08A0">
              <w:t>Közösségi Szolgálati Iroda (KÖSZI)</w:t>
            </w:r>
          </w:p>
          <w:p w14:paraId="2D19FDA7" w14:textId="025E2755" w:rsidR="009869D3" w:rsidRPr="000D08A0" w:rsidRDefault="009869D3" w:rsidP="00427250">
            <w:pPr>
              <w:pStyle w:val="NormlWeb"/>
            </w:pPr>
            <w:r w:rsidRPr="000D08A0">
              <w:t>Tanítsunk Magyarországért mentorprogram, önkéntes programok, közösségi programok</w:t>
            </w:r>
          </w:p>
        </w:tc>
      </w:tr>
      <w:tr w:rsidR="009869D3" w:rsidRPr="00CE2A8D" w14:paraId="2B89F3A7" w14:textId="77777777" w:rsidTr="008D1225">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729E3A0B" w14:textId="15134A8F" w:rsidR="009869D3" w:rsidRPr="000D08A0" w:rsidRDefault="009869D3" w:rsidP="00427250">
            <w:pPr>
              <w:pStyle w:val="NormlWeb"/>
            </w:pPr>
            <w:r w:rsidRPr="000D08A0">
              <w:t>Csorba Mónika Mária</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B25AED5" w14:textId="0A71D8C5" w:rsidR="009869D3" w:rsidRPr="000D08A0" w:rsidRDefault="009869D3" w:rsidP="00427250">
            <w:pPr>
              <w:pStyle w:val="NormlWeb"/>
            </w:pPr>
            <w:r w:rsidRPr="000D08A0">
              <w:t>ügyintéző</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B0FE84" w14:textId="24C44F89" w:rsidR="009869D3" w:rsidRPr="000D08A0" w:rsidRDefault="009869D3" w:rsidP="00427250">
            <w:pPr>
              <w:pStyle w:val="NormlWeb"/>
            </w:pPr>
            <w:r w:rsidRPr="000D08A0">
              <w:t>PFK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0DF54" w14:textId="2270F7C9" w:rsidR="009869D3" w:rsidRPr="000D08A0" w:rsidRDefault="009869D3" w:rsidP="00427250">
            <w:pPr>
              <w:pStyle w:val="NormlWeb"/>
            </w:pPr>
            <w:r w:rsidRPr="000D08A0">
              <w:t>12-42</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245708" w14:textId="10E0FC0D" w:rsidR="009869D3" w:rsidRPr="000D08A0" w:rsidRDefault="009869D3" w:rsidP="00427250">
            <w:pPr>
              <w:pStyle w:val="NormlWeb"/>
            </w:pPr>
            <w:r w:rsidRPr="000D08A0">
              <w:t>monika.csorba@uni-miskolc.hu</w:t>
            </w:r>
          </w:p>
        </w:tc>
        <w:tc>
          <w:tcPr>
            <w:tcW w:w="3801" w:type="dxa"/>
            <w:vMerge/>
            <w:tcBorders>
              <w:left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492BAC9E" w14:textId="471D05E1" w:rsidR="009869D3" w:rsidRPr="000D08A0" w:rsidRDefault="009869D3" w:rsidP="00427250">
            <w:pPr>
              <w:pStyle w:val="NormlWeb"/>
            </w:pPr>
          </w:p>
        </w:tc>
      </w:tr>
      <w:tr w:rsidR="009869D3" w:rsidRPr="00CE2A8D" w14:paraId="6A05C467" w14:textId="77777777" w:rsidTr="008D1225">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665527BB" w14:textId="7B355AC4" w:rsidR="009869D3" w:rsidRPr="000D08A0" w:rsidRDefault="009869D3" w:rsidP="00427250">
            <w:pPr>
              <w:pStyle w:val="NormlWeb"/>
            </w:pPr>
            <w:r w:rsidRPr="000D08A0">
              <w:t>Murvainé Ádám Anetta</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E21782" w14:textId="06EE3731" w:rsidR="009869D3" w:rsidRPr="000D08A0" w:rsidRDefault="009869D3" w:rsidP="00427250">
            <w:pPr>
              <w:pStyle w:val="NormlWeb"/>
            </w:pPr>
            <w:r w:rsidRPr="000D08A0">
              <w:t>szervező, tréner</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ACC99D" w14:textId="4369462E" w:rsidR="009869D3" w:rsidRPr="000D08A0" w:rsidRDefault="009869D3" w:rsidP="00427250">
            <w:pPr>
              <w:pStyle w:val="NormlWeb"/>
            </w:pPr>
            <w:r w:rsidRPr="000D08A0">
              <w:t>PFK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BF81C0" w14:textId="41421E9A" w:rsidR="009869D3" w:rsidRPr="000D08A0" w:rsidRDefault="009869D3" w:rsidP="00427250">
            <w:pPr>
              <w:pStyle w:val="NormlWeb"/>
            </w:pPr>
            <w:r w:rsidRPr="000D08A0">
              <w:t>12-42</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E163F0" w14:textId="3850BBE7" w:rsidR="009869D3" w:rsidRPr="000D08A0" w:rsidRDefault="009869D3" w:rsidP="00427250">
            <w:pPr>
              <w:pStyle w:val="NormlWeb"/>
            </w:pPr>
            <w:r w:rsidRPr="000D08A0">
              <w:t>anetta.adam@uni-miskolc.hu</w:t>
            </w:r>
          </w:p>
        </w:tc>
        <w:tc>
          <w:tcPr>
            <w:tcW w:w="3801" w:type="dxa"/>
            <w:vMerge/>
            <w:tcBorders>
              <w:left w:val="single" w:sz="4" w:space="0" w:color="auto"/>
              <w:right w:val="single" w:sz="4" w:space="0" w:color="auto"/>
            </w:tcBorders>
            <w:shd w:val="clear" w:color="auto" w:fill="FFFFFF" w:themeFill="background1"/>
            <w:tcMar>
              <w:top w:w="15" w:type="dxa"/>
              <w:left w:w="70" w:type="dxa"/>
              <w:bottom w:w="0" w:type="dxa"/>
              <w:right w:w="70" w:type="dxa"/>
            </w:tcMar>
            <w:vAlign w:val="center"/>
          </w:tcPr>
          <w:p w14:paraId="58C3C913" w14:textId="2DE916B0" w:rsidR="009869D3" w:rsidRPr="000D08A0" w:rsidRDefault="009869D3" w:rsidP="00427250">
            <w:pPr>
              <w:pStyle w:val="NormlWeb"/>
            </w:pPr>
          </w:p>
        </w:tc>
      </w:tr>
      <w:tr w:rsidR="009869D3" w:rsidRPr="00CE2A8D" w14:paraId="37B6CFBB" w14:textId="77777777" w:rsidTr="008D1225">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7A4C8FD6" w14:textId="5DE5ADC0" w:rsidR="009869D3" w:rsidRPr="000D08A0" w:rsidRDefault="009869D3" w:rsidP="00427250">
            <w:pPr>
              <w:pStyle w:val="NormlWeb"/>
            </w:pPr>
            <w:r w:rsidRPr="000D08A0">
              <w:t>Bolyai Vivien</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36FE93" w14:textId="05D8744A" w:rsidR="009869D3" w:rsidRPr="000D08A0" w:rsidRDefault="009869D3" w:rsidP="00427250">
            <w:pPr>
              <w:pStyle w:val="NormlWeb"/>
            </w:pPr>
            <w:r w:rsidRPr="000D08A0">
              <w:t>gyakornok</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D134BA" w14:textId="6883716C" w:rsidR="009869D3" w:rsidRPr="000D08A0" w:rsidRDefault="009869D3" w:rsidP="00427250">
            <w:pPr>
              <w:pStyle w:val="NormlWeb"/>
            </w:pPr>
            <w:r w:rsidRPr="000D08A0">
              <w:t>PFK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E0AFEC" w14:textId="316C70B5" w:rsidR="009869D3" w:rsidRPr="000D08A0" w:rsidRDefault="009869D3" w:rsidP="00427250">
            <w:pPr>
              <w:pStyle w:val="NormlWeb"/>
            </w:pPr>
            <w:r w:rsidRPr="000D08A0">
              <w:t>12-42</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C996E1" w14:textId="520BD991" w:rsidR="009869D3" w:rsidRPr="000D08A0" w:rsidRDefault="009869D3" w:rsidP="00427250">
            <w:pPr>
              <w:pStyle w:val="NormlWeb"/>
            </w:pPr>
            <w:r w:rsidRPr="000D08A0">
              <w:t>vivien.bolyai@uni-miskolc.hu</w:t>
            </w:r>
          </w:p>
        </w:tc>
        <w:tc>
          <w:tcPr>
            <w:tcW w:w="3801" w:type="dxa"/>
            <w:vMerge/>
            <w:tcBorders>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50ADD450" w14:textId="259E6063" w:rsidR="009869D3" w:rsidRPr="000D08A0" w:rsidRDefault="009869D3" w:rsidP="00427250">
            <w:pPr>
              <w:pStyle w:val="NormlWeb"/>
            </w:pPr>
          </w:p>
        </w:tc>
      </w:tr>
      <w:tr w:rsidR="00427250" w:rsidRPr="00CE2A8D" w14:paraId="5F52E6B6" w14:textId="77777777" w:rsidTr="008D1225">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7B4C1B63" w14:textId="2A08402E" w:rsidR="00427250" w:rsidRPr="000D08A0" w:rsidRDefault="00427250" w:rsidP="00427250">
            <w:pPr>
              <w:pStyle w:val="NormlWeb"/>
            </w:pPr>
            <w:proofErr w:type="spellStart"/>
            <w:r w:rsidRPr="000D08A0">
              <w:t>Muntyán</w:t>
            </w:r>
            <w:proofErr w:type="spellEnd"/>
            <w:r w:rsidRPr="000D08A0">
              <w:t xml:space="preserve"> Bernadett</w:t>
            </w: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C398BB" w14:textId="3314A8BF" w:rsidR="00427250" w:rsidRPr="000D08A0" w:rsidRDefault="00427250" w:rsidP="00427250">
            <w:pPr>
              <w:jc w:val="left"/>
            </w:pPr>
            <w:r w:rsidRPr="000D08A0">
              <w:t>csoportvezető</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C709D6" w14:textId="52D57154" w:rsidR="00427250" w:rsidRPr="000D08A0" w:rsidRDefault="00427250" w:rsidP="00427250">
            <w:pPr>
              <w:pStyle w:val="NormlWeb"/>
            </w:pPr>
            <w:r w:rsidRPr="000D08A0">
              <w:t>PFK</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D130A7" w14:textId="2A6A7629" w:rsidR="00427250" w:rsidRPr="000D08A0" w:rsidRDefault="00427250" w:rsidP="00427250">
            <w:pPr>
              <w:pStyle w:val="NormlWeb"/>
            </w:pPr>
            <w:r w:rsidRPr="000D08A0">
              <w:t>12-25</w:t>
            </w:r>
          </w:p>
        </w:tc>
        <w:tc>
          <w:tcPr>
            <w:tcW w:w="354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4475AD" w14:textId="2E64A46D" w:rsidR="00427250" w:rsidRPr="000D08A0" w:rsidRDefault="00427250" w:rsidP="00427250">
            <w:pPr>
              <w:pStyle w:val="NormlWeb"/>
            </w:pPr>
            <w:r w:rsidRPr="000D08A0">
              <w:t>bernadett.muntyan@uni-miskolc.hu</w:t>
            </w:r>
          </w:p>
        </w:tc>
        <w:tc>
          <w:tcPr>
            <w:tcW w:w="3801" w:type="dxa"/>
            <w:tcBorders>
              <w:top w:val="single" w:sz="4" w:space="0" w:color="auto"/>
              <w:left w:val="single" w:sz="4" w:space="0" w:color="auto"/>
              <w:right w:val="single" w:sz="4" w:space="0" w:color="auto"/>
            </w:tcBorders>
            <w:shd w:val="clear" w:color="auto" w:fill="FFFFFF" w:themeFill="background1"/>
            <w:tcMar>
              <w:top w:w="15" w:type="dxa"/>
              <w:left w:w="70" w:type="dxa"/>
              <w:bottom w:w="0" w:type="dxa"/>
              <w:right w:w="70" w:type="dxa"/>
            </w:tcMar>
            <w:vAlign w:val="center"/>
            <w:hideMark/>
          </w:tcPr>
          <w:p w14:paraId="72631CC0" w14:textId="5D29CF9F" w:rsidR="00427250" w:rsidRPr="000D08A0" w:rsidRDefault="00427250" w:rsidP="00427250">
            <w:pPr>
              <w:pStyle w:val="NormlWeb"/>
            </w:pPr>
            <w:r w:rsidRPr="000D08A0">
              <w:t>Karrier szolgáltatások</w:t>
            </w:r>
          </w:p>
        </w:tc>
      </w:tr>
    </w:tbl>
    <w:p w14:paraId="33C5CEA5" w14:textId="215AE6B0" w:rsidR="00016490" w:rsidRDefault="00016490" w:rsidP="00016490">
      <w:pPr>
        <w:spacing w:after="160" w:line="259" w:lineRule="auto"/>
        <w:jc w:val="left"/>
        <w:rPr>
          <w:rStyle w:val="Kiemels2"/>
          <w:rFonts w:cs="Times New Roman"/>
          <w:color w:val="000000" w:themeColor="text1"/>
          <w:szCs w:val="24"/>
        </w:rPr>
      </w:pPr>
    </w:p>
    <w:p w14:paraId="46955EEA" w14:textId="7ADE3DF5" w:rsidR="00016490" w:rsidRDefault="000F33F3" w:rsidP="000D08A0">
      <w:pPr>
        <w:shd w:val="clear" w:color="auto" w:fill="FFFFFF"/>
        <w:spacing w:line="240" w:lineRule="auto"/>
        <w:jc w:val="center"/>
        <w:rPr>
          <w:b/>
          <w:bCs/>
          <w:szCs w:val="24"/>
        </w:rPr>
      </w:pPr>
      <w:r w:rsidRPr="002A26B8">
        <w:rPr>
          <w:b/>
          <w:bCs/>
          <w:szCs w:val="24"/>
        </w:rPr>
        <w:t>Hallgatói Szolgáltatások</w:t>
      </w:r>
    </w:p>
    <w:p w14:paraId="7306A86B" w14:textId="77777777" w:rsidR="002371F6" w:rsidRPr="00D766A1" w:rsidRDefault="002371F6" w:rsidP="000D08A0">
      <w:pPr>
        <w:shd w:val="clear" w:color="auto" w:fill="FFFFFF"/>
        <w:spacing w:line="240" w:lineRule="auto"/>
        <w:jc w:val="center"/>
        <w:rPr>
          <w:b/>
          <w:bCs/>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2763"/>
        <w:gridCol w:w="2355"/>
        <w:gridCol w:w="3382"/>
        <w:gridCol w:w="2283"/>
        <w:gridCol w:w="1253"/>
        <w:gridCol w:w="2235"/>
      </w:tblGrid>
      <w:tr w:rsidR="00016490" w:rsidRPr="00C60CD6" w14:paraId="2B47B0E8" w14:textId="77777777" w:rsidTr="00D766A1">
        <w:trPr>
          <w:tblCellSpacing w:w="0" w:type="dxa"/>
        </w:trPr>
        <w:tc>
          <w:tcPr>
            <w:tcW w:w="968"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6B672214" w14:textId="77777777" w:rsidR="00016490" w:rsidRDefault="00016490">
            <w:pPr>
              <w:pStyle w:val="NormlWeb"/>
              <w:jc w:val="center"/>
            </w:pPr>
            <w:r>
              <w:t>Tanácsadó-szolgáltatás</w:t>
            </w:r>
          </w:p>
        </w:tc>
        <w:tc>
          <w:tcPr>
            <w:tcW w:w="825"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6E9348C2" w14:textId="77777777" w:rsidR="00016490" w:rsidRDefault="00016490">
            <w:pPr>
              <w:pStyle w:val="NormlWeb"/>
              <w:jc w:val="center"/>
            </w:pPr>
            <w:r>
              <w:t>Tanácsadó</w:t>
            </w:r>
          </w:p>
        </w:tc>
        <w:tc>
          <w:tcPr>
            <w:tcW w:w="1185" w:type="pct"/>
            <w:tcBorders>
              <w:top w:val="outset" w:sz="6" w:space="0" w:color="auto"/>
              <w:left w:val="outset" w:sz="6" w:space="0" w:color="auto"/>
              <w:bottom w:val="outset" w:sz="6" w:space="0" w:color="auto"/>
              <w:right w:val="outset" w:sz="6" w:space="0" w:color="auto"/>
            </w:tcBorders>
            <w:shd w:val="clear" w:color="auto" w:fill="9CC2E5" w:themeFill="accent1" w:themeFillTint="99"/>
            <w:noWrap/>
            <w:vAlign w:val="center"/>
            <w:hideMark/>
          </w:tcPr>
          <w:p w14:paraId="235B1F1B" w14:textId="77777777" w:rsidR="00016490" w:rsidRDefault="00016490">
            <w:pPr>
              <w:pStyle w:val="NormlWeb"/>
              <w:jc w:val="center"/>
            </w:pPr>
            <w:r>
              <w:t>E-mail</w:t>
            </w:r>
          </w:p>
        </w:tc>
        <w:tc>
          <w:tcPr>
            <w:tcW w:w="800"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79C5268C" w14:textId="77777777" w:rsidR="00016490" w:rsidRDefault="00016490">
            <w:pPr>
              <w:pStyle w:val="NormlWeb"/>
              <w:jc w:val="center"/>
            </w:pPr>
            <w:r>
              <w:t>Iroda</w:t>
            </w:r>
          </w:p>
        </w:tc>
        <w:tc>
          <w:tcPr>
            <w:tcW w:w="439"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1B64BD9A" w14:textId="77777777" w:rsidR="00016490" w:rsidRDefault="00016490">
            <w:pPr>
              <w:pStyle w:val="NormlWeb"/>
              <w:jc w:val="center"/>
            </w:pPr>
            <w:r>
              <w:t>Mellék</w:t>
            </w:r>
          </w:p>
        </w:tc>
        <w:tc>
          <w:tcPr>
            <w:tcW w:w="783" w:type="pct"/>
            <w:tcBorders>
              <w:top w:val="outset" w:sz="6" w:space="0" w:color="auto"/>
              <w:left w:val="outset" w:sz="6" w:space="0" w:color="auto"/>
              <w:bottom w:val="outset" w:sz="6" w:space="0" w:color="auto"/>
              <w:right w:val="outset" w:sz="6" w:space="0" w:color="auto"/>
            </w:tcBorders>
            <w:shd w:val="clear" w:color="auto" w:fill="9CC2E5" w:themeFill="accent1" w:themeFillTint="99"/>
          </w:tcPr>
          <w:p w14:paraId="02CA706D" w14:textId="77777777" w:rsidR="00016490" w:rsidRDefault="00016490">
            <w:pPr>
              <w:pStyle w:val="NormlWeb"/>
              <w:jc w:val="center"/>
            </w:pPr>
          </w:p>
        </w:tc>
      </w:tr>
      <w:tr w:rsidR="00016490" w14:paraId="0105ABFF" w14:textId="77777777">
        <w:trPr>
          <w:tblCellSpacing w:w="0" w:type="dxa"/>
        </w:trPr>
        <w:tc>
          <w:tcPr>
            <w:tcW w:w="968" w:type="pct"/>
            <w:vMerge w:val="restart"/>
            <w:tcBorders>
              <w:top w:val="outset" w:sz="6" w:space="0" w:color="auto"/>
              <w:left w:val="outset" w:sz="6" w:space="0" w:color="auto"/>
              <w:right w:val="outset" w:sz="6" w:space="0" w:color="auto"/>
            </w:tcBorders>
            <w:vAlign w:val="center"/>
            <w:hideMark/>
          </w:tcPr>
          <w:p w14:paraId="785A8DAC" w14:textId="77777777" w:rsidR="00016490" w:rsidRDefault="00016490">
            <w:pPr>
              <w:pStyle w:val="NormlWeb"/>
            </w:pPr>
            <w:r>
              <w:t>Mentálhigiénés tanácsadás</w:t>
            </w:r>
          </w:p>
        </w:tc>
        <w:tc>
          <w:tcPr>
            <w:tcW w:w="825" w:type="pct"/>
            <w:tcBorders>
              <w:top w:val="outset" w:sz="6" w:space="0" w:color="auto"/>
              <w:left w:val="outset" w:sz="6" w:space="0" w:color="auto"/>
              <w:bottom w:val="outset" w:sz="6" w:space="0" w:color="auto"/>
              <w:right w:val="outset" w:sz="6" w:space="0" w:color="auto"/>
            </w:tcBorders>
            <w:vAlign w:val="center"/>
            <w:hideMark/>
          </w:tcPr>
          <w:p w14:paraId="44F9E4B6" w14:textId="77777777" w:rsidR="00016490" w:rsidRDefault="00016490">
            <w:pPr>
              <w:pStyle w:val="NormlWeb"/>
              <w:jc w:val="center"/>
            </w:pPr>
            <w:r>
              <w:t>Gréczi Edit</w:t>
            </w:r>
          </w:p>
        </w:tc>
        <w:tc>
          <w:tcPr>
            <w:tcW w:w="1185" w:type="pct"/>
            <w:vMerge w:val="restart"/>
            <w:tcBorders>
              <w:top w:val="outset" w:sz="6" w:space="0" w:color="auto"/>
              <w:left w:val="outset" w:sz="6" w:space="0" w:color="auto"/>
              <w:right w:val="outset" w:sz="6" w:space="0" w:color="auto"/>
            </w:tcBorders>
            <w:vAlign w:val="center"/>
            <w:hideMark/>
          </w:tcPr>
          <w:p w14:paraId="41C8033E" w14:textId="77777777" w:rsidR="00016490" w:rsidRDefault="00016490">
            <w:pPr>
              <w:pStyle w:val="NormlWeb"/>
              <w:jc w:val="center"/>
            </w:pPr>
            <w:r>
              <w:t>pszichologus@uni-miskolc.hu</w:t>
            </w:r>
          </w:p>
        </w:tc>
        <w:tc>
          <w:tcPr>
            <w:tcW w:w="800" w:type="pct"/>
            <w:tcBorders>
              <w:top w:val="outset" w:sz="6" w:space="0" w:color="auto"/>
              <w:left w:val="outset" w:sz="6" w:space="0" w:color="auto"/>
              <w:bottom w:val="outset" w:sz="6" w:space="0" w:color="auto"/>
              <w:right w:val="outset" w:sz="6" w:space="0" w:color="auto"/>
            </w:tcBorders>
            <w:noWrap/>
            <w:vAlign w:val="center"/>
            <w:hideMark/>
          </w:tcPr>
          <w:p w14:paraId="3131354B" w14:textId="77777777" w:rsidR="00016490" w:rsidRDefault="00016490">
            <w:pPr>
              <w:pStyle w:val="NormlWeb"/>
              <w:jc w:val="center"/>
            </w:pPr>
            <w:r>
              <w:t xml:space="preserve">A/1. </w:t>
            </w:r>
            <w:proofErr w:type="spellStart"/>
            <w:r>
              <w:t>mfsz</w:t>
            </w:r>
            <w:proofErr w:type="spellEnd"/>
            <w:r>
              <w:t>. 33.</w:t>
            </w:r>
          </w:p>
        </w:tc>
        <w:tc>
          <w:tcPr>
            <w:tcW w:w="439" w:type="pct"/>
            <w:tcBorders>
              <w:top w:val="outset" w:sz="6" w:space="0" w:color="auto"/>
              <w:left w:val="outset" w:sz="6" w:space="0" w:color="auto"/>
              <w:bottom w:val="outset" w:sz="6" w:space="0" w:color="auto"/>
              <w:right w:val="outset" w:sz="6" w:space="0" w:color="auto"/>
            </w:tcBorders>
            <w:noWrap/>
            <w:vAlign w:val="center"/>
            <w:hideMark/>
          </w:tcPr>
          <w:p w14:paraId="47D65AEF" w14:textId="77777777" w:rsidR="00016490" w:rsidRDefault="00016490">
            <w:pPr>
              <w:pStyle w:val="NormlWeb"/>
              <w:jc w:val="center"/>
            </w:pPr>
          </w:p>
        </w:tc>
        <w:tc>
          <w:tcPr>
            <w:tcW w:w="783" w:type="pct"/>
            <w:vMerge w:val="restart"/>
            <w:tcBorders>
              <w:top w:val="outset" w:sz="6" w:space="0" w:color="auto"/>
              <w:left w:val="outset" w:sz="6" w:space="0" w:color="auto"/>
              <w:right w:val="outset" w:sz="6" w:space="0" w:color="auto"/>
            </w:tcBorders>
            <w:vAlign w:val="center"/>
          </w:tcPr>
          <w:p w14:paraId="056B50C1" w14:textId="77777777" w:rsidR="00016490" w:rsidRDefault="00016490">
            <w:pPr>
              <w:pStyle w:val="NormlWeb"/>
              <w:jc w:val="center"/>
            </w:pPr>
            <w:r>
              <w:t>Bejelentkezés alapján</w:t>
            </w:r>
          </w:p>
        </w:tc>
      </w:tr>
      <w:tr w:rsidR="00016490" w14:paraId="0E4778F2" w14:textId="77777777">
        <w:trPr>
          <w:tblCellSpacing w:w="0" w:type="dxa"/>
        </w:trPr>
        <w:tc>
          <w:tcPr>
            <w:tcW w:w="968" w:type="pct"/>
            <w:vMerge/>
            <w:tcBorders>
              <w:left w:val="outset" w:sz="6" w:space="0" w:color="auto"/>
              <w:right w:val="outset" w:sz="6" w:space="0" w:color="auto"/>
            </w:tcBorders>
            <w:vAlign w:val="center"/>
          </w:tcPr>
          <w:p w14:paraId="51A40BBC" w14:textId="77777777" w:rsidR="00016490" w:rsidRDefault="00016490">
            <w:pPr>
              <w:pStyle w:val="NormlWeb"/>
            </w:pPr>
          </w:p>
        </w:tc>
        <w:tc>
          <w:tcPr>
            <w:tcW w:w="825" w:type="pct"/>
            <w:tcBorders>
              <w:top w:val="outset" w:sz="6" w:space="0" w:color="auto"/>
              <w:left w:val="outset" w:sz="6" w:space="0" w:color="auto"/>
              <w:bottom w:val="outset" w:sz="6" w:space="0" w:color="auto"/>
              <w:right w:val="outset" w:sz="6" w:space="0" w:color="auto"/>
            </w:tcBorders>
            <w:vAlign w:val="center"/>
          </w:tcPr>
          <w:p w14:paraId="1D630AAF" w14:textId="77777777" w:rsidR="00016490" w:rsidRDefault="00016490">
            <w:pPr>
              <w:pStyle w:val="NormlWeb"/>
              <w:jc w:val="center"/>
            </w:pPr>
            <w:r>
              <w:t>Szabó Zita</w:t>
            </w:r>
          </w:p>
        </w:tc>
        <w:tc>
          <w:tcPr>
            <w:tcW w:w="1185" w:type="pct"/>
            <w:vMerge/>
            <w:tcBorders>
              <w:left w:val="outset" w:sz="6" w:space="0" w:color="auto"/>
              <w:right w:val="outset" w:sz="6" w:space="0" w:color="auto"/>
            </w:tcBorders>
            <w:vAlign w:val="center"/>
          </w:tcPr>
          <w:p w14:paraId="7B9DA347" w14:textId="77777777" w:rsidR="00016490" w:rsidRDefault="00016490">
            <w:pPr>
              <w:pStyle w:val="NormlWeb"/>
              <w:jc w:val="center"/>
            </w:pPr>
          </w:p>
        </w:tc>
        <w:tc>
          <w:tcPr>
            <w:tcW w:w="800" w:type="pct"/>
            <w:tcBorders>
              <w:top w:val="outset" w:sz="6" w:space="0" w:color="auto"/>
              <w:left w:val="outset" w:sz="6" w:space="0" w:color="auto"/>
              <w:bottom w:val="outset" w:sz="6" w:space="0" w:color="auto"/>
              <w:right w:val="outset" w:sz="6" w:space="0" w:color="auto"/>
            </w:tcBorders>
            <w:noWrap/>
            <w:vAlign w:val="center"/>
          </w:tcPr>
          <w:p w14:paraId="698DD479" w14:textId="77777777" w:rsidR="00016490" w:rsidRDefault="00016490">
            <w:pPr>
              <w:pStyle w:val="NormlWeb"/>
              <w:jc w:val="center"/>
            </w:pPr>
            <w:r w:rsidRPr="00AD2DFC">
              <w:t xml:space="preserve">A/1. </w:t>
            </w:r>
            <w:proofErr w:type="spellStart"/>
            <w:r w:rsidRPr="00AD2DFC">
              <w:t>mfsz</w:t>
            </w:r>
            <w:proofErr w:type="spellEnd"/>
            <w:r w:rsidRPr="00AD2DFC">
              <w:t>. 34.</w:t>
            </w:r>
          </w:p>
        </w:tc>
        <w:tc>
          <w:tcPr>
            <w:tcW w:w="439" w:type="pct"/>
            <w:tcBorders>
              <w:top w:val="outset" w:sz="6" w:space="0" w:color="auto"/>
              <w:left w:val="outset" w:sz="6" w:space="0" w:color="auto"/>
              <w:bottom w:val="outset" w:sz="6" w:space="0" w:color="auto"/>
              <w:right w:val="outset" w:sz="6" w:space="0" w:color="auto"/>
            </w:tcBorders>
            <w:noWrap/>
            <w:vAlign w:val="center"/>
          </w:tcPr>
          <w:p w14:paraId="011D2590" w14:textId="77777777" w:rsidR="00016490" w:rsidRDefault="00016490">
            <w:pPr>
              <w:pStyle w:val="NormlWeb"/>
              <w:jc w:val="center"/>
            </w:pPr>
          </w:p>
        </w:tc>
        <w:tc>
          <w:tcPr>
            <w:tcW w:w="783" w:type="pct"/>
            <w:vMerge/>
            <w:tcBorders>
              <w:left w:val="outset" w:sz="6" w:space="0" w:color="auto"/>
              <w:right w:val="outset" w:sz="6" w:space="0" w:color="auto"/>
            </w:tcBorders>
          </w:tcPr>
          <w:p w14:paraId="5636C59A" w14:textId="77777777" w:rsidR="00016490" w:rsidRDefault="00016490">
            <w:pPr>
              <w:pStyle w:val="NormlWeb"/>
              <w:jc w:val="center"/>
            </w:pPr>
          </w:p>
        </w:tc>
      </w:tr>
      <w:tr w:rsidR="00016490" w14:paraId="5C0DC286" w14:textId="77777777">
        <w:trPr>
          <w:tblCellSpacing w:w="0" w:type="dxa"/>
        </w:trPr>
        <w:tc>
          <w:tcPr>
            <w:tcW w:w="968" w:type="pct"/>
            <w:vMerge/>
            <w:tcBorders>
              <w:left w:val="outset" w:sz="6" w:space="0" w:color="auto"/>
              <w:bottom w:val="outset" w:sz="6" w:space="0" w:color="auto"/>
              <w:right w:val="outset" w:sz="6" w:space="0" w:color="auto"/>
            </w:tcBorders>
            <w:vAlign w:val="center"/>
          </w:tcPr>
          <w:p w14:paraId="66F78C3E" w14:textId="77777777" w:rsidR="00016490" w:rsidRDefault="00016490">
            <w:pPr>
              <w:pStyle w:val="NormlWeb"/>
            </w:pPr>
          </w:p>
        </w:tc>
        <w:tc>
          <w:tcPr>
            <w:tcW w:w="825" w:type="pct"/>
            <w:tcBorders>
              <w:top w:val="outset" w:sz="6" w:space="0" w:color="auto"/>
              <w:left w:val="outset" w:sz="6" w:space="0" w:color="auto"/>
              <w:bottom w:val="outset" w:sz="6" w:space="0" w:color="auto"/>
              <w:right w:val="outset" w:sz="6" w:space="0" w:color="auto"/>
            </w:tcBorders>
            <w:vAlign w:val="center"/>
          </w:tcPr>
          <w:p w14:paraId="41CC066F" w14:textId="77777777" w:rsidR="00016490" w:rsidRDefault="00016490">
            <w:pPr>
              <w:pStyle w:val="NormlWeb"/>
              <w:jc w:val="center"/>
            </w:pPr>
            <w:r>
              <w:t>Hajdu-Husvéti Noémi</w:t>
            </w:r>
          </w:p>
        </w:tc>
        <w:tc>
          <w:tcPr>
            <w:tcW w:w="1185" w:type="pct"/>
            <w:vMerge/>
            <w:tcBorders>
              <w:left w:val="outset" w:sz="6" w:space="0" w:color="auto"/>
              <w:bottom w:val="outset" w:sz="6" w:space="0" w:color="auto"/>
              <w:right w:val="outset" w:sz="6" w:space="0" w:color="auto"/>
            </w:tcBorders>
            <w:vAlign w:val="center"/>
          </w:tcPr>
          <w:p w14:paraId="4B1F96FB" w14:textId="77777777" w:rsidR="00016490" w:rsidRDefault="00016490">
            <w:pPr>
              <w:pStyle w:val="NormlWeb"/>
              <w:jc w:val="center"/>
            </w:pPr>
          </w:p>
        </w:tc>
        <w:tc>
          <w:tcPr>
            <w:tcW w:w="800" w:type="pct"/>
            <w:tcBorders>
              <w:top w:val="outset" w:sz="6" w:space="0" w:color="auto"/>
              <w:left w:val="outset" w:sz="6" w:space="0" w:color="auto"/>
              <w:bottom w:val="outset" w:sz="6" w:space="0" w:color="auto"/>
              <w:right w:val="outset" w:sz="6" w:space="0" w:color="auto"/>
            </w:tcBorders>
            <w:noWrap/>
            <w:vAlign w:val="center"/>
          </w:tcPr>
          <w:p w14:paraId="15F0000A" w14:textId="77777777" w:rsidR="00016490" w:rsidRDefault="00016490">
            <w:pPr>
              <w:pStyle w:val="NormlWeb"/>
              <w:jc w:val="center"/>
            </w:pPr>
            <w:r w:rsidRPr="00AD2DFC">
              <w:t xml:space="preserve">A/1. </w:t>
            </w:r>
            <w:proofErr w:type="spellStart"/>
            <w:r w:rsidRPr="00AD2DFC">
              <w:t>mfsz</w:t>
            </w:r>
            <w:proofErr w:type="spellEnd"/>
            <w:r w:rsidRPr="00AD2DFC">
              <w:t>. 3</w:t>
            </w:r>
            <w:r>
              <w:t>3</w:t>
            </w:r>
            <w:r w:rsidRPr="00AD2DFC">
              <w:t>.</w:t>
            </w:r>
          </w:p>
        </w:tc>
        <w:tc>
          <w:tcPr>
            <w:tcW w:w="439" w:type="pct"/>
            <w:tcBorders>
              <w:top w:val="outset" w:sz="6" w:space="0" w:color="auto"/>
              <w:left w:val="outset" w:sz="6" w:space="0" w:color="auto"/>
              <w:bottom w:val="outset" w:sz="6" w:space="0" w:color="auto"/>
              <w:right w:val="outset" w:sz="6" w:space="0" w:color="auto"/>
            </w:tcBorders>
            <w:noWrap/>
            <w:vAlign w:val="center"/>
          </w:tcPr>
          <w:p w14:paraId="333E45D7" w14:textId="77777777" w:rsidR="00016490" w:rsidRDefault="00016490">
            <w:pPr>
              <w:pStyle w:val="NormlWeb"/>
              <w:jc w:val="center"/>
            </w:pPr>
          </w:p>
        </w:tc>
        <w:tc>
          <w:tcPr>
            <w:tcW w:w="783" w:type="pct"/>
            <w:vMerge/>
            <w:tcBorders>
              <w:left w:val="outset" w:sz="6" w:space="0" w:color="auto"/>
              <w:right w:val="outset" w:sz="6" w:space="0" w:color="auto"/>
            </w:tcBorders>
          </w:tcPr>
          <w:p w14:paraId="770A2A82" w14:textId="77777777" w:rsidR="00016490" w:rsidRDefault="00016490">
            <w:pPr>
              <w:pStyle w:val="NormlWeb"/>
              <w:jc w:val="center"/>
            </w:pPr>
          </w:p>
        </w:tc>
      </w:tr>
      <w:tr w:rsidR="00016490" w14:paraId="64C4585A" w14:textId="77777777">
        <w:trPr>
          <w:tblCellSpacing w:w="0" w:type="dxa"/>
        </w:trPr>
        <w:tc>
          <w:tcPr>
            <w:tcW w:w="968" w:type="pct"/>
            <w:vMerge/>
            <w:tcBorders>
              <w:left w:val="outset" w:sz="6" w:space="0" w:color="auto"/>
              <w:bottom w:val="outset" w:sz="6" w:space="0" w:color="auto"/>
              <w:right w:val="outset" w:sz="6" w:space="0" w:color="auto"/>
            </w:tcBorders>
            <w:vAlign w:val="center"/>
          </w:tcPr>
          <w:p w14:paraId="16EC6DEB" w14:textId="77777777" w:rsidR="00016490" w:rsidRDefault="00016490">
            <w:pPr>
              <w:pStyle w:val="NormlWeb"/>
            </w:pPr>
          </w:p>
        </w:tc>
        <w:tc>
          <w:tcPr>
            <w:tcW w:w="825" w:type="pct"/>
            <w:tcBorders>
              <w:top w:val="outset" w:sz="6" w:space="0" w:color="auto"/>
              <w:left w:val="outset" w:sz="6" w:space="0" w:color="auto"/>
              <w:bottom w:val="outset" w:sz="6" w:space="0" w:color="auto"/>
              <w:right w:val="outset" w:sz="6" w:space="0" w:color="auto"/>
            </w:tcBorders>
            <w:vAlign w:val="center"/>
          </w:tcPr>
          <w:p w14:paraId="07417EAE" w14:textId="77777777" w:rsidR="00016490" w:rsidRDefault="00016490">
            <w:pPr>
              <w:pStyle w:val="NormlWeb"/>
              <w:jc w:val="center"/>
            </w:pPr>
            <w:proofErr w:type="spellStart"/>
            <w:r>
              <w:t>Csukerda</w:t>
            </w:r>
            <w:proofErr w:type="spellEnd"/>
            <w:r>
              <w:t xml:space="preserve"> Lajos</w:t>
            </w:r>
          </w:p>
        </w:tc>
        <w:tc>
          <w:tcPr>
            <w:tcW w:w="1185" w:type="pct"/>
            <w:vMerge/>
            <w:tcBorders>
              <w:left w:val="outset" w:sz="6" w:space="0" w:color="auto"/>
              <w:bottom w:val="outset" w:sz="6" w:space="0" w:color="auto"/>
              <w:right w:val="outset" w:sz="6" w:space="0" w:color="auto"/>
            </w:tcBorders>
            <w:vAlign w:val="center"/>
          </w:tcPr>
          <w:p w14:paraId="76A5966D" w14:textId="77777777" w:rsidR="00016490" w:rsidRDefault="00016490">
            <w:pPr>
              <w:pStyle w:val="NormlWeb"/>
              <w:jc w:val="center"/>
            </w:pPr>
          </w:p>
        </w:tc>
        <w:tc>
          <w:tcPr>
            <w:tcW w:w="800" w:type="pct"/>
            <w:tcBorders>
              <w:top w:val="outset" w:sz="6" w:space="0" w:color="auto"/>
              <w:left w:val="outset" w:sz="6" w:space="0" w:color="auto"/>
              <w:bottom w:val="outset" w:sz="6" w:space="0" w:color="auto"/>
              <w:right w:val="outset" w:sz="6" w:space="0" w:color="auto"/>
            </w:tcBorders>
            <w:noWrap/>
            <w:vAlign w:val="center"/>
          </w:tcPr>
          <w:p w14:paraId="4988BCCC" w14:textId="77777777" w:rsidR="00016490" w:rsidRDefault="00016490">
            <w:pPr>
              <w:pStyle w:val="NormlWeb"/>
              <w:jc w:val="center"/>
            </w:pPr>
            <w:r>
              <w:t xml:space="preserve">A/1. </w:t>
            </w:r>
            <w:proofErr w:type="spellStart"/>
            <w:r>
              <w:t>mfsz</w:t>
            </w:r>
            <w:proofErr w:type="spellEnd"/>
            <w:r>
              <w:t>. 34.</w:t>
            </w:r>
          </w:p>
        </w:tc>
        <w:tc>
          <w:tcPr>
            <w:tcW w:w="439" w:type="pct"/>
            <w:tcBorders>
              <w:top w:val="outset" w:sz="6" w:space="0" w:color="auto"/>
              <w:left w:val="outset" w:sz="6" w:space="0" w:color="auto"/>
              <w:bottom w:val="outset" w:sz="6" w:space="0" w:color="auto"/>
              <w:right w:val="outset" w:sz="6" w:space="0" w:color="auto"/>
            </w:tcBorders>
            <w:noWrap/>
            <w:vAlign w:val="center"/>
          </w:tcPr>
          <w:p w14:paraId="1DBFB8DA" w14:textId="77777777" w:rsidR="00016490" w:rsidRDefault="00016490">
            <w:pPr>
              <w:pStyle w:val="NormlWeb"/>
              <w:jc w:val="center"/>
            </w:pPr>
          </w:p>
        </w:tc>
        <w:tc>
          <w:tcPr>
            <w:tcW w:w="783" w:type="pct"/>
            <w:vMerge/>
            <w:tcBorders>
              <w:left w:val="outset" w:sz="6" w:space="0" w:color="auto"/>
              <w:right w:val="outset" w:sz="6" w:space="0" w:color="auto"/>
            </w:tcBorders>
          </w:tcPr>
          <w:p w14:paraId="5F233565" w14:textId="77777777" w:rsidR="00016490" w:rsidRDefault="00016490">
            <w:pPr>
              <w:pStyle w:val="NormlWeb"/>
              <w:jc w:val="center"/>
            </w:pPr>
          </w:p>
        </w:tc>
      </w:tr>
      <w:tr w:rsidR="000950CE" w14:paraId="30F20409" w14:textId="77777777">
        <w:trPr>
          <w:trHeight w:val="483"/>
          <w:tblCellSpacing w:w="0" w:type="dxa"/>
        </w:trPr>
        <w:tc>
          <w:tcPr>
            <w:tcW w:w="968" w:type="pct"/>
            <w:vMerge w:val="restart"/>
            <w:tcBorders>
              <w:top w:val="outset" w:sz="6" w:space="0" w:color="auto"/>
              <w:left w:val="outset" w:sz="6" w:space="0" w:color="auto"/>
              <w:right w:val="outset" w:sz="6" w:space="0" w:color="auto"/>
            </w:tcBorders>
            <w:vAlign w:val="center"/>
          </w:tcPr>
          <w:p w14:paraId="5B7E6DC7" w14:textId="77777777" w:rsidR="000950CE" w:rsidRDefault="000950CE" w:rsidP="000950CE">
            <w:pPr>
              <w:pStyle w:val="NormlWeb"/>
            </w:pPr>
            <w:r>
              <w:t>Életpálya-, karriertanácsadás</w:t>
            </w:r>
          </w:p>
        </w:tc>
        <w:tc>
          <w:tcPr>
            <w:tcW w:w="825" w:type="pct"/>
            <w:tcBorders>
              <w:top w:val="outset" w:sz="6" w:space="0" w:color="auto"/>
              <w:left w:val="outset" w:sz="6" w:space="0" w:color="auto"/>
              <w:right w:val="outset" w:sz="6" w:space="0" w:color="auto"/>
            </w:tcBorders>
            <w:vAlign w:val="center"/>
          </w:tcPr>
          <w:p w14:paraId="1C465984" w14:textId="40ADCBDE" w:rsidR="000950CE" w:rsidRPr="000950CE" w:rsidRDefault="000950CE" w:rsidP="000950CE">
            <w:pPr>
              <w:pStyle w:val="NormlWeb"/>
              <w:jc w:val="center"/>
            </w:pPr>
            <w:proofErr w:type="spellStart"/>
            <w:r w:rsidRPr="000950CE">
              <w:t>Muntyán</w:t>
            </w:r>
            <w:proofErr w:type="spellEnd"/>
            <w:r w:rsidRPr="000950CE">
              <w:t xml:space="preserve"> Bernadett</w:t>
            </w:r>
          </w:p>
        </w:tc>
        <w:tc>
          <w:tcPr>
            <w:tcW w:w="1185" w:type="pct"/>
            <w:tcBorders>
              <w:top w:val="outset" w:sz="6" w:space="0" w:color="auto"/>
              <w:left w:val="outset" w:sz="6" w:space="0" w:color="auto"/>
              <w:right w:val="outset" w:sz="6" w:space="0" w:color="auto"/>
            </w:tcBorders>
            <w:vAlign w:val="center"/>
          </w:tcPr>
          <w:p w14:paraId="51E4D7D9" w14:textId="5EB0A134" w:rsidR="000950CE" w:rsidRPr="000950CE" w:rsidRDefault="000950CE" w:rsidP="000950CE">
            <w:pPr>
              <w:pStyle w:val="NormlWeb"/>
              <w:jc w:val="center"/>
            </w:pPr>
            <w:r w:rsidRPr="000950CE">
              <w:t>bernadett.muntyan@uni-miskolc.hu</w:t>
            </w:r>
          </w:p>
        </w:tc>
        <w:tc>
          <w:tcPr>
            <w:tcW w:w="800" w:type="pct"/>
            <w:tcBorders>
              <w:top w:val="outset" w:sz="6" w:space="0" w:color="auto"/>
              <w:left w:val="outset" w:sz="6" w:space="0" w:color="auto"/>
              <w:right w:val="outset" w:sz="6" w:space="0" w:color="auto"/>
            </w:tcBorders>
            <w:vAlign w:val="center"/>
          </w:tcPr>
          <w:p w14:paraId="533970D4" w14:textId="34340B16" w:rsidR="000950CE" w:rsidRDefault="000950CE" w:rsidP="000950CE">
            <w:pPr>
              <w:pStyle w:val="NormlWeb"/>
              <w:jc w:val="center"/>
            </w:pPr>
          </w:p>
        </w:tc>
        <w:tc>
          <w:tcPr>
            <w:tcW w:w="439" w:type="pct"/>
            <w:tcBorders>
              <w:top w:val="outset" w:sz="6" w:space="0" w:color="auto"/>
              <w:left w:val="outset" w:sz="6" w:space="0" w:color="auto"/>
              <w:right w:val="outset" w:sz="6" w:space="0" w:color="auto"/>
            </w:tcBorders>
            <w:vAlign w:val="center"/>
          </w:tcPr>
          <w:p w14:paraId="5DAA5C6A" w14:textId="77777777" w:rsidR="000950CE" w:rsidRDefault="000950CE" w:rsidP="000950CE">
            <w:pPr>
              <w:pStyle w:val="NormlWeb"/>
              <w:jc w:val="center"/>
            </w:pPr>
          </w:p>
        </w:tc>
        <w:tc>
          <w:tcPr>
            <w:tcW w:w="783" w:type="pct"/>
            <w:vMerge/>
            <w:tcBorders>
              <w:left w:val="outset" w:sz="6" w:space="0" w:color="auto"/>
              <w:right w:val="outset" w:sz="6" w:space="0" w:color="auto"/>
            </w:tcBorders>
          </w:tcPr>
          <w:p w14:paraId="6BA841D2" w14:textId="77777777" w:rsidR="000950CE" w:rsidRDefault="000950CE" w:rsidP="000950CE">
            <w:pPr>
              <w:pStyle w:val="NormlWeb"/>
              <w:jc w:val="center"/>
            </w:pPr>
          </w:p>
        </w:tc>
      </w:tr>
      <w:tr w:rsidR="00307394" w14:paraId="4E5D118A" w14:textId="77777777" w:rsidTr="002B7BE3">
        <w:trPr>
          <w:trHeight w:val="483"/>
          <w:tblCellSpacing w:w="0" w:type="dxa"/>
        </w:trPr>
        <w:tc>
          <w:tcPr>
            <w:tcW w:w="968" w:type="pct"/>
            <w:vMerge/>
            <w:tcBorders>
              <w:left w:val="outset" w:sz="6" w:space="0" w:color="auto"/>
              <w:right w:val="outset" w:sz="6" w:space="0" w:color="auto"/>
            </w:tcBorders>
            <w:vAlign w:val="center"/>
          </w:tcPr>
          <w:p w14:paraId="42471EC8" w14:textId="77777777" w:rsidR="00307394" w:rsidRDefault="00307394" w:rsidP="00307394">
            <w:pPr>
              <w:pStyle w:val="NormlWeb"/>
            </w:pPr>
          </w:p>
        </w:tc>
        <w:tc>
          <w:tcPr>
            <w:tcW w:w="825" w:type="pct"/>
            <w:tcBorders>
              <w:top w:val="outset" w:sz="6" w:space="0" w:color="auto"/>
              <w:left w:val="outset" w:sz="6" w:space="0" w:color="auto"/>
              <w:right w:val="outset" w:sz="6" w:space="0" w:color="auto"/>
            </w:tcBorders>
            <w:vAlign w:val="center"/>
          </w:tcPr>
          <w:p w14:paraId="3D74C456" w14:textId="6A135558" w:rsidR="00307394" w:rsidRDefault="00307394" w:rsidP="00307394">
            <w:pPr>
              <w:pStyle w:val="NormlWeb"/>
              <w:jc w:val="center"/>
            </w:pPr>
            <w:proofErr w:type="spellStart"/>
            <w:r>
              <w:t>Csukerda</w:t>
            </w:r>
            <w:proofErr w:type="spellEnd"/>
            <w:r>
              <w:t xml:space="preserve"> Lajos</w:t>
            </w:r>
          </w:p>
        </w:tc>
        <w:tc>
          <w:tcPr>
            <w:tcW w:w="1185" w:type="pct"/>
            <w:tcBorders>
              <w:top w:val="outset" w:sz="6" w:space="0" w:color="auto"/>
              <w:left w:val="outset" w:sz="6" w:space="0" w:color="auto"/>
              <w:right w:val="outset" w:sz="6" w:space="0" w:color="auto"/>
            </w:tcBorders>
            <w:vAlign w:val="center"/>
          </w:tcPr>
          <w:p w14:paraId="439CDD60" w14:textId="02BDF5C0" w:rsidR="00307394" w:rsidRDefault="00307394" w:rsidP="00307394">
            <w:pPr>
              <w:pStyle w:val="NormlWeb"/>
              <w:jc w:val="center"/>
            </w:pPr>
            <w:r>
              <w:t>pszichologus@uni-miskolc.hu</w:t>
            </w:r>
          </w:p>
        </w:tc>
        <w:tc>
          <w:tcPr>
            <w:tcW w:w="800" w:type="pct"/>
            <w:tcBorders>
              <w:top w:val="outset" w:sz="6" w:space="0" w:color="auto"/>
              <w:left w:val="outset" w:sz="6" w:space="0" w:color="auto"/>
              <w:right w:val="outset" w:sz="6" w:space="0" w:color="auto"/>
            </w:tcBorders>
            <w:vAlign w:val="center"/>
          </w:tcPr>
          <w:p w14:paraId="73E58650" w14:textId="4C8985FD" w:rsidR="00307394" w:rsidRDefault="00307394" w:rsidP="00307394">
            <w:pPr>
              <w:pStyle w:val="NormlWeb"/>
              <w:jc w:val="center"/>
            </w:pPr>
            <w:r>
              <w:t xml:space="preserve">A/1. </w:t>
            </w:r>
            <w:proofErr w:type="spellStart"/>
            <w:r>
              <w:t>mfsz</w:t>
            </w:r>
            <w:proofErr w:type="spellEnd"/>
            <w:r>
              <w:t>. 34.</w:t>
            </w:r>
          </w:p>
        </w:tc>
        <w:tc>
          <w:tcPr>
            <w:tcW w:w="439" w:type="pct"/>
            <w:tcBorders>
              <w:top w:val="outset" w:sz="6" w:space="0" w:color="auto"/>
              <w:left w:val="outset" w:sz="6" w:space="0" w:color="auto"/>
              <w:right w:val="outset" w:sz="6" w:space="0" w:color="auto"/>
            </w:tcBorders>
            <w:vAlign w:val="center"/>
          </w:tcPr>
          <w:p w14:paraId="475E8E1E" w14:textId="77777777" w:rsidR="00307394" w:rsidRDefault="00307394" w:rsidP="00307394">
            <w:pPr>
              <w:pStyle w:val="NormlWeb"/>
              <w:jc w:val="center"/>
            </w:pPr>
          </w:p>
        </w:tc>
        <w:tc>
          <w:tcPr>
            <w:tcW w:w="783" w:type="pct"/>
            <w:vMerge/>
            <w:tcBorders>
              <w:left w:val="outset" w:sz="6" w:space="0" w:color="auto"/>
              <w:right w:val="outset" w:sz="6" w:space="0" w:color="auto"/>
            </w:tcBorders>
          </w:tcPr>
          <w:p w14:paraId="117EF3D6" w14:textId="77777777" w:rsidR="00307394" w:rsidRDefault="00307394" w:rsidP="00307394">
            <w:pPr>
              <w:pStyle w:val="NormlWeb"/>
              <w:jc w:val="center"/>
            </w:pPr>
          </w:p>
        </w:tc>
      </w:tr>
      <w:tr w:rsidR="00307394" w14:paraId="2452EFF8" w14:textId="77777777">
        <w:trPr>
          <w:tblCellSpacing w:w="0" w:type="dxa"/>
        </w:trPr>
        <w:tc>
          <w:tcPr>
            <w:tcW w:w="968" w:type="pct"/>
            <w:tcBorders>
              <w:top w:val="outset" w:sz="6" w:space="0" w:color="auto"/>
              <w:left w:val="outset" w:sz="6" w:space="0" w:color="auto"/>
              <w:bottom w:val="outset" w:sz="6" w:space="0" w:color="auto"/>
              <w:right w:val="outset" w:sz="6" w:space="0" w:color="auto"/>
            </w:tcBorders>
            <w:vAlign w:val="center"/>
          </w:tcPr>
          <w:p w14:paraId="4F9192BA" w14:textId="77777777" w:rsidR="00307394" w:rsidRDefault="00307394" w:rsidP="00307394">
            <w:pPr>
              <w:pStyle w:val="NormlWeb"/>
            </w:pPr>
            <w:r>
              <w:t>Tanulmányokkal, pályázatokkal kapcsolatos tanácsadás</w:t>
            </w:r>
          </w:p>
        </w:tc>
        <w:tc>
          <w:tcPr>
            <w:tcW w:w="825" w:type="pct"/>
            <w:tcBorders>
              <w:top w:val="outset" w:sz="6" w:space="0" w:color="auto"/>
              <w:left w:val="outset" w:sz="6" w:space="0" w:color="auto"/>
              <w:bottom w:val="outset" w:sz="6" w:space="0" w:color="auto"/>
              <w:right w:val="outset" w:sz="6" w:space="0" w:color="auto"/>
            </w:tcBorders>
            <w:vAlign w:val="center"/>
          </w:tcPr>
          <w:p w14:paraId="1EB6D206" w14:textId="77777777" w:rsidR="00307394" w:rsidRDefault="00307394" w:rsidP="00307394">
            <w:pPr>
              <w:pStyle w:val="NormlWeb"/>
              <w:jc w:val="center"/>
            </w:pPr>
            <w:r>
              <w:t>ME-HÖK tisztségviselők</w:t>
            </w:r>
          </w:p>
        </w:tc>
        <w:tc>
          <w:tcPr>
            <w:tcW w:w="1185" w:type="pct"/>
            <w:tcBorders>
              <w:top w:val="outset" w:sz="6" w:space="0" w:color="auto"/>
              <w:left w:val="outset" w:sz="6" w:space="0" w:color="auto"/>
              <w:bottom w:val="outset" w:sz="6" w:space="0" w:color="auto"/>
              <w:right w:val="outset" w:sz="6" w:space="0" w:color="auto"/>
            </w:tcBorders>
            <w:vAlign w:val="center"/>
          </w:tcPr>
          <w:p w14:paraId="66A3EB99" w14:textId="77777777" w:rsidR="00307394" w:rsidRDefault="00307394" w:rsidP="00307394">
            <w:pPr>
              <w:pStyle w:val="NormlWeb"/>
              <w:jc w:val="center"/>
            </w:pPr>
            <w:r w:rsidRPr="0017036C">
              <w:t>hok-elnok@uni-miskolc.hu</w:t>
            </w:r>
          </w:p>
        </w:tc>
        <w:tc>
          <w:tcPr>
            <w:tcW w:w="800" w:type="pct"/>
            <w:tcBorders>
              <w:top w:val="outset" w:sz="6" w:space="0" w:color="auto"/>
              <w:left w:val="outset" w:sz="6" w:space="0" w:color="auto"/>
              <w:bottom w:val="outset" w:sz="6" w:space="0" w:color="auto"/>
              <w:right w:val="outset" w:sz="6" w:space="0" w:color="auto"/>
            </w:tcBorders>
            <w:vAlign w:val="center"/>
          </w:tcPr>
          <w:p w14:paraId="399227FF" w14:textId="77777777" w:rsidR="00307394" w:rsidRDefault="00307394" w:rsidP="00307394">
            <w:pPr>
              <w:pStyle w:val="NormlWeb"/>
              <w:jc w:val="center"/>
            </w:pPr>
            <w:r>
              <w:t>A/1. I. emelet 125-126.</w:t>
            </w:r>
          </w:p>
        </w:tc>
        <w:tc>
          <w:tcPr>
            <w:tcW w:w="439" w:type="pct"/>
            <w:tcBorders>
              <w:top w:val="outset" w:sz="6" w:space="0" w:color="auto"/>
              <w:left w:val="outset" w:sz="6" w:space="0" w:color="auto"/>
              <w:bottom w:val="outset" w:sz="6" w:space="0" w:color="auto"/>
              <w:right w:val="outset" w:sz="6" w:space="0" w:color="auto"/>
            </w:tcBorders>
            <w:vAlign w:val="center"/>
          </w:tcPr>
          <w:p w14:paraId="37152C31" w14:textId="77777777" w:rsidR="00307394" w:rsidRDefault="00307394" w:rsidP="00307394">
            <w:pPr>
              <w:pStyle w:val="NormlWeb"/>
              <w:jc w:val="center"/>
            </w:pPr>
          </w:p>
        </w:tc>
        <w:tc>
          <w:tcPr>
            <w:tcW w:w="783" w:type="pct"/>
            <w:vMerge/>
            <w:tcBorders>
              <w:left w:val="outset" w:sz="6" w:space="0" w:color="auto"/>
              <w:right w:val="outset" w:sz="6" w:space="0" w:color="auto"/>
            </w:tcBorders>
          </w:tcPr>
          <w:p w14:paraId="424D2360" w14:textId="77777777" w:rsidR="00307394" w:rsidRDefault="00307394" w:rsidP="00307394">
            <w:pPr>
              <w:pStyle w:val="NormlWeb"/>
              <w:jc w:val="center"/>
            </w:pPr>
          </w:p>
        </w:tc>
      </w:tr>
    </w:tbl>
    <w:p w14:paraId="04E89EC2" w14:textId="1425F340" w:rsidR="00016490" w:rsidRDefault="00016490" w:rsidP="00016490"/>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firstRow="1" w:lastRow="0" w:firstColumn="1" w:lastColumn="0" w:noHBand="0" w:noVBand="1"/>
      </w:tblPr>
      <w:tblGrid>
        <w:gridCol w:w="3795"/>
        <w:gridCol w:w="3431"/>
        <w:gridCol w:w="2572"/>
        <w:gridCol w:w="1430"/>
        <w:gridCol w:w="1496"/>
        <w:gridCol w:w="1547"/>
      </w:tblGrid>
      <w:tr w:rsidR="00016490" w14:paraId="476E3E5E" w14:textId="77777777" w:rsidTr="000F33F3">
        <w:trPr>
          <w:trHeight w:val="711"/>
          <w:tblCellSpacing w:w="0" w:type="dxa"/>
        </w:trPr>
        <w:tc>
          <w:tcPr>
            <w:tcW w:w="1330"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6B1F359E" w14:textId="77777777" w:rsidR="00016490" w:rsidRDefault="00016490">
            <w:pPr>
              <w:pStyle w:val="NormlWeb"/>
            </w:pPr>
            <w:r>
              <w:t>Tanulmányi és információs szolgáltatások</w:t>
            </w:r>
          </w:p>
        </w:tc>
        <w:tc>
          <w:tcPr>
            <w:tcW w:w="1202" w:type="pct"/>
            <w:tcBorders>
              <w:top w:val="outset" w:sz="6" w:space="0" w:color="auto"/>
              <w:left w:val="outset" w:sz="6" w:space="0" w:color="auto"/>
              <w:bottom w:val="outset" w:sz="6" w:space="0" w:color="auto"/>
              <w:right w:val="outset" w:sz="6" w:space="0" w:color="auto"/>
            </w:tcBorders>
            <w:shd w:val="clear" w:color="auto" w:fill="9CC2E5" w:themeFill="accent1" w:themeFillTint="99"/>
            <w:noWrap/>
            <w:vAlign w:val="center"/>
            <w:hideMark/>
          </w:tcPr>
          <w:p w14:paraId="2758D0A2" w14:textId="77777777" w:rsidR="00016490" w:rsidRDefault="00016490">
            <w:pPr>
              <w:pStyle w:val="NormlWeb"/>
              <w:jc w:val="center"/>
            </w:pPr>
            <w:r>
              <w:t>Ügyintéző</w:t>
            </w:r>
          </w:p>
        </w:tc>
        <w:tc>
          <w:tcPr>
            <w:tcW w:w="901" w:type="pct"/>
            <w:tcBorders>
              <w:top w:val="outset" w:sz="6" w:space="0" w:color="auto"/>
              <w:left w:val="outset" w:sz="6" w:space="0" w:color="auto"/>
              <w:bottom w:val="outset" w:sz="6" w:space="0" w:color="auto"/>
              <w:right w:val="outset" w:sz="6" w:space="0" w:color="auto"/>
            </w:tcBorders>
            <w:shd w:val="clear" w:color="auto" w:fill="9CC2E5" w:themeFill="accent1" w:themeFillTint="99"/>
            <w:noWrap/>
            <w:vAlign w:val="center"/>
            <w:hideMark/>
          </w:tcPr>
          <w:p w14:paraId="15488F6D" w14:textId="77777777" w:rsidR="00016490" w:rsidRDefault="00016490">
            <w:pPr>
              <w:pStyle w:val="NormlWeb"/>
              <w:jc w:val="center"/>
            </w:pPr>
            <w:r>
              <w:t>E-mail</w:t>
            </w:r>
          </w:p>
        </w:tc>
        <w:tc>
          <w:tcPr>
            <w:tcW w:w="501" w:type="pct"/>
            <w:tcBorders>
              <w:top w:val="outset" w:sz="6" w:space="0" w:color="auto"/>
              <w:left w:val="outset" w:sz="6" w:space="0" w:color="auto"/>
              <w:bottom w:val="outset" w:sz="6" w:space="0" w:color="auto"/>
              <w:right w:val="outset" w:sz="6" w:space="0" w:color="auto"/>
            </w:tcBorders>
            <w:shd w:val="clear" w:color="auto" w:fill="9CC2E5" w:themeFill="accent1" w:themeFillTint="99"/>
            <w:noWrap/>
            <w:vAlign w:val="center"/>
            <w:hideMark/>
          </w:tcPr>
          <w:p w14:paraId="1BB30165" w14:textId="77777777" w:rsidR="00016490" w:rsidRDefault="00016490">
            <w:pPr>
              <w:pStyle w:val="NormlWeb"/>
              <w:jc w:val="center"/>
            </w:pPr>
            <w:r>
              <w:t>Iroda</w:t>
            </w:r>
          </w:p>
        </w:tc>
        <w:tc>
          <w:tcPr>
            <w:tcW w:w="524" w:type="pct"/>
            <w:tcBorders>
              <w:top w:val="outset" w:sz="6" w:space="0" w:color="auto"/>
              <w:left w:val="outset" w:sz="6" w:space="0" w:color="auto"/>
              <w:bottom w:val="outset" w:sz="6" w:space="0" w:color="auto"/>
              <w:right w:val="outset" w:sz="6" w:space="0" w:color="auto"/>
            </w:tcBorders>
            <w:shd w:val="clear" w:color="auto" w:fill="9CC2E5" w:themeFill="accent1" w:themeFillTint="99"/>
            <w:noWrap/>
            <w:vAlign w:val="center"/>
            <w:hideMark/>
          </w:tcPr>
          <w:p w14:paraId="3D494D64" w14:textId="77777777" w:rsidR="00016490" w:rsidRDefault="00016490">
            <w:pPr>
              <w:pStyle w:val="NormlWeb"/>
              <w:jc w:val="center"/>
            </w:pPr>
            <w:r>
              <w:t>Mellék</w:t>
            </w:r>
          </w:p>
        </w:tc>
        <w:tc>
          <w:tcPr>
            <w:tcW w:w="542"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402ADD07" w14:textId="77777777" w:rsidR="00016490" w:rsidRDefault="00016490">
            <w:pPr>
              <w:pStyle w:val="NormlWeb"/>
              <w:jc w:val="center"/>
            </w:pPr>
            <w:r>
              <w:t>Ügyfél-fogadás</w:t>
            </w:r>
          </w:p>
        </w:tc>
      </w:tr>
      <w:tr w:rsidR="00016490" w14:paraId="44793E96" w14:textId="77777777">
        <w:trPr>
          <w:tblCellSpacing w:w="0" w:type="dxa"/>
        </w:trPr>
        <w:tc>
          <w:tcPr>
            <w:tcW w:w="1330" w:type="pct"/>
            <w:tcBorders>
              <w:top w:val="outset" w:sz="6" w:space="0" w:color="auto"/>
              <w:left w:val="outset" w:sz="6" w:space="0" w:color="auto"/>
              <w:bottom w:val="outset" w:sz="6" w:space="0" w:color="auto"/>
              <w:right w:val="outset" w:sz="6" w:space="0" w:color="auto"/>
            </w:tcBorders>
            <w:vAlign w:val="center"/>
            <w:hideMark/>
          </w:tcPr>
          <w:p w14:paraId="6B5B7A68" w14:textId="77777777" w:rsidR="00016490" w:rsidRDefault="00016490">
            <w:pPr>
              <w:pStyle w:val="NormlWeb"/>
            </w:pPr>
            <w:r>
              <w:t>Tájékoztatás pályázati lehetőségekről, ösztöndíjakról, egyetemi eseményekről</w:t>
            </w:r>
          </w:p>
        </w:tc>
        <w:tc>
          <w:tcPr>
            <w:tcW w:w="1202" w:type="pct"/>
            <w:vMerge w:val="restart"/>
            <w:tcBorders>
              <w:top w:val="outset" w:sz="6" w:space="0" w:color="auto"/>
              <w:left w:val="outset" w:sz="6" w:space="0" w:color="auto"/>
              <w:bottom w:val="outset" w:sz="6" w:space="0" w:color="auto"/>
              <w:right w:val="outset" w:sz="6" w:space="0" w:color="auto"/>
            </w:tcBorders>
            <w:vAlign w:val="center"/>
            <w:hideMark/>
          </w:tcPr>
          <w:p w14:paraId="2F73D4F4" w14:textId="77777777" w:rsidR="00016490" w:rsidRDefault="00016490">
            <w:pPr>
              <w:pStyle w:val="NormlWeb"/>
              <w:jc w:val="center"/>
            </w:pPr>
            <w:r>
              <w:t>ME-HÖK tisztségviselők</w:t>
            </w:r>
          </w:p>
        </w:tc>
        <w:tc>
          <w:tcPr>
            <w:tcW w:w="901" w:type="pct"/>
            <w:vMerge w:val="restart"/>
            <w:tcBorders>
              <w:top w:val="outset" w:sz="6" w:space="0" w:color="auto"/>
              <w:left w:val="outset" w:sz="6" w:space="0" w:color="auto"/>
              <w:bottom w:val="outset" w:sz="6" w:space="0" w:color="auto"/>
              <w:right w:val="outset" w:sz="6" w:space="0" w:color="auto"/>
            </w:tcBorders>
            <w:vAlign w:val="center"/>
            <w:hideMark/>
          </w:tcPr>
          <w:p w14:paraId="09BD6125" w14:textId="77777777" w:rsidR="00016490" w:rsidRDefault="00016490">
            <w:pPr>
              <w:pStyle w:val="NormlWeb"/>
              <w:jc w:val="center"/>
            </w:pPr>
            <w:r w:rsidRPr="00454DA3">
              <w:t>hok-elnok@uni-miskolc.hu</w:t>
            </w:r>
          </w:p>
        </w:tc>
        <w:tc>
          <w:tcPr>
            <w:tcW w:w="501" w:type="pct"/>
            <w:vMerge w:val="restart"/>
            <w:tcBorders>
              <w:top w:val="outset" w:sz="6" w:space="0" w:color="auto"/>
              <w:left w:val="outset" w:sz="6" w:space="0" w:color="auto"/>
              <w:bottom w:val="outset" w:sz="6" w:space="0" w:color="auto"/>
              <w:right w:val="outset" w:sz="6" w:space="0" w:color="auto"/>
            </w:tcBorders>
            <w:vAlign w:val="center"/>
            <w:hideMark/>
          </w:tcPr>
          <w:p w14:paraId="41448D60" w14:textId="77777777" w:rsidR="00016490" w:rsidRDefault="00016490">
            <w:pPr>
              <w:pStyle w:val="NormlWeb"/>
              <w:jc w:val="center"/>
            </w:pPr>
            <w:r w:rsidRPr="00454DA3">
              <w:t>A/1. I. emelet 125-126.</w:t>
            </w:r>
          </w:p>
        </w:tc>
        <w:tc>
          <w:tcPr>
            <w:tcW w:w="524" w:type="pct"/>
            <w:vMerge w:val="restart"/>
            <w:tcBorders>
              <w:top w:val="outset" w:sz="6" w:space="0" w:color="auto"/>
              <w:left w:val="outset" w:sz="6" w:space="0" w:color="auto"/>
              <w:bottom w:val="outset" w:sz="6" w:space="0" w:color="auto"/>
              <w:right w:val="outset" w:sz="6" w:space="0" w:color="auto"/>
            </w:tcBorders>
            <w:vAlign w:val="center"/>
            <w:hideMark/>
          </w:tcPr>
          <w:p w14:paraId="7DF079E8" w14:textId="77777777" w:rsidR="00016490" w:rsidRDefault="00016490">
            <w:pPr>
              <w:pStyle w:val="NormlWeb"/>
              <w:jc w:val="center"/>
            </w:pPr>
          </w:p>
        </w:tc>
        <w:tc>
          <w:tcPr>
            <w:tcW w:w="542" w:type="pct"/>
            <w:vMerge w:val="restart"/>
            <w:tcBorders>
              <w:top w:val="outset" w:sz="6" w:space="0" w:color="auto"/>
              <w:left w:val="outset" w:sz="6" w:space="0" w:color="auto"/>
              <w:bottom w:val="outset" w:sz="6" w:space="0" w:color="auto"/>
              <w:right w:val="outset" w:sz="6" w:space="0" w:color="auto"/>
            </w:tcBorders>
            <w:vAlign w:val="center"/>
            <w:hideMark/>
          </w:tcPr>
          <w:p w14:paraId="0D81B7EA" w14:textId="77777777" w:rsidR="00016490" w:rsidRDefault="00016490">
            <w:pPr>
              <w:pStyle w:val="NormlWeb"/>
              <w:jc w:val="center"/>
            </w:pPr>
            <w:r>
              <w:t>időpont-egyeztetés alapján*</w:t>
            </w:r>
          </w:p>
        </w:tc>
      </w:tr>
      <w:tr w:rsidR="00016490" w14:paraId="7E5E6304" w14:textId="77777777">
        <w:trPr>
          <w:tblCellSpacing w:w="0" w:type="dxa"/>
        </w:trPr>
        <w:tc>
          <w:tcPr>
            <w:tcW w:w="1330" w:type="pct"/>
            <w:tcBorders>
              <w:top w:val="outset" w:sz="6" w:space="0" w:color="auto"/>
              <w:left w:val="outset" w:sz="6" w:space="0" w:color="auto"/>
              <w:bottom w:val="outset" w:sz="6" w:space="0" w:color="auto"/>
              <w:right w:val="outset" w:sz="6" w:space="0" w:color="auto"/>
            </w:tcBorders>
            <w:vAlign w:val="center"/>
            <w:hideMark/>
          </w:tcPr>
          <w:p w14:paraId="7A62CB44" w14:textId="5D2CD7E2" w:rsidR="00016490" w:rsidRDefault="006207F8">
            <w:pPr>
              <w:pStyle w:val="NormlWeb"/>
            </w:pPr>
            <w:r>
              <w:t>Hallgatók által nyújtott támogatás</w:t>
            </w:r>
            <w:r w:rsidR="00016490">
              <w:t xml:space="preserve"> szabályzatok</w:t>
            </w:r>
            <w:r w:rsidR="002D1EFD">
              <w:t>kal</w:t>
            </w:r>
            <w:r w:rsidR="00016490">
              <w:t xml:space="preserve"> és tanulmányi ügyek</w:t>
            </w:r>
            <w:r w:rsidR="002D1EFD">
              <w:t>kel kapcsolatban</w:t>
            </w:r>
          </w:p>
        </w:tc>
        <w:tc>
          <w:tcPr>
            <w:tcW w:w="1202" w:type="pct"/>
            <w:vMerge/>
            <w:tcBorders>
              <w:top w:val="outset" w:sz="6" w:space="0" w:color="auto"/>
              <w:left w:val="outset" w:sz="6" w:space="0" w:color="auto"/>
              <w:bottom w:val="outset" w:sz="6" w:space="0" w:color="auto"/>
              <w:right w:val="outset" w:sz="6" w:space="0" w:color="auto"/>
            </w:tcBorders>
            <w:vAlign w:val="center"/>
            <w:hideMark/>
          </w:tcPr>
          <w:p w14:paraId="3B1CFA8C" w14:textId="77777777" w:rsidR="00016490" w:rsidRDefault="00016490">
            <w:pPr>
              <w:jc w:val="center"/>
              <w:rPr>
                <w:szCs w:val="24"/>
              </w:rPr>
            </w:pPr>
          </w:p>
        </w:tc>
        <w:tc>
          <w:tcPr>
            <w:tcW w:w="901" w:type="pct"/>
            <w:vMerge/>
            <w:tcBorders>
              <w:top w:val="outset" w:sz="6" w:space="0" w:color="auto"/>
              <w:left w:val="outset" w:sz="6" w:space="0" w:color="auto"/>
              <w:bottom w:val="outset" w:sz="6" w:space="0" w:color="auto"/>
              <w:right w:val="outset" w:sz="6" w:space="0" w:color="auto"/>
            </w:tcBorders>
            <w:vAlign w:val="center"/>
            <w:hideMark/>
          </w:tcPr>
          <w:p w14:paraId="61C496A9" w14:textId="77777777" w:rsidR="00016490" w:rsidRDefault="00016490">
            <w:pPr>
              <w:jc w:val="center"/>
              <w:rPr>
                <w:szCs w:val="24"/>
              </w:rPr>
            </w:pPr>
          </w:p>
        </w:tc>
        <w:tc>
          <w:tcPr>
            <w:tcW w:w="501" w:type="pct"/>
            <w:vMerge/>
            <w:tcBorders>
              <w:top w:val="outset" w:sz="6" w:space="0" w:color="auto"/>
              <w:left w:val="outset" w:sz="6" w:space="0" w:color="auto"/>
              <w:bottom w:val="outset" w:sz="6" w:space="0" w:color="auto"/>
              <w:right w:val="outset" w:sz="6" w:space="0" w:color="auto"/>
            </w:tcBorders>
            <w:vAlign w:val="center"/>
            <w:hideMark/>
          </w:tcPr>
          <w:p w14:paraId="4DD4CE60" w14:textId="77777777" w:rsidR="00016490" w:rsidRDefault="00016490">
            <w:pPr>
              <w:jc w:val="center"/>
              <w:rPr>
                <w:szCs w:val="24"/>
              </w:rPr>
            </w:pPr>
          </w:p>
        </w:tc>
        <w:tc>
          <w:tcPr>
            <w:tcW w:w="524" w:type="pct"/>
            <w:vMerge/>
            <w:tcBorders>
              <w:top w:val="outset" w:sz="6" w:space="0" w:color="auto"/>
              <w:left w:val="outset" w:sz="6" w:space="0" w:color="auto"/>
              <w:bottom w:val="outset" w:sz="6" w:space="0" w:color="auto"/>
              <w:right w:val="outset" w:sz="6" w:space="0" w:color="auto"/>
            </w:tcBorders>
            <w:vAlign w:val="center"/>
            <w:hideMark/>
          </w:tcPr>
          <w:p w14:paraId="77FE11D0" w14:textId="77777777" w:rsidR="00016490" w:rsidRDefault="00016490">
            <w:pPr>
              <w:jc w:val="center"/>
              <w:rPr>
                <w:szCs w:val="24"/>
              </w:rPr>
            </w:pPr>
          </w:p>
        </w:tc>
        <w:tc>
          <w:tcPr>
            <w:tcW w:w="542" w:type="pct"/>
            <w:vMerge/>
            <w:tcBorders>
              <w:top w:val="outset" w:sz="6" w:space="0" w:color="auto"/>
              <w:left w:val="outset" w:sz="6" w:space="0" w:color="auto"/>
              <w:bottom w:val="outset" w:sz="6" w:space="0" w:color="auto"/>
              <w:right w:val="outset" w:sz="6" w:space="0" w:color="auto"/>
            </w:tcBorders>
            <w:vAlign w:val="center"/>
            <w:hideMark/>
          </w:tcPr>
          <w:p w14:paraId="68FE49B4" w14:textId="77777777" w:rsidR="00016490" w:rsidRDefault="00016490">
            <w:pPr>
              <w:jc w:val="center"/>
              <w:rPr>
                <w:szCs w:val="24"/>
              </w:rPr>
            </w:pPr>
          </w:p>
        </w:tc>
      </w:tr>
    </w:tbl>
    <w:p w14:paraId="06098E7D" w14:textId="77777777" w:rsidR="00016490" w:rsidRDefault="00016490" w:rsidP="00016490">
      <w:pPr>
        <w:autoSpaceDE w:val="0"/>
        <w:autoSpaceDN w:val="0"/>
        <w:adjustRightInd w:val="0"/>
        <w:spacing w:line="240" w:lineRule="auto"/>
        <w:rPr>
          <w:rFonts w:cs="Times New Roman"/>
          <w:color w:val="1A171C"/>
          <w:szCs w:val="24"/>
        </w:rPr>
      </w:pPr>
    </w:p>
    <w:p w14:paraId="37ABF29B" w14:textId="05078E8B" w:rsidR="00016490" w:rsidRDefault="00016490" w:rsidP="00016490">
      <w:pPr>
        <w:autoSpaceDE w:val="0"/>
        <w:autoSpaceDN w:val="0"/>
        <w:adjustRightInd w:val="0"/>
        <w:spacing w:line="240" w:lineRule="auto"/>
        <w:rPr>
          <w:rFonts w:cs="Times New Roman"/>
          <w:color w:val="1A171C"/>
          <w:szCs w:val="24"/>
        </w:rPr>
      </w:pPr>
      <w:r>
        <w:rPr>
          <w:rFonts w:cs="Times New Roman"/>
          <w:color w:val="1A171C"/>
          <w:szCs w:val="24"/>
        </w:rPr>
        <w:t>*</w:t>
      </w:r>
      <w:r w:rsidRPr="00B70B28">
        <w:rPr>
          <w:rFonts w:cs="Times New Roman"/>
          <w:color w:val="1A171C"/>
          <w:szCs w:val="24"/>
        </w:rPr>
        <w:t>MEHÖK</w:t>
      </w:r>
      <w:r>
        <w:rPr>
          <w:rFonts w:cs="Times New Roman"/>
          <w:color w:val="1A171C"/>
          <w:szCs w:val="24"/>
        </w:rPr>
        <w:t xml:space="preserve"> </w:t>
      </w:r>
      <w:r w:rsidRPr="00B70B28">
        <w:rPr>
          <w:rFonts w:cs="Times New Roman"/>
          <w:color w:val="1A171C"/>
          <w:szCs w:val="24"/>
        </w:rPr>
        <w:t>tisztségviselők</w:t>
      </w:r>
      <w:r>
        <w:rPr>
          <w:rFonts w:cs="Times New Roman"/>
          <w:color w:val="1A171C"/>
          <w:szCs w:val="24"/>
        </w:rPr>
        <w:t>höz</w:t>
      </w:r>
      <w:r w:rsidRPr="00B70B28">
        <w:rPr>
          <w:rFonts w:cs="Times New Roman"/>
          <w:color w:val="1A171C"/>
          <w:szCs w:val="24"/>
        </w:rPr>
        <w:t xml:space="preserve"> pályázati lehetőségek, ösztöndíjak</w:t>
      </w:r>
      <w:r>
        <w:rPr>
          <w:rFonts w:cs="Times New Roman"/>
          <w:color w:val="1A171C"/>
          <w:szCs w:val="24"/>
        </w:rPr>
        <w:t xml:space="preserve"> ügyében bejelentkezés</w:t>
      </w:r>
      <w:r w:rsidRPr="00C60CD6">
        <w:rPr>
          <w:rFonts w:cs="Times New Roman"/>
          <w:color w:val="1A171C"/>
          <w:szCs w:val="24"/>
        </w:rPr>
        <w:t xml:space="preserve"> </w:t>
      </w:r>
      <w:r>
        <w:rPr>
          <w:rFonts w:cs="Times New Roman"/>
          <w:color w:val="1A171C"/>
          <w:szCs w:val="24"/>
        </w:rPr>
        <w:t>i</w:t>
      </w:r>
      <w:r w:rsidRPr="00B70B28">
        <w:rPr>
          <w:rFonts w:cs="Times New Roman"/>
          <w:color w:val="1A171C"/>
          <w:szCs w:val="24"/>
        </w:rPr>
        <w:t>dőpont-egyeztetés alapján</w:t>
      </w:r>
      <w:r>
        <w:rPr>
          <w:rFonts w:cs="Times New Roman"/>
          <w:color w:val="1A171C"/>
          <w:szCs w:val="24"/>
        </w:rPr>
        <w:t xml:space="preserve">: </w:t>
      </w:r>
      <w:hyperlink r:id="rId22" w:history="1">
        <w:r w:rsidRPr="000D50D6">
          <w:rPr>
            <w:rStyle w:val="Hiperhivatkozs"/>
            <w:rFonts w:cs="Times New Roman"/>
            <w:szCs w:val="24"/>
          </w:rPr>
          <w:t>hok-elnok@uni-miskolc.hu</w:t>
        </w:r>
      </w:hyperlink>
      <w:r w:rsidRPr="00B70B28">
        <w:rPr>
          <w:rFonts w:cs="Times New Roman"/>
          <w:color w:val="1A171C"/>
          <w:szCs w:val="24"/>
        </w:rPr>
        <w:t xml:space="preserve"> </w:t>
      </w:r>
      <w:r w:rsidR="00584DCD">
        <w:rPr>
          <w:rFonts w:cs="Times New Roman"/>
          <w:color w:val="1A171C"/>
          <w:szCs w:val="24"/>
        </w:rPr>
        <w:t xml:space="preserve">, illetve </w:t>
      </w:r>
      <w:r w:rsidR="00D33234">
        <w:rPr>
          <w:rFonts w:cs="Times New Roman"/>
          <w:color w:val="1A171C"/>
          <w:szCs w:val="24"/>
        </w:rPr>
        <w:t xml:space="preserve">a </w:t>
      </w:r>
      <w:proofErr w:type="spellStart"/>
      <w:r w:rsidR="00584DCD">
        <w:rPr>
          <w:rFonts w:cs="Times New Roman"/>
          <w:color w:val="1A171C"/>
          <w:szCs w:val="24"/>
        </w:rPr>
        <w:t>ME</w:t>
      </w:r>
      <w:r w:rsidR="00D33234">
        <w:rPr>
          <w:rFonts w:cs="Times New Roman"/>
          <w:color w:val="1A171C"/>
          <w:szCs w:val="24"/>
        </w:rPr>
        <w:t>app</w:t>
      </w:r>
      <w:proofErr w:type="spellEnd"/>
      <w:r w:rsidR="00D33234">
        <w:rPr>
          <w:rFonts w:cs="Times New Roman"/>
          <w:color w:val="1A171C"/>
          <w:szCs w:val="24"/>
        </w:rPr>
        <w:t xml:space="preserve"> applikáción keresztül</w:t>
      </w:r>
    </w:p>
    <w:p w14:paraId="5A86E9B1" w14:textId="77777777" w:rsidR="00016490" w:rsidRDefault="00016490" w:rsidP="00016490">
      <w:pPr>
        <w:autoSpaceDE w:val="0"/>
        <w:autoSpaceDN w:val="0"/>
        <w:adjustRightInd w:val="0"/>
        <w:spacing w:line="240" w:lineRule="auto"/>
        <w:rPr>
          <w:rFonts w:cs="Times New Roman"/>
          <w:color w:val="1A171C"/>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60" w:type="dxa"/>
          <w:left w:w="60" w:type="dxa"/>
          <w:bottom w:w="60" w:type="dxa"/>
          <w:right w:w="60" w:type="dxa"/>
        </w:tblCellMar>
        <w:tblLook w:val="04A0" w:firstRow="1" w:lastRow="0" w:firstColumn="1" w:lastColumn="0" w:noHBand="0" w:noVBand="1"/>
      </w:tblPr>
      <w:tblGrid>
        <w:gridCol w:w="3792"/>
        <w:gridCol w:w="3431"/>
        <w:gridCol w:w="2572"/>
        <w:gridCol w:w="1430"/>
        <w:gridCol w:w="1496"/>
        <w:gridCol w:w="1550"/>
      </w:tblGrid>
      <w:tr w:rsidR="00016490" w14:paraId="0CB95885" w14:textId="77777777" w:rsidTr="000F33F3">
        <w:trPr>
          <w:tblCellSpacing w:w="0" w:type="dxa"/>
        </w:trPr>
        <w:tc>
          <w:tcPr>
            <w:tcW w:w="1329"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04C00CC9" w14:textId="77777777" w:rsidR="00016490" w:rsidRDefault="00016490">
            <w:pPr>
              <w:pStyle w:val="NormlWeb"/>
            </w:pPr>
            <w:r>
              <w:t>Egyéb szolgáltatások</w:t>
            </w:r>
          </w:p>
        </w:tc>
        <w:tc>
          <w:tcPr>
            <w:tcW w:w="1202"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56B73A8F" w14:textId="77777777" w:rsidR="00016490" w:rsidRDefault="00016490">
            <w:pPr>
              <w:pStyle w:val="NormlWeb"/>
              <w:jc w:val="center"/>
            </w:pPr>
            <w:r>
              <w:t>Ügyintéző</w:t>
            </w:r>
          </w:p>
        </w:tc>
        <w:tc>
          <w:tcPr>
            <w:tcW w:w="901"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4E4E5AFD" w14:textId="77777777" w:rsidR="00016490" w:rsidRDefault="00016490">
            <w:pPr>
              <w:pStyle w:val="NormlWeb"/>
              <w:jc w:val="center"/>
            </w:pPr>
            <w:r>
              <w:t>E-mail</w:t>
            </w:r>
          </w:p>
        </w:tc>
        <w:tc>
          <w:tcPr>
            <w:tcW w:w="501"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2F0569FD" w14:textId="77777777" w:rsidR="00016490" w:rsidRDefault="00016490">
            <w:pPr>
              <w:pStyle w:val="NormlWeb"/>
              <w:jc w:val="center"/>
            </w:pPr>
            <w:r>
              <w:t>Iroda</w:t>
            </w:r>
          </w:p>
        </w:tc>
        <w:tc>
          <w:tcPr>
            <w:tcW w:w="524"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7DBFCCB9" w14:textId="77777777" w:rsidR="00016490" w:rsidRDefault="00016490">
            <w:pPr>
              <w:pStyle w:val="NormlWeb"/>
              <w:jc w:val="center"/>
            </w:pPr>
            <w:r>
              <w:t>Mellék</w:t>
            </w:r>
          </w:p>
        </w:tc>
        <w:tc>
          <w:tcPr>
            <w:tcW w:w="543" w:type="pct"/>
            <w:tcBorders>
              <w:top w:val="outset" w:sz="6" w:space="0" w:color="auto"/>
              <w:left w:val="outset" w:sz="6" w:space="0" w:color="auto"/>
              <w:bottom w:val="outset" w:sz="6" w:space="0" w:color="auto"/>
              <w:right w:val="outset" w:sz="6" w:space="0" w:color="auto"/>
            </w:tcBorders>
            <w:shd w:val="clear" w:color="auto" w:fill="9CC2E5" w:themeFill="accent1" w:themeFillTint="99"/>
            <w:vAlign w:val="center"/>
            <w:hideMark/>
          </w:tcPr>
          <w:p w14:paraId="421DCFCA" w14:textId="77777777" w:rsidR="00016490" w:rsidRDefault="00016490">
            <w:pPr>
              <w:pStyle w:val="NormlWeb"/>
              <w:jc w:val="center"/>
            </w:pPr>
            <w:r>
              <w:t>Időpont</w:t>
            </w:r>
          </w:p>
        </w:tc>
      </w:tr>
      <w:tr w:rsidR="00691C97" w14:paraId="742E005C" w14:textId="77777777">
        <w:trPr>
          <w:tblCellSpacing w:w="0" w:type="dxa"/>
        </w:trPr>
        <w:tc>
          <w:tcPr>
            <w:tcW w:w="1329" w:type="pct"/>
            <w:tcBorders>
              <w:top w:val="outset" w:sz="6" w:space="0" w:color="auto"/>
              <w:left w:val="outset" w:sz="6" w:space="0" w:color="auto"/>
              <w:bottom w:val="outset" w:sz="6" w:space="0" w:color="auto"/>
              <w:right w:val="outset" w:sz="6" w:space="0" w:color="auto"/>
            </w:tcBorders>
            <w:vAlign w:val="center"/>
          </w:tcPr>
          <w:p w14:paraId="3D859B84" w14:textId="77777777" w:rsidR="00691C97" w:rsidRDefault="00691C97" w:rsidP="00691C97">
            <w:pPr>
              <w:pStyle w:val="NormlWeb"/>
            </w:pPr>
            <w:r>
              <w:t>Közösségi szolgáltatások, önkéntes programok</w:t>
            </w:r>
          </w:p>
        </w:tc>
        <w:tc>
          <w:tcPr>
            <w:tcW w:w="1202" w:type="pct"/>
            <w:vMerge w:val="restart"/>
            <w:tcBorders>
              <w:top w:val="outset" w:sz="6" w:space="0" w:color="auto"/>
              <w:left w:val="outset" w:sz="6" w:space="0" w:color="auto"/>
              <w:right w:val="outset" w:sz="6" w:space="0" w:color="auto"/>
            </w:tcBorders>
            <w:vAlign w:val="center"/>
          </w:tcPr>
          <w:p w14:paraId="49ABEF71" w14:textId="77777777" w:rsidR="00691C97" w:rsidRDefault="00691C97" w:rsidP="00691C97">
            <w:pPr>
              <w:pStyle w:val="NormlWeb"/>
              <w:jc w:val="center"/>
            </w:pPr>
            <w:r>
              <w:t>Csorba Mónika Mária</w:t>
            </w:r>
          </w:p>
        </w:tc>
        <w:tc>
          <w:tcPr>
            <w:tcW w:w="901" w:type="pct"/>
            <w:vMerge w:val="restart"/>
            <w:tcBorders>
              <w:top w:val="outset" w:sz="6" w:space="0" w:color="auto"/>
              <w:left w:val="outset" w:sz="6" w:space="0" w:color="auto"/>
              <w:right w:val="outset" w:sz="6" w:space="0" w:color="auto"/>
            </w:tcBorders>
            <w:vAlign w:val="center"/>
          </w:tcPr>
          <w:p w14:paraId="640DAFBE" w14:textId="77777777" w:rsidR="00691C97" w:rsidRDefault="00691C97" w:rsidP="00691C97">
            <w:pPr>
              <w:pStyle w:val="NormlWeb"/>
              <w:jc w:val="center"/>
            </w:pPr>
            <w:r w:rsidRPr="008F40A7">
              <w:t>monika.csorba@uni-miskolc.hu</w:t>
            </w:r>
          </w:p>
        </w:tc>
        <w:tc>
          <w:tcPr>
            <w:tcW w:w="501" w:type="pct"/>
            <w:vMerge w:val="restart"/>
            <w:tcBorders>
              <w:top w:val="outset" w:sz="6" w:space="0" w:color="auto"/>
              <w:left w:val="outset" w:sz="6" w:space="0" w:color="auto"/>
              <w:right w:val="outset" w:sz="6" w:space="0" w:color="auto"/>
            </w:tcBorders>
            <w:vAlign w:val="center"/>
          </w:tcPr>
          <w:p w14:paraId="7C1C093A" w14:textId="77F4B06C" w:rsidR="00691C97" w:rsidRPr="00691C97" w:rsidRDefault="00691C97" w:rsidP="00691C97">
            <w:pPr>
              <w:pStyle w:val="NormlWeb"/>
              <w:jc w:val="center"/>
            </w:pPr>
            <w:r w:rsidRPr="00691C97">
              <w:t>C/2. épület</w:t>
            </w:r>
          </w:p>
        </w:tc>
        <w:tc>
          <w:tcPr>
            <w:tcW w:w="524" w:type="pct"/>
            <w:vMerge w:val="restart"/>
            <w:tcBorders>
              <w:top w:val="outset" w:sz="6" w:space="0" w:color="auto"/>
              <w:left w:val="outset" w:sz="6" w:space="0" w:color="auto"/>
              <w:right w:val="outset" w:sz="6" w:space="0" w:color="auto"/>
            </w:tcBorders>
            <w:vAlign w:val="center"/>
          </w:tcPr>
          <w:p w14:paraId="5A9AE3EA" w14:textId="6BB7C05A" w:rsidR="00691C97" w:rsidRPr="00691C97" w:rsidRDefault="00691C97" w:rsidP="00691C97">
            <w:pPr>
              <w:pStyle w:val="NormlWeb"/>
              <w:jc w:val="center"/>
            </w:pPr>
            <w:r w:rsidRPr="00691C97">
              <w:t>12-42</w:t>
            </w:r>
          </w:p>
        </w:tc>
        <w:tc>
          <w:tcPr>
            <w:tcW w:w="543" w:type="pct"/>
            <w:vMerge w:val="restart"/>
            <w:tcBorders>
              <w:top w:val="outset" w:sz="6" w:space="0" w:color="auto"/>
              <w:left w:val="outset" w:sz="6" w:space="0" w:color="auto"/>
              <w:right w:val="outset" w:sz="6" w:space="0" w:color="auto"/>
            </w:tcBorders>
            <w:vAlign w:val="center"/>
          </w:tcPr>
          <w:p w14:paraId="03266CF1" w14:textId="597C3778" w:rsidR="00691C97" w:rsidRPr="00691C97" w:rsidRDefault="00691C97" w:rsidP="00691C97">
            <w:pPr>
              <w:pStyle w:val="NormlWeb"/>
              <w:jc w:val="center"/>
            </w:pPr>
            <w:r w:rsidRPr="00691C97">
              <w:t>H-Cs 8-16,</w:t>
            </w:r>
            <w:r w:rsidRPr="00691C97">
              <w:br/>
              <w:t>P 8-13</w:t>
            </w:r>
          </w:p>
        </w:tc>
      </w:tr>
      <w:tr w:rsidR="00016490" w14:paraId="6DCBE624" w14:textId="77777777">
        <w:trPr>
          <w:tblCellSpacing w:w="0" w:type="dxa"/>
        </w:trPr>
        <w:tc>
          <w:tcPr>
            <w:tcW w:w="1329" w:type="pct"/>
            <w:tcBorders>
              <w:top w:val="outset" w:sz="6" w:space="0" w:color="auto"/>
              <w:left w:val="outset" w:sz="6" w:space="0" w:color="auto"/>
              <w:bottom w:val="outset" w:sz="6" w:space="0" w:color="auto"/>
              <w:right w:val="outset" w:sz="6" w:space="0" w:color="auto"/>
            </w:tcBorders>
            <w:vAlign w:val="center"/>
          </w:tcPr>
          <w:p w14:paraId="23D0CD13" w14:textId="77777777" w:rsidR="00016490" w:rsidRDefault="00016490">
            <w:pPr>
              <w:pStyle w:val="NormlWeb"/>
            </w:pPr>
            <w:r>
              <w:t>Tanítsunk Magyarországért Mentorprogram</w:t>
            </w:r>
          </w:p>
        </w:tc>
        <w:tc>
          <w:tcPr>
            <w:tcW w:w="1202" w:type="pct"/>
            <w:vMerge/>
            <w:tcBorders>
              <w:left w:val="outset" w:sz="6" w:space="0" w:color="auto"/>
              <w:right w:val="outset" w:sz="6" w:space="0" w:color="auto"/>
            </w:tcBorders>
            <w:vAlign w:val="center"/>
          </w:tcPr>
          <w:p w14:paraId="1C5821DA" w14:textId="77777777" w:rsidR="00016490" w:rsidRDefault="00016490">
            <w:pPr>
              <w:pStyle w:val="NormlWeb"/>
              <w:jc w:val="center"/>
            </w:pPr>
          </w:p>
        </w:tc>
        <w:tc>
          <w:tcPr>
            <w:tcW w:w="901" w:type="pct"/>
            <w:vMerge/>
            <w:tcBorders>
              <w:left w:val="outset" w:sz="6" w:space="0" w:color="auto"/>
              <w:right w:val="outset" w:sz="6" w:space="0" w:color="auto"/>
            </w:tcBorders>
            <w:vAlign w:val="center"/>
          </w:tcPr>
          <w:p w14:paraId="7C177AC3" w14:textId="77777777" w:rsidR="00016490" w:rsidRDefault="00016490">
            <w:pPr>
              <w:pStyle w:val="NormlWeb"/>
              <w:jc w:val="center"/>
            </w:pPr>
          </w:p>
        </w:tc>
        <w:tc>
          <w:tcPr>
            <w:tcW w:w="501" w:type="pct"/>
            <w:vMerge/>
            <w:tcBorders>
              <w:left w:val="outset" w:sz="6" w:space="0" w:color="auto"/>
              <w:right w:val="outset" w:sz="6" w:space="0" w:color="auto"/>
            </w:tcBorders>
            <w:vAlign w:val="center"/>
          </w:tcPr>
          <w:p w14:paraId="2BCD917D" w14:textId="77777777" w:rsidR="00016490" w:rsidRDefault="00016490">
            <w:pPr>
              <w:pStyle w:val="NormlWeb"/>
              <w:jc w:val="center"/>
            </w:pPr>
          </w:p>
        </w:tc>
        <w:tc>
          <w:tcPr>
            <w:tcW w:w="524" w:type="pct"/>
            <w:vMerge/>
            <w:tcBorders>
              <w:left w:val="outset" w:sz="6" w:space="0" w:color="auto"/>
              <w:right w:val="outset" w:sz="6" w:space="0" w:color="auto"/>
            </w:tcBorders>
            <w:vAlign w:val="center"/>
          </w:tcPr>
          <w:p w14:paraId="08532BA0" w14:textId="77777777" w:rsidR="00016490" w:rsidRDefault="00016490">
            <w:pPr>
              <w:pStyle w:val="NormlWeb"/>
              <w:jc w:val="center"/>
            </w:pPr>
          </w:p>
        </w:tc>
        <w:tc>
          <w:tcPr>
            <w:tcW w:w="543" w:type="pct"/>
            <w:vMerge/>
            <w:tcBorders>
              <w:left w:val="outset" w:sz="6" w:space="0" w:color="auto"/>
              <w:right w:val="outset" w:sz="6" w:space="0" w:color="auto"/>
            </w:tcBorders>
            <w:vAlign w:val="center"/>
          </w:tcPr>
          <w:p w14:paraId="79BD49FA" w14:textId="77777777" w:rsidR="00016490" w:rsidRDefault="00016490">
            <w:pPr>
              <w:pStyle w:val="NormlWeb"/>
              <w:jc w:val="center"/>
            </w:pPr>
          </w:p>
        </w:tc>
      </w:tr>
      <w:tr w:rsidR="00016490" w14:paraId="1DB294A9" w14:textId="77777777">
        <w:trPr>
          <w:tblCellSpacing w:w="0" w:type="dxa"/>
        </w:trPr>
        <w:tc>
          <w:tcPr>
            <w:tcW w:w="1329" w:type="pct"/>
            <w:tcBorders>
              <w:top w:val="outset" w:sz="6" w:space="0" w:color="auto"/>
              <w:left w:val="outset" w:sz="6" w:space="0" w:color="auto"/>
              <w:bottom w:val="outset" w:sz="6" w:space="0" w:color="auto"/>
              <w:right w:val="outset" w:sz="6" w:space="0" w:color="auto"/>
            </w:tcBorders>
            <w:vAlign w:val="center"/>
          </w:tcPr>
          <w:p w14:paraId="4248E9B1" w14:textId="77777777" w:rsidR="00016490" w:rsidRDefault="00016490">
            <w:pPr>
              <w:pStyle w:val="NormlWeb"/>
            </w:pPr>
            <w:r>
              <w:t>Közösségi programok, játékok</w:t>
            </w:r>
          </w:p>
        </w:tc>
        <w:tc>
          <w:tcPr>
            <w:tcW w:w="1202" w:type="pct"/>
            <w:vMerge/>
            <w:tcBorders>
              <w:left w:val="outset" w:sz="6" w:space="0" w:color="auto"/>
              <w:right w:val="outset" w:sz="6" w:space="0" w:color="auto"/>
            </w:tcBorders>
            <w:vAlign w:val="center"/>
          </w:tcPr>
          <w:p w14:paraId="0239F376" w14:textId="77777777" w:rsidR="00016490" w:rsidRDefault="00016490">
            <w:pPr>
              <w:pStyle w:val="NormlWeb"/>
              <w:jc w:val="center"/>
            </w:pPr>
          </w:p>
        </w:tc>
        <w:tc>
          <w:tcPr>
            <w:tcW w:w="901" w:type="pct"/>
            <w:vMerge/>
            <w:tcBorders>
              <w:left w:val="outset" w:sz="6" w:space="0" w:color="auto"/>
              <w:right w:val="outset" w:sz="6" w:space="0" w:color="auto"/>
            </w:tcBorders>
            <w:vAlign w:val="center"/>
          </w:tcPr>
          <w:p w14:paraId="043DA646" w14:textId="77777777" w:rsidR="00016490" w:rsidRDefault="00016490">
            <w:pPr>
              <w:pStyle w:val="NormlWeb"/>
              <w:jc w:val="center"/>
            </w:pPr>
          </w:p>
        </w:tc>
        <w:tc>
          <w:tcPr>
            <w:tcW w:w="501" w:type="pct"/>
            <w:vMerge/>
            <w:tcBorders>
              <w:left w:val="outset" w:sz="6" w:space="0" w:color="auto"/>
              <w:bottom w:val="outset" w:sz="6" w:space="0" w:color="auto"/>
              <w:right w:val="outset" w:sz="6" w:space="0" w:color="auto"/>
            </w:tcBorders>
            <w:vAlign w:val="center"/>
          </w:tcPr>
          <w:p w14:paraId="4C208BF2" w14:textId="77777777" w:rsidR="00016490" w:rsidRDefault="00016490">
            <w:pPr>
              <w:pStyle w:val="NormlWeb"/>
              <w:jc w:val="center"/>
            </w:pPr>
          </w:p>
        </w:tc>
        <w:tc>
          <w:tcPr>
            <w:tcW w:w="524" w:type="pct"/>
            <w:vMerge/>
            <w:tcBorders>
              <w:left w:val="outset" w:sz="6" w:space="0" w:color="auto"/>
              <w:right w:val="outset" w:sz="6" w:space="0" w:color="auto"/>
            </w:tcBorders>
            <w:vAlign w:val="center"/>
          </w:tcPr>
          <w:p w14:paraId="17A59C72" w14:textId="77777777" w:rsidR="00016490" w:rsidRDefault="00016490">
            <w:pPr>
              <w:pStyle w:val="NormlWeb"/>
              <w:jc w:val="center"/>
            </w:pPr>
          </w:p>
        </w:tc>
        <w:tc>
          <w:tcPr>
            <w:tcW w:w="543" w:type="pct"/>
            <w:vMerge/>
            <w:tcBorders>
              <w:left w:val="outset" w:sz="6" w:space="0" w:color="auto"/>
              <w:right w:val="outset" w:sz="6" w:space="0" w:color="auto"/>
            </w:tcBorders>
            <w:vAlign w:val="center"/>
          </w:tcPr>
          <w:p w14:paraId="476F8E4A" w14:textId="77777777" w:rsidR="00016490" w:rsidRDefault="00016490">
            <w:pPr>
              <w:pStyle w:val="NormlWeb"/>
              <w:jc w:val="center"/>
            </w:pPr>
          </w:p>
        </w:tc>
      </w:tr>
    </w:tbl>
    <w:p w14:paraId="7F159368" w14:textId="73672F69" w:rsidR="000F306D" w:rsidRDefault="000F306D" w:rsidP="000F306D">
      <w:pPr>
        <w:pStyle w:val="NormlWeb"/>
        <w:jc w:val="both"/>
      </w:pPr>
    </w:p>
    <w:p w14:paraId="47557110" w14:textId="77777777" w:rsidR="00580A3B" w:rsidRDefault="00580A3B" w:rsidP="00580A3B">
      <w:pPr>
        <w:spacing w:after="160" w:line="259" w:lineRule="auto"/>
        <w:jc w:val="left"/>
        <w:rPr>
          <w:rFonts w:eastAsia="Times New Roman" w:cs="Times New Roman"/>
          <w:b/>
          <w:bCs/>
          <w:szCs w:val="24"/>
          <w:lang w:eastAsia="hu-HU"/>
        </w:rPr>
      </w:pPr>
      <w:r>
        <w:rPr>
          <w:szCs w:val="24"/>
        </w:rPr>
        <w:br w:type="page"/>
      </w:r>
    </w:p>
    <w:p w14:paraId="33DF527F" w14:textId="77777777" w:rsidR="00580A3B" w:rsidRPr="00807F10" w:rsidRDefault="00580A3B" w:rsidP="00580A3B">
      <w:pPr>
        <w:spacing w:after="160" w:line="259" w:lineRule="auto"/>
        <w:jc w:val="left"/>
        <w:rPr>
          <w:rFonts w:eastAsia="Times New Roman" w:cs="Times New Roman"/>
          <w:szCs w:val="24"/>
          <w:lang w:eastAsia="hu-HU"/>
        </w:rPr>
        <w:sectPr w:rsidR="00580A3B" w:rsidRPr="00807F10" w:rsidSect="00367F5F">
          <w:pgSz w:w="16838" w:h="11906" w:orient="landscape"/>
          <w:pgMar w:top="1417" w:right="1134" w:bottom="1417" w:left="1417" w:header="708" w:footer="708" w:gutter="0"/>
          <w:cols w:space="708"/>
          <w:docGrid w:linePitch="360"/>
        </w:sectPr>
      </w:pPr>
    </w:p>
    <w:p w14:paraId="47A0DDF7" w14:textId="50930756" w:rsidR="00FF7D05" w:rsidRPr="001519C4" w:rsidRDefault="001E1881" w:rsidP="00CE02C4">
      <w:pPr>
        <w:pStyle w:val="Cmsor1"/>
        <w:rPr>
          <w:rFonts w:eastAsia="Times New Roman"/>
          <w:lang w:eastAsia="hu-HU"/>
        </w:rPr>
      </w:pPr>
      <w:bookmarkStart w:id="15" w:name="_Toc237975760"/>
      <w:r w:rsidRPr="001519C4">
        <w:rPr>
          <w:rFonts w:eastAsia="Times New Roman"/>
          <w:lang w:eastAsia="hu-HU"/>
        </w:rPr>
        <w:lastRenderedPageBreak/>
        <w:t>A</w:t>
      </w:r>
      <w:r w:rsidR="00FF7D05" w:rsidRPr="001519C4">
        <w:rPr>
          <w:rFonts w:eastAsia="Times New Roman"/>
          <w:lang w:eastAsia="hu-HU"/>
        </w:rPr>
        <w:t xml:space="preserve"> záróvizsgára való jelentkezés rendje, a záróvizsg</w:t>
      </w:r>
      <w:r w:rsidRPr="001519C4">
        <w:rPr>
          <w:rFonts w:eastAsia="Times New Roman"/>
          <w:lang w:eastAsia="hu-HU"/>
        </w:rPr>
        <w:t>a részei</w:t>
      </w:r>
      <w:bookmarkEnd w:id="15"/>
    </w:p>
    <w:p w14:paraId="2A0E33D0" w14:textId="77777777" w:rsidR="006215BC" w:rsidRDefault="006215BC" w:rsidP="006215BC">
      <w:pPr>
        <w:spacing w:after="160" w:line="259" w:lineRule="auto"/>
        <w:rPr>
          <w:rFonts w:eastAsia="Times New Roman" w:cs="Times New Roman"/>
          <w:color w:val="000000" w:themeColor="text1"/>
          <w:szCs w:val="24"/>
          <w:lang w:eastAsia="hu-HU"/>
        </w:rPr>
      </w:pPr>
    </w:p>
    <w:p w14:paraId="70CAA829" w14:textId="77777777" w:rsidR="006215BC" w:rsidRPr="006215BC" w:rsidRDefault="006215BC" w:rsidP="006215BC">
      <w:pPr>
        <w:spacing w:after="160" w:line="259"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A záróvizsga az oklevél megszerzéséhez kapcsolódó, a képzés lezárását szolgáló számonkérés, amelynek célja annak ellenőrzése és értékelése, hogy a hallgató rendelkezik-e az adott szakképzettség megszerzéséhez szükséges ismeretekkel, készségekkel és képességekkel, továbbá képes-e a tanulmányai során megszerzett tudás alkalmazására.</w:t>
      </w:r>
    </w:p>
    <w:p w14:paraId="29A21C3D" w14:textId="72C501D0" w:rsidR="006215BC" w:rsidRPr="006215BC" w:rsidRDefault="006215BC" w:rsidP="006215BC">
      <w:pPr>
        <w:spacing w:after="160" w:line="259"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A záróvizsgára, a végbizonyítványra, az oklevél kiadására és a záróvizsga teljesítésére vonatkozó alapvető szabályokat a nemzeti felsőoktatásról szóló 2011. évi CCIV. törvény, különösen annak 50. §-a, valamint a Miskolci Egyetem Hallgatói Követelményrendszerének záróvizsgára vonatkozó rendelkezései és kari kiegészítései tartalmazzák. Az intézményi tájékoztatóban a záróvizsgára való jelentkezés rendjét és a záróvizsga részeit a 87/2015. (IV. 9.) Korm. rendelet 53. § (2) bekezdés f) pontja alapján kell ismertetni.</w:t>
      </w:r>
    </w:p>
    <w:p w14:paraId="4B222700" w14:textId="77777777" w:rsidR="006215BC" w:rsidRPr="006215BC" w:rsidRDefault="006215BC" w:rsidP="006215BC">
      <w:pPr>
        <w:spacing w:after="160" w:line="259"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A záróvizsgára bocsátás feltétele a végbizonyítvány, azaz az abszolutórium megszerzése, valamint az adott képzés képzési tervében, ajánlott tantervében, illetve kari szabályozásában meghatározott további feltételek teljesítése. A záróvizsgára bocsátás során az illetékes kari szervezeti egység, valamint a tanulmányi ügyintézésért felelős egyetemi szervezeti egység ellenőrzi a szükséges tanulmányi, adminisztratív és pénzügyi feltételek teljesülését. Nem bocsátható záróvizsgára az a hallgató, aki az Egyetemmel szemben fennálló, esedékes fizetési kötelezettségét nem teljesítette.</w:t>
      </w:r>
    </w:p>
    <w:p w14:paraId="783F18D7" w14:textId="77777777" w:rsidR="006215BC" w:rsidRPr="006215BC" w:rsidRDefault="006215BC" w:rsidP="006215BC">
      <w:pPr>
        <w:spacing w:after="160" w:line="259"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A záróvizsgára történő jelentkezés módját, határidejét, a jelentkezés visszavonásának vagy módosításának lehetőségét, valamint a szükséges dokumentumokat az adott kar, illetve képzés záróvizsga-tájékoztatója határozza meg. A jelentkezés főszabály szerint az Egyetem által meghatározott elektronikus tanulmányi rendszerben vagy a kar által közzétett eljárási rend szerint történik.</w:t>
      </w:r>
    </w:p>
    <w:p w14:paraId="27A8FB40" w14:textId="77777777" w:rsidR="006215BC" w:rsidRPr="006215BC" w:rsidRDefault="006215BC" w:rsidP="006215BC">
      <w:pPr>
        <w:spacing w:after="160" w:line="259"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A záróvizsga a tanulmányi időbeosztásban meghatározott záróvizsga-időszakban tehető le. A záróvizsga pontos időpontjáról, helyéről, a záróvizsga-bizottság beosztásáról, valamint a vizsga lebonyolításának részletes rendjéről az érintett kar ad tájékoztatást. A hallgatók záróvizsgára történő beosztását a kar köteles kihirdetni.</w:t>
      </w:r>
    </w:p>
    <w:p w14:paraId="18BB8591" w14:textId="77777777" w:rsidR="006215BC" w:rsidRPr="006215BC" w:rsidRDefault="006215BC" w:rsidP="006215BC">
      <w:pPr>
        <w:spacing w:after="160" w:line="259"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A záróvizsga többféle formában szervezhető. Az alkalmazott záróvizsga-típust az adott szak ajánlott tanterve, képzési terve, illetve kari kiegészítő szabályozása határozza meg. A záróvizsga főbb formái különösen az alábbiak lehetnek:</w:t>
      </w:r>
    </w:p>
    <w:p w14:paraId="5B2819C2" w14:textId="77777777" w:rsidR="006D5F5C" w:rsidRDefault="006D5F5C" w:rsidP="006215BC">
      <w:pPr>
        <w:spacing w:after="160" w:line="259" w:lineRule="auto"/>
        <w:rPr>
          <w:rFonts w:eastAsia="Times New Roman" w:cs="Times New Roman"/>
          <w:color w:val="000000" w:themeColor="text1"/>
          <w:szCs w:val="24"/>
          <w:lang w:eastAsia="hu-HU"/>
        </w:rPr>
      </w:pPr>
      <w:r w:rsidRPr="006D5F5C">
        <w:rPr>
          <w:rFonts w:eastAsia="Times New Roman" w:cs="Times New Roman"/>
          <w:color w:val="000000" w:themeColor="text1"/>
          <w:szCs w:val="24"/>
          <w:lang w:eastAsia="hu-HU"/>
        </w:rPr>
        <w:t xml:space="preserve">A záróvizsga főbb típusai: </w:t>
      </w:r>
    </w:p>
    <w:p w14:paraId="12682DF3" w14:textId="15271AA5" w:rsidR="006D5F5C" w:rsidRDefault="006D5F5C" w:rsidP="006215BC">
      <w:pPr>
        <w:spacing w:after="160" w:line="259" w:lineRule="auto"/>
        <w:rPr>
          <w:rFonts w:eastAsia="Times New Roman" w:cs="Times New Roman"/>
          <w:color w:val="000000" w:themeColor="text1"/>
          <w:szCs w:val="24"/>
          <w:lang w:eastAsia="hu-HU"/>
        </w:rPr>
      </w:pPr>
      <w:r w:rsidRPr="006D5F5C">
        <w:rPr>
          <w:rFonts w:eastAsia="Times New Roman" w:cs="Times New Roman"/>
          <w:color w:val="000000" w:themeColor="text1"/>
          <w:szCs w:val="24"/>
          <w:lang w:eastAsia="hu-HU"/>
        </w:rPr>
        <w:t>a) a hallgató a szakdolgozat/diplomamunka megvédésétől elkülönítetten, a tanterv által előírt ta</w:t>
      </w:r>
      <w:r>
        <w:rPr>
          <w:rFonts w:eastAsia="Times New Roman" w:cs="Times New Roman"/>
          <w:color w:val="000000" w:themeColor="text1"/>
          <w:szCs w:val="24"/>
          <w:lang w:eastAsia="hu-HU"/>
        </w:rPr>
        <w:t>n</w:t>
      </w:r>
      <w:r w:rsidRPr="006D5F5C">
        <w:rPr>
          <w:rFonts w:eastAsia="Times New Roman" w:cs="Times New Roman"/>
          <w:color w:val="000000" w:themeColor="text1"/>
          <w:szCs w:val="24"/>
          <w:lang w:eastAsia="hu-HU"/>
        </w:rPr>
        <w:t xml:space="preserve">tárgyakból záróvizsga bizottság(ok) előtt záróvizsgát tesz, </w:t>
      </w:r>
    </w:p>
    <w:p w14:paraId="3A9224AF" w14:textId="1835F4B3" w:rsidR="006D5F5C" w:rsidRDefault="006D5F5C" w:rsidP="006215BC">
      <w:pPr>
        <w:spacing w:after="160" w:line="259" w:lineRule="auto"/>
        <w:rPr>
          <w:rFonts w:eastAsia="Times New Roman" w:cs="Times New Roman"/>
          <w:color w:val="000000" w:themeColor="text1"/>
          <w:szCs w:val="24"/>
          <w:lang w:eastAsia="hu-HU"/>
        </w:rPr>
      </w:pPr>
      <w:r w:rsidRPr="006D5F5C">
        <w:rPr>
          <w:rFonts w:eastAsia="Times New Roman" w:cs="Times New Roman"/>
          <w:color w:val="000000" w:themeColor="text1"/>
          <w:szCs w:val="24"/>
          <w:lang w:eastAsia="hu-HU"/>
        </w:rPr>
        <w:t xml:space="preserve">b) a hallgató a Záróvizsga Bizottság előtt védi meg a diplomamunkáját vagy szakdolgozatát, és a tanterv által előírt tantárgyakból záróvizsgát tesz, </w:t>
      </w:r>
    </w:p>
    <w:p w14:paraId="5A581ED8" w14:textId="77777777" w:rsidR="006D5F5C" w:rsidRDefault="006D5F5C" w:rsidP="006215BC">
      <w:pPr>
        <w:spacing w:after="160" w:line="259" w:lineRule="auto"/>
        <w:rPr>
          <w:rFonts w:eastAsia="Times New Roman" w:cs="Times New Roman"/>
          <w:color w:val="000000" w:themeColor="text1"/>
          <w:szCs w:val="24"/>
          <w:lang w:eastAsia="hu-HU"/>
        </w:rPr>
      </w:pPr>
      <w:r w:rsidRPr="006D5F5C">
        <w:rPr>
          <w:rFonts w:eastAsia="Times New Roman" w:cs="Times New Roman"/>
          <w:color w:val="000000" w:themeColor="text1"/>
          <w:szCs w:val="24"/>
          <w:lang w:eastAsia="hu-HU"/>
        </w:rPr>
        <w:t xml:space="preserve">c) a hallgató a Záróvizsga Bizottság előtt védi meg szakdolgozatát/ diplomamunkáját, és felel a szakdolgozathoz vagy diplomamunkához kapcsolódó tudományágakból, azok meghatározott témaköreiből, </w:t>
      </w:r>
    </w:p>
    <w:p w14:paraId="041FF350" w14:textId="1D554766" w:rsidR="006215BC" w:rsidRPr="006215BC" w:rsidRDefault="006D5F5C" w:rsidP="006215BC">
      <w:pPr>
        <w:spacing w:after="160" w:line="259" w:lineRule="auto"/>
        <w:rPr>
          <w:rFonts w:eastAsia="Times New Roman" w:cs="Times New Roman"/>
          <w:color w:val="000000" w:themeColor="text1"/>
          <w:szCs w:val="24"/>
          <w:lang w:eastAsia="hu-HU"/>
        </w:rPr>
      </w:pPr>
      <w:r w:rsidRPr="006D5F5C">
        <w:rPr>
          <w:rFonts w:eastAsia="Times New Roman" w:cs="Times New Roman"/>
          <w:color w:val="000000" w:themeColor="text1"/>
          <w:szCs w:val="24"/>
          <w:lang w:eastAsia="hu-HU"/>
        </w:rPr>
        <w:t xml:space="preserve">d) a hallgató írásbeli záróvizsgát tesz, ezt követően a Záróvizsga Bizottság előtt védi meg szakdolgozatát vagy diplomamunkáját, majd gyakorlati és elméleti (szóbeli) záróvizsgát tesz. </w:t>
      </w:r>
      <w:r w:rsidRPr="006D5F5C">
        <w:rPr>
          <w:rFonts w:eastAsia="Times New Roman" w:cs="Times New Roman"/>
          <w:color w:val="000000" w:themeColor="text1"/>
          <w:szCs w:val="24"/>
          <w:lang w:eastAsia="hu-HU"/>
        </w:rPr>
        <w:lastRenderedPageBreak/>
        <w:t>e) a hallgató a Záróvizsga Bizottság előtt védi meg szakdolgozatát vagy diplomamunkáját, majd írásbeli, gyakorlati és elméleti (szóbeli) záróvizsgát tesz.</w:t>
      </w:r>
      <w:r>
        <w:rPr>
          <w:rFonts w:eastAsia="Times New Roman" w:cs="Times New Roman"/>
          <w:color w:val="000000" w:themeColor="text1"/>
          <w:szCs w:val="24"/>
          <w:lang w:eastAsia="hu-HU"/>
        </w:rPr>
        <w:t xml:space="preserve"> </w:t>
      </w:r>
      <w:r w:rsidR="006215BC" w:rsidRPr="006215BC">
        <w:rPr>
          <w:rFonts w:eastAsia="Times New Roman" w:cs="Times New Roman"/>
          <w:color w:val="000000" w:themeColor="text1"/>
          <w:szCs w:val="24"/>
          <w:lang w:eastAsia="hu-HU"/>
        </w:rPr>
        <w:t>A záróvizsgának részben vagy egészben szóbeli elemet kell tartalmaznia, több részből is állhat, és gyakorlati vizsgarészt is magában foglalhat. A záróvizsgához kreditérték nem rendelhető.</w:t>
      </w:r>
    </w:p>
    <w:p w14:paraId="58C5F404" w14:textId="77777777" w:rsidR="006215BC" w:rsidRPr="006215BC" w:rsidRDefault="006215BC" w:rsidP="006215BC">
      <w:pPr>
        <w:spacing w:after="160" w:line="259"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Több részből álló záróvizsga esetén a vizsgarészek közötti felkészülési időre, az egyes vizsgarészek sorrendjére, valamint az ismétlés vagy javítás lehetőségére a Hallgatói Követelményrendszer és az adott kar kiegészítő szabályai irányadók. Egy részből álló, komplex záróvizsga esetén a felkészülési idő biztosítására vonatkozó szabályokat szintén az intézményi és kari rendelkezések tartalmazzák.</w:t>
      </w:r>
    </w:p>
    <w:p w14:paraId="3D2F20E2" w14:textId="77777777" w:rsidR="006215BC" w:rsidRPr="006215BC" w:rsidRDefault="006215BC" w:rsidP="006215BC">
      <w:pPr>
        <w:spacing w:after="160" w:line="259"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A szakdolgozat vagy diplomamunka értékelése a záróvizsgára bocsátás, illetve a záróvizsga megkezdésének feltétele lehet. Ha a záróvizsga része a szakdolgozat vagy diplomamunka védése, a hallgató a záróvizsga további részeit az adott képzésre és záróvizsga-típusra vonatkozó szabályok szerint kezdheti meg.</w:t>
      </w:r>
    </w:p>
    <w:p w14:paraId="540D595D" w14:textId="77777777" w:rsidR="006215BC" w:rsidRPr="006215BC" w:rsidRDefault="006215BC" w:rsidP="006215BC">
      <w:pPr>
        <w:spacing w:after="160" w:line="259"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 xml:space="preserve">A záróvizsga követelményeit, a </w:t>
      </w:r>
      <w:proofErr w:type="spellStart"/>
      <w:r w:rsidRPr="006215BC">
        <w:rPr>
          <w:rFonts w:eastAsia="Times New Roman" w:cs="Times New Roman"/>
          <w:color w:val="000000" w:themeColor="text1"/>
          <w:szCs w:val="24"/>
          <w:lang w:eastAsia="hu-HU"/>
        </w:rPr>
        <w:t>számonkérhető</w:t>
      </w:r>
      <w:proofErr w:type="spellEnd"/>
      <w:r w:rsidRPr="006215BC">
        <w:rPr>
          <w:rFonts w:eastAsia="Times New Roman" w:cs="Times New Roman"/>
          <w:color w:val="000000" w:themeColor="text1"/>
          <w:szCs w:val="24"/>
          <w:lang w:eastAsia="hu-HU"/>
        </w:rPr>
        <w:t xml:space="preserve"> témaköröket, azok tematikáját és az ajánlott vagy kötelező szakirodalmat az illetékes kar, intézet vagy tanszék köteles a hallgatók számára előzetesen közzétenni. A részletes követelményeket és határidőket az adott képzésre vonatkozó kari tájékoztató, ajánlott tanterv, szakdolgozati/diplomamunka-tájékoztató, valamint záróvizsga-tájékoztató tartalmazza.</w:t>
      </w:r>
    </w:p>
    <w:p w14:paraId="1F2A27C5" w14:textId="77777777" w:rsidR="006215BC" w:rsidRPr="006215BC" w:rsidRDefault="006215BC" w:rsidP="006215BC">
      <w:pPr>
        <w:spacing w:after="160" w:line="259"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 xml:space="preserve">A hallgatói jogviszony megszűnését követő záróvizsga-letétel lehetőségére, annak időbeli </w:t>
      </w:r>
      <w:proofErr w:type="spellStart"/>
      <w:r w:rsidRPr="006215BC">
        <w:rPr>
          <w:rFonts w:eastAsia="Times New Roman" w:cs="Times New Roman"/>
          <w:color w:val="000000" w:themeColor="text1"/>
          <w:szCs w:val="24"/>
          <w:lang w:eastAsia="hu-HU"/>
        </w:rPr>
        <w:t>korlátaira</w:t>
      </w:r>
      <w:proofErr w:type="spellEnd"/>
      <w:r w:rsidRPr="006215BC">
        <w:rPr>
          <w:rFonts w:eastAsia="Times New Roman" w:cs="Times New Roman"/>
          <w:color w:val="000000" w:themeColor="text1"/>
          <w:szCs w:val="24"/>
          <w:lang w:eastAsia="hu-HU"/>
        </w:rPr>
        <w:t>, valamint az esetleges feltételek előírására a nemzeti felsőoktatásról szóló törvény és a Miskolci Egyetem Hallgatói Követelményrendszere irányadó.</w:t>
      </w:r>
    </w:p>
    <w:p w14:paraId="769D562E" w14:textId="0EF196E6" w:rsidR="009B079F" w:rsidRDefault="009B079F">
      <w:pPr>
        <w:spacing w:after="160" w:line="259" w:lineRule="auto"/>
        <w:jc w:val="left"/>
        <w:rPr>
          <w:rFonts w:eastAsia="Times New Roman" w:cs="Times New Roman"/>
          <w:b/>
          <w:color w:val="000000" w:themeColor="text1"/>
          <w:szCs w:val="24"/>
          <w:lang w:eastAsia="hu-HU"/>
        </w:rPr>
      </w:pPr>
    </w:p>
    <w:p w14:paraId="13CA3D80" w14:textId="57AE6B25" w:rsidR="00FF7D05" w:rsidRPr="001519C4" w:rsidRDefault="0030159E" w:rsidP="008C4CF3">
      <w:pPr>
        <w:pStyle w:val="Cmsor1"/>
        <w:rPr>
          <w:rFonts w:eastAsia="Times New Roman"/>
          <w:lang w:eastAsia="hu-HU"/>
        </w:rPr>
      </w:pPr>
      <w:bookmarkStart w:id="16" w:name="_Toc237975761"/>
      <w:r w:rsidRPr="002A2574">
        <w:rPr>
          <w:rFonts w:eastAsia="Times New Roman"/>
          <w:lang w:eastAsia="hu-HU"/>
        </w:rPr>
        <w:t>A</w:t>
      </w:r>
      <w:r w:rsidR="00FF7D05" w:rsidRPr="002A2574">
        <w:rPr>
          <w:rFonts w:eastAsia="Times New Roman"/>
          <w:lang w:eastAsia="hu-HU"/>
        </w:rPr>
        <w:t xml:space="preserve">z intézményi mobilitási koordinátor neve és elérhetősége, </w:t>
      </w:r>
      <w:r w:rsidRPr="002A2574">
        <w:rPr>
          <w:rFonts w:eastAsia="Times New Roman"/>
          <w:lang w:eastAsia="hu-HU"/>
        </w:rPr>
        <w:t>tevékenység</w:t>
      </w:r>
      <w:r w:rsidR="00737A5E" w:rsidRPr="002A2574">
        <w:rPr>
          <w:rFonts w:eastAsia="Times New Roman"/>
          <w:lang w:eastAsia="hu-HU"/>
        </w:rPr>
        <w:t>e</w:t>
      </w:r>
      <w:bookmarkEnd w:id="16"/>
    </w:p>
    <w:p w14:paraId="6D3C72C2" w14:textId="77777777" w:rsidR="000F33F3" w:rsidRDefault="000F33F3" w:rsidP="0668218D">
      <w:pPr>
        <w:shd w:val="clear" w:color="auto" w:fill="FFFFFF" w:themeFill="background1"/>
        <w:spacing w:line="240" w:lineRule="auto"/>
        <w:rPr>
          <w:rFonts w:eastAsia="Times New Roman" w:cs="Times New Roman"/>
          <w:color w:val="000000" w:themeColor="text1"/>
          <w:lang w:eastAsia="hu-HU"/>
        </w:rPr>
      </w:pPr>
    </w:p>
    <w:p w14:paraId="50A60DBF" w14:textId="3AFBE993" w:rsidR="00260527" w:rsidRPr="00260527" w:rsidRDefault="601DB467" w:rsidP="0668218D">
      <w:pPr>
        <w:shd w:val="clear" w:color="auto" w:fill="FFFFFF" w:themeFill="background1"/>
        <w:spacing w:line="240" w:lineRule="auto"/>
        <w:rPr>
          <w:rFonts w:eastAsia="Times New Roman" w:cs="Times New Roman"/>
          <w:color w:val="000000" w:themeColor="text1"/>
          <w:lang w:eastAsia="hu-HU"/>
        </w:rPr>
      </w:pPr>
      <w:r w:rsidRPr="0668218D">
        <w:rPr>
          <w:rFonts w:eastAsia="Times New Roman" w:cs="Times New Roman"/>
          <w:color w:val="000000" w:themeColor="text1"/>
          <w:lang w:eastAsia="hu-HU"/>
        </w:rPr>
        <w:t>Szőke Krisztina</w:t>
      </w:r>
      <w:r w:rsidR="00260527" w:rsidRPr="0668218D">
        <w:rPr>
          <w:rFonts w:eastAsia="Times New Roman" w:cs="Times New Roman"/>
          <w:color w:val="000000" w:themeColor="text1"/>
          <w:lang w:eastAsia="hu-HU"/>
        </w:rPr>
        <w:t>, Erasmus referens, mobilitási koordinátor</w:t>
      </w:r>
    </w:p>
    <w:p w14:paraId="0D6A45B6" w14:textId="266009A2" w:rsidR="00260527" w:rsidRPr="00260527" w:rsidRDefault="00E94D37" w:rsidP="0668218D">
      <w:pPr>
        <w:shd w:val="clear" w:color="auto" w:fill="FFFFFF" w:themeFill="background1"/>
        <w:spacing w:line="240" w:lineRule="auto"/>
        <w:rPr>
          <w:rFonts w:eastAsia="Times New Roman" w:cs="Times New Roman"/>
          <w:color w:val="000000" w:themeColor="text1"/>
          <w:lang w:eastAsia="hu-HU"/>
        </w:rPr>
      </w:pPr>
      <w:proofErr w:type="spellStart"/>
      <w:r w:rsidRPr="0668218D">
        <w:rPr>
          <w:rFonts w:eastAsia="Times New Roman" w:cs="Times New Roman"/>
          <w:color w:val="000000" w:themeColor="text1"/>
          <w:lang w:eastAsia="hu-HU"/>
        </w:rPr>
        <w:t>Nemzetközi</w:t>
      </w:r>
      <w:r w:rsidR="009D742E">
        <w:rPr>
          <w:rFonts w:eastAsia="Times New Roman" w:cs="Times New Roman"/>
          <w:color w:val="000000" w:themeColor="text1"/>
          <w:lang w:eastAsia="hu-HU"/>
        </w:rPr>
        <w:t>esítési</w:t>
      </w:r>
      <w:proofErr w:type="spellEnd"/>
      <w:r w:rsidR="009D742E">
        <w:rPr>
          <w:rFonts w:eastAsia="Times New Roman" w:cs="Times New Roman"/>
          <w:color w:val="000000" w:themeColor="text1"/>
          <w:lang w:eastAsia="hu-HU"/>
        </w:rPr>
        <w:t xml:space="preserve"> Központ</w:t>
      </w:r>
      <w:r w:rsidR="00260527" w:rsidRPr="0668218D">
        <w:rPr>
          <w:rFonts w:eastAsia="Times New Roman" w:cs="Times New Roman"/>
          <w:color w:val="000000" w:themeColor="text1"/>
          <w:lang w:eastAsia="hu-HU"/>
        </w:rPr>
        <w:t xml:space="preserve">, A/4. </w:t>
      </w:r>
      <w:r w:rsidR="00AE6157" w:rsidRPr="0668218D">
        <w:rPr>
          <w:rFonts w:eastAsia="Times New Roman" w:cs="Times New Roman"/>
          <w:color w:val="000000" w:themeColor="text1"/>
          <w:lang w:eastAsia="hu-HU"/>
        </w:rPr>
        <w:t xml:space="preserve">ép. </w:t>
      </w:r>
      <w:r w:rsidR="00260527" w:rsidRPr="0668218D">
        <w:rPr>
          <w:rFonts w:eastAsia="Times New Roman" w:cs="Times New Roman"/>
          <w:color w:val="000000" w:themeColor="text1"/>
          <w:lang w:eastAsia="hu-HU"/>
        </w:rPr>
        <w:t>I. em. 1</w:t>
      </w:r>
      <w:r w:rsidR="006004C6">
        <w:rPr>
          <w:rFonts w:eastAsia="Times New Roman" w:cs="Times New Roman"/>
          <w:color w:val="000000" w:themeColor="text1"/>
          <w:lang w:eastAsia="hu-HU"/>
        </w:rPr>
        <w:t>13</w:t>
      </w:r>
      <w:r w:rsidR="00260527" w:rsidRPr="0668218D">
        <w:rPr>
          <w:rFonts w:eastAsia="Times New Roman" w:cs="Times New Roman"/>
          <w:color w:val="000000" w:themeColor="text1"/>
          <w:lang w:eastAsia="hu-HU"/>
        </w:rPr>
        <w:t>. szoba</w:t>
      </w:r>
    </w:p>
    <w:p w14:paraId="41010B1E" w14:textId="44649C99" w:rsidR="00260527" w:rsidRPr="00260527" w:rsidRDefault="00260527" w:rsidP="0668218D">
      <w:pPr>
        <w:shd w:val="clear" w:color="auto" w:fill="FFFFFF" w:themeFill="background1"/>
        <w:spacing w:line="240" w:lineRule="auto"/>
        <w:rPr>
          <w:rFonts w:eastAsia="Times New Roman" w:cs="Times New Roman"/>
          <w:color w:val="000000" w:themeColor="text1"/>
          <w:lang w:eastAsia="hu-HU"/>
        </w:rPr>
      </w:pPr>
      <w:r w:rsidRPr="0668218D">
        <w:rPr>
          <w:rFonts w:eastAsia="Times New Roman" w:cs="Times New Roman"/>
          <w:color w:val="000000" w:themeColor="text1"/>
          <w:lang w:eastAsia="hu-HU"/>
        </w:rPr>
        <w:t>Tel: (46) 565</w:t>
      </w:r>
      <w:r w:rsidR="00AE6157" w:rsidRPr="0668218D">
        <w:rPr>
          <w:rFonts w:eastAsia="Times New Roman" w:cs="Times New Roman"/>
          <w:color w:val="000000" w:themeColor="text1"/>
          <w:lang w:eastAsia="hu-HU"/>
        </w:rPr>
        <w:t>-</w:t>
      </w:r>
      <w:r w:rsidRPr="0668218D">
        <w:rPr>
          <w:rFonts w:eastAsia="Times New Roman" w:cs="Times New Roman"/>
          <w:color w:val="000000" w:themeColor="text1"/>
          <w:lang w:eastAsia="hu-HU"/>
        </w:rPr>
        <w:t xml:space="preserve">111/ </w:t>
      </w:r>
      <w:r w:rsidR="1BAE963D" w:rsidRPr="0668218D">
        <w:rPr>
          <w:rFonts w:eastAsia="Times New Roman" w:cs="Times New Roman"/>
          <w:color w:val="000000" w:themeColor="text1"/>
          <w:lang w:eastAsia="hu-HU"/>
        </w:rPr>
        <w:t>20-55</w:t>
      </w:r>
      <w:r w:rsidRPr="0668218D">
        <w:rPr>
          <w:rFonts w:eastAsia="Times New Roman" w:cs="Times New Roman"/>
          <w:color w:val="000000" w:themeColor="text1"/>
          <w:lang w:eastAsia="hu-HU"/>
        </w:rPr>
        <w:t xml:space="preserve"> mellék</w:t>
      </w:r>
    </w:p>
    <w:p w14:paraId="601459FC" w14:textId="337515CF" w:rsidR="0030159E" w:rsidRDefault="00260527" w:rsidP="0668218D">
      <w:pPr>
        <w:shd w:val="clear" w:color="auto" w:fill="FFFFFF" w:themeFill="background1"/>
        <w:spacing w:line="240" w:lineRule="auto"/>
        <w:rPr>
          <w:rFonts w:eastAsia="Times New Roman" w:cs="Times New Roman"/>
          <w:color w:val="000000" w:themeColor="text1"/>
          <w:lang w:eastAsia="hu-HU"/>
        </w:rPr>
      </w:pPr>
      <w:r w:rsidRPr="0668218D">
        <w:rPr>
          <w:rFonts w:eastAsia="Times New Roman" w:cs="Times New Roman"/>
          <w:color w:val="000000" w:themeColor="text1"/>
          <w:lang w:eastAsia="hu-HU"/>
        </w:rPr>
        <w:t xml:space="preserve">E-mail: </w:t>
      </w:r>
      <w:hyperlink r:id="rId23" w:history="1">
        <w:r w:rsidR="006004C6" w:rsidRPr="00EF5D26">
          <w:rPr>
            <w:rStyle w:val="Hiperhivatkozs"/>
            <w:rFonts w:eastAsia="Times New Roman" w:cs="Times New Roman"/>
            <w:lang w:eastAsia="hu-HU"/>
          </w:rPr>
          <w:t>krisztina.szoke</w:t>
        </w:r>
        <w:r w:rsidR="006004C6" w:rsidRPr="00EF5D26">
          <w:rPr>
            <w:rStyle w:val="Hiperhivatkozs"/>
          </w:rPr>
          <w:t>@uni-miskolc.hu</w:t>
        </w:r>
      </w:hyperlink>
      <w:r w:rsidR="006004C6">
        <w:t xml:space="preserve"> </w:t>
      </w:r>
      <w:r w:rsidR="00E94D37">
        <w:t xml:space="preserve"> </w:t>
      </w:r>
    </w:p>
    <w:p w14:paraId="07CCFB75" w14:textId="77777777" w:rsidR="00260527" w:rsidRDefault="00967D9C" w:rsidP="00B70B28">
      <w:pPr>
        <w:shd w:val="clear" w:color="auto" w:fill="FFFFFF"/>
        <w:spacing w:line="240" w:lineRule="auto"/>
        <w:rPr>
          <w:rFonts w:eastAsia="Times New Roman" w:cs="Times New Roman"/>
          <w:color w:val="000000" w:themeColor="text1"/>
          <w:szCs w:val="24"/>
          <w:lang w:eastAsia="hu-HU"/>
        </w:rPr>
      </w:pPr>
      <w:r w:rsidRPr="00967D9C">
        <w:rPr>
          <w:rFonts w:eastAsia="Times New Roman" w:cs="Times New Roman"/>
          <w:color w:val="000000" w:themeColor="text1"/>
          <w:szCs w:val="24"/>
          <w:lang w:eastAsia="hu-HU"/>
        </w:rPr>
        <w:t>A</w:t>
      </w:r>
      <w:r w:rsidR="00620956">
        <w:rPr>
          <w:rFonts w:eastAsia="Times New Roman" w:cs="Times New Roman"/>
          <w:color w:val="000000" w:themeColor="text1"/>
          <w:szCs w:val="24"/>
          <w:lang w:eastAsia="hu-HU"/>
        </w:rPr>
        <w:t>z Igazgatóság</w:t>
      </w:r>
      <w:r w:rsidRPr="00967D9C">
        <w:rPr>
          <w:rFonts w:eastAsia="Times New Roman" w:cs="Times New Roman"/>
          <w:color w:val="000000" w:themeColor="text1"/>
          <w:szCs w:val="24"/>
          <w:lang w:eastAsia="hu-HU"/>
        </w:rPr>
        <w:t xml:space="preserve"> munkatársai készséggel adnak információt az egyetem ál</w:t>
      </w:r>
      <w:r>
        <w:rPr>
          <w:rFonts w:eastAsia="Times New Roman" w:cs="Times New Roman"/>
          <w:color w:val="000000" w:themeColor="text1"/>
          <w:szCs w:val="24"/>
          <w:lang w:eastAsia="hu-HU"/>
        </w:rPr>
        <w:t>tal koordinált európai mobilitá</w:t>
      </w:r>
      <w:r w:rsidRPr="00967D9C">
        <w:rPr>
          <w:rFonts w:eastAsia="Times New Roman" w:cs="Times New Roman"/>
          <w:color w:val="000000" w:themeColor="text1"/>
          <w:szCs w:val="24"/>
          <w:lang w:eastAsia="hu-HU"/>
        </w:rPr>
        <w:t>si programokkal (ERASMUS+, CEEPUS, CAMPUS MUNDI), illetve általános kiutazási szabályokkal és pénzügyi feltételekkel kapcsolatban. A beérkező egyéb pályázati lehetőségeket az egyetem honlapján megjelentetik. Feltétlenül vegyél részt azokon a rendezvényeken (Gólyatábor, Nyílt nap, Állásbörze, MEN), amelyeken az ESN/Erasmus standdal jelenik meg és ahol tájékoztatás kapsz a külföldi tanulmányi és szakmai gyakorlat lehetőségekről és a pályázás feltételeiről, módjáról</w:t>
      </w:r>
      <w:r>
        <w:rPr>
          <w:rFonts w:eastAsia="Times New Roman" w:cs="Times New Roman"/>
          <w:color w:val="000000" w:themeColor="text1"/>
          <w:szCs w:val="24"/>
          <w:lang w:eastAsia="hu-HU"/>
        </w:rPr>
        <w:t>.</w:t>
      </w:r>
    </w:p>
    <w:p w14:paraId="1313ED24" w14:textId="77777777" w:rsidR="00737A5E" w:rsidRDefault="00737A5E" w:rsidP="00B70B28">
      <w:pPr>
        <w:shd w:val="clear" w:color="auto" w:fill="FFFFFF"/>
        <w:spacing w:line="240" w:lineRule="auto"/>
        <w:rPr>
          <w:rFonts w:eastAsia="Times New Roman" w:cs="Times New Roman"/>
          <w:color w:val="000000" w:themeColor="text1"/>
          <w:szCs w:val="24"/>
          <w:lang w:eastAsia="hu-HU"/>
        </w:rPr>
      </w:pPr>
    </w:p>
    <w:p w14:paraId="705197F5" w14:textId="77777777" w:rsidR="006F0F85" w:rsidRDefault="006F0F85" w:rsidP="00B70B28">
      <w:pPr>
        <w:shd w:val="clear" w:color="auto" w:fill="FFFFFF"/>
        <w:spacing w:line="240" w:lineRule="auto"/>
        <w:rPr>
          <w:rFonts w:eastAsia="Times New Roman" w:cs="Times New Roman"/>
          <w:color w:val="000000" w:themeColor="text1"/>
          <w:szCs w:val="24"/>
          <w:lang w:eastAsia="hu-HU"/>
        </w:rPr>
      </w:pPr>
    </w:p>
    <w:p w14:paraId="7FC6E50F" w14:textId="08299CBD" w:rsidR="00E3518E" w:rsidRPr="001519C4" w:rsidRDefault="00E3518E" w:rsidP="00E3518E">
      <w:pPr>
        <w:pStyle w:val="Cmsor1"/>
        <w:rPr>
          <w:rFonts w:eastAsia="Times New Roman"/>
          <w:lang w:eastAsia="hu-HU"/>
        </w:rPr>
      </w:pPr>
      <w:bookmarkStart w:id="17" w:name="_Toc237975762"/>
      <w:r w:rsidRPr="003F7BFA">
        <w:rPr>
          <w:rFonts w:eastAsia="Times New Roman"/>
          <w:lang w:eastAsia="hu-HU"/>
        </w:rPr>
        <w:t>Az fogyatékossággal élő hallgatókkal foglalkozó koordinátor neve és elérhetősége, tevékenység</w:t>
      </w:r>
      <w:r w:rsidR="00737A5E" w:rsidRPr="003F7BFA">
        <w:rPr>
          <w:rFonts w:eastAsia="Times New Roman"/>
          <w:lang w:eastAsia="hu-HU"/>
        </w:rPr>
        <w:t>e</w:t>
      </w:r>
      <w:bookmarkEnd w:id="17"/>
    </w:p>
    <w:p w14:paraId="28342E22" w14:textId="77777777" w:rsidR="000F33F3" w:rsidRDefault="000F33F3" w:rsidP="00B70B28">
      <w:pPr>
        <w:shd w:val="clear" w:color="auto" w:fill="FFFFFF"/>
        <w:spacing w:line="240" w:lineRule="auto"/>
        <w:rPr>
          <w:rFonts w:eastAsia="Times New Roman" w:cs="Times New Roman"/>
          <w:color w:val="000000" w:themeColor="text1"/>
          <w:szCs w:val="24"/>
          <w:lang w:eastAsia="hu-HU"/>
        </w:rPr>
      </w:pPr>
    </w:p>
    <w:p w14:paraId="2AD70060" w14:textId="430B6BD2" w:rsidR="00BA768E" w:rsidRDefault="00BA768E" w:rsidP="00B70B28">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Dr. Fekete Sándor, egyetemi fogyatékosügyi koordinátor</w:t>
      </w:r>
    </w:p>
    <w:p w14:paraId="15363812" w14:textId="3D1ABBA9" w:rsidR="00BA768E" w:rsidRDefault="002A2574" w:rsidP="00B70B28">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Integrált Kapcsolatfejlesztési Központ</w:t>
      </w:r>
      <w:r w:rsidR="00BA768E">
        <w:rPr>
          <w:rFonts w:eastAsia="Times New Roman" w:cs="Times New Roman"/>
          <w:color w:val="000000" w:themeColor="text1"/>
          <w:szCs w:val="24"/>
          <w:lang w:eastAsia="hu-HU"/>
        </w:rPr>
        <w:t xml:space="preserve">, </w:t>
      </w:r>
    </w:p>
    <w:p w14:paraId="5C11D22B" w14:textId="77777777" w:rsidR="00BA768E" w:rsidRDefault="00BA768E" w:rsidP="00B70B28">
      <w:pPr>
        <w:shd w:val="clear" w:color="auto" w:fill="FFFFFF"/>
        <w:spacing w:line="240" w:lineRule="auto"/>
        <w:rPr>
          <w:rFonts w:eastAsia="Times New Roman" w:cs="Times New Roman"/>
          <w:color w:val="000000" w:themeColor="text1"/>
          <w:szCs w:val="24"/>
          <w:lang w:eastAsia="hu-HU"/>
        </w:rPr>
      </w:pPr>
      <w:r w:rsidRPr="00BA768E">
        <w:rPr>
          <w:rFonts w:eastAsia="Times New Roman" w:cs="Times New Roman"/>
          <w:color w:val="000000" w:themeColor="text1"/>
          <w:szCs w:val="24"/>
          <w:lang w:eastAsia="hu-HU"/>
        </w:rPr>
        <w:t>Tel.: (46) 565-111/20-49 mellék.</w:t>
      </w:r>
    </w:p>
    <w:p w14:paraId="32B8AE56" w14:textId="030141EC" w:rsidR="00BA768E" w:rsidRDefault="00BA768E" w:rsidP="00B70B28">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 xml:space="preserve">E-mail: </w:t>
      </w:r>
      <w:hyperlink r:id="rId24" w:history="1">
        <w:r w:rsidR="00E94D37" w:rsidRPr="0078149B">
          <w:rPr>
            <w:rStyle w:val="Hiperhivatkozs"/>
            <w:rFonts w:eastAsia="Times New Roman" w:cs="Times New Roman"/>
            <w:szCs w:val="24"/>
            <w:lang w:eastAsia="hu-HU"/>
          </w:rPr>
          <w:t>sandor.fekete@uni-miskolc.hu</w:t>
        </w:r>
      </w:hyperlink>
      <w:r>
        <w:rPr>
          <w:rFonts w:eastAsia="Times New Roman" w:cs="Times New Roman"/>
          <w:color w:val="000000" w:themeColor="text1"/>
          <w:szCs w:val="24"/>
          <w:lang w:eastAsia="hu-HU"/>
        </w:rPr>
        <w:t xml:space="preserve"> </w:t>
      </w:r>
    </w:p>
    <w:p w14:paraId="7204F69A" w14:textId="45A8742B" w:rsidR="002625E0" w:rsidRDefault="00BA768E" w:rsidP="00B70B28">
      <w:pPr>
        <w:shd w:val="clear" w:color="auto" w:fill="FFFFFF"/>
        <w:spacing w:line="240" w:lineRule="auto"/>
        <w:rPr>
          <w:rFonts w:eastAsia="Times New Roman" w:cs="Times New Roman"/>
          <w:color w:val="000000" w:themeColor="text1"/>
          <w:szCs w:val="24"/>
          <w:lang w:eastAsia="hu-HU"/>
        </w:rPr>
      </w:pPr>
      <w:r w:rsidRPr="00BA768E">
        <w:rPr>
          <w:rFonts w:eastAsia="Times New Roman" w:cs="Times New Roman"/>
          <w:color w:val="000000" w:themeColor="text1"/>
          <w:szCs w:val="24"/>
          <w:lang w:eastAsia="hu-HU"/>
        </w:rPr>
        <w:lastRenderedPageBreak/>
        <w:t xml:space="preserve">A fogyatékossággal élő (mozgáskorlátozott, hallássérült, látássérült, beszédhibás, diszlexiás, diszgráfiás, </w:t>
      </w:r>
      <w:proofErr w:type="spellStart"/>
      <w:r w:rsidRPr="00BA768E">
        <w:rPr>
          <w:rFonts w:eastAsia="Times New Roman" w:cs="Times New Roman"/>
          <w:color w:val="000000" w:themeColor="text1"/>
          <w:szCs w:val="24"/>
          <w:lang w:eastAsia="hu-HU"/>
        </w:rPr>
        <w:t>diszkalkuliás</w:t>
      </w:r>
      <w:proofErr w:type="spellEnd"/>
      <w:r w:rsidRPr="00BA768E">
        <w:rPr>
          <w:rFonts w:eastAsia="Times New Roman" w:cs="Times New Roman"/>
          <w:color w:val="000000" w:themeColor="text1"/>
          <w:szCs w:val="24"/>
          <w:lang w:eastAsia="hu-HU"/>
        </w:rPr>
        <w:t>) hallgatók tanulmányainak folytatásához szükséges esélyegyenlősége</w:t>
      </w:r>
      <w:r w:rsidR="002625E0">
        <w:rPr>
          <w:rFonts w:eastAsia="Times New Roman" w:cs="Times New Roman"/>
          <w:color w:val="000000" w:themeColor="text1"/>
          <w:szCs w:val="24"/>
          <w:lang w:eastAsia="hu-HU"/>
        </w:rPr>
        <w:t>t biztosító feltételekről lásd</w:t>
      </w:r>
      <w:r w:rsidRPr="00BA768E">
        <w:rPr>
          <w:rFonts w:eastAsia="Times New Roman" w:cs="Times New Roman"/>
          <w:color w:val="000000" w:themeColor="text1"/>
          <w:szCs w:val="24"/>
          <w:lang w:eastAsia="hu-HU"/>
        </w:rPr>
        <w:t xml:space="preserve"> </w:t>
      </w:r>
      <w:r w:rsidR="002625E0" w:rsidRPr="002625E0">
        <w:rPr>
          <w:rFonts w:eastAsia="Times New Roman" w:cs="Times New Roman"/>
          <w:color w:val="000000" w:themeColor="text1"/>
          <w:szCs w:val="24"/>
          <w:lang w:eastAsia="hu-HU"/>
        </w:rPr>
        <w:t>A Miskolci Egyetemen fogyatékossággal élő hallgatók kötelező előnyben részesítési szabályzat</w:t>
      </w:r>
      <w:r w:rsidR="002625E0">
        <w:rPr>
          <w:rFonts w:eastAsia="Times New Roman" w:cs="Times New Roman"/>
          <w:color w:val="000000" w:themeColor="text1"/>
          <w:szCs w:val="24"/>
          <w:lang w:eastAsia="hu-HU"/>
        </w:rPr>
        <w:t>át (</w:t>
      </w:r>
      <w:hyperlink r:id="rId25" w:history="1">
        <w:r w:rsidR="00565987" w:rsidRPr="00EF5D26">
          <w:rPr>
            <w:rStyle w:val="Hiperhivatkozs"/>
          </w:rPr>
          <w:t>https://www.uni-miskolc.hu/wp-content/uploads/2024/09/1_3_13_A_Miskolci_Egyetemen_fogyatekosaggal_elo_hallgatok_elonyben_reszesitesi_szabalyzat.pdf</w:t>
        </w:r>
      </w:hyperlink>
      <w:r w:rsidR="002625E0">
        <w:rPr>
          <w:rFonts w:eastAsia="Times New Roman" w:cs="Times New Roman"/>
          <w:color w:val="000000" w:themeColor="text1"/>
          <w:szCs w:val="24"/>
          <w:lang w:eastAsia="hu-HU"/>
        </w:rPr>
        <w:t>).</w:t>
      </w:r>
    </w:p>
    <w:p w14:paraId="43755839" w14:textId="26BC09BD" w:rsidR="0030159E" w:rsidRDefault="00BA768E" w:rsidP="00B70B28">
      <w:pPr>
        <w:shd w:val="clear" w:color="auto" w:fill="FFFFFF"/>
        <w:spacing w:line="240" w:lineRule="auto"/>
        <w:rPr>
          <w:rFonts w:eastAsia="Times New Roman" w:cs="Times New Roman"/>
          <w:color w:val="000000" w:themeColor="text1"/>
          <w:szCs w:val="24"/>
          <w:lang w:eastAsia="hu-HU"/>
        </w:rPr>
      </w:pPr>
      <w:r w:rsidRPr="00BA768E">
        <w:rPr>
          <w:rFonts w:eastAsia="Times New Roman" w:cs="Times New Roman"/>
          <w:color w:val="000000" w:themeColor="text1"/>
          <w:szCs w:val="24"/>
          <w:lang w:eastAsia="hu-HU"/>
        </w:rPr>
        <w:t>A Miskolci Egyetem Esélyegyenlőségi Terve a Miskolci Egyetem honlapján érhető el</w:t>
      </w:r>
      <w:r w:rsidR="002625E0">
        <w:rPr>
          <w:rFonts w:eastAsia="Times New Roman" w:cs="Times New Roman"/>
          <w:color w:val="000000" w:themeColor="text1"/>
          <w:szCs w:val="24"/>
          <w:lang w:eastAsia="hu-HU"/>
        </w:rPr>
        <w:t xml:space="preserve">: </w:t>
      </w:r>
      <w:hyperlink r:id="rId26" w:history="1">
        <w:r w:rsidR="00367F5F" w:rsidRPr="005A05D9">
          <w:rPr>
            <w:rStyle w:val="Hiperhivatkozs"/>
          </w:rPr>
          <w:t>https://www.uni-miskolc.hu/wp-content/uploads/2024/02/ME-Eselyegyenlosegi-terv.pdf</w:t>
        </w:r>
      </w:hyperlink>
      <w:r w:rsidR="00367F5F">
        <w:t xml:space="preserve"> </w:t>
      </w:r>
      <w:r w:rsidR="004B43CE">
        <w:t xml:space="preserve"> </w:t>
      </w:r>
    </w:p>
    <w:p w14:paraId="07C65A4D" w14:textId="77777777" w:rsidR="00297BE3" w:rsidRDefault="00297BE3" w:rsidP="00B70B28">
      <w:pPr>
        <w:shd w:val="clear" w:color="auto" w:fill="FFFFFF"/>
        <w:spacing w:line="240" w:lineRule="auto"/>
        <w:rPr>
          <w:rFonts w:eastAsia="Times New Roman" w:cs="Times New Roman"/>
          <w:color w:val="000000" w:themeColor="text1"/>
          <w:szCs w:val="24"/>
          <w:lang w:eastAsia="hu-HU"/>
        </w:rPr>
      </w:pPr>
    </w:p>
    <w:p w14:paraId="5F82FC69" w14:textId="77777777" w:rsidR="00297BE3" w:rsidRPr="00B8688D" w:rsidRDefault="00297BE3" w:rsidP="00B70B28">
      <w:pPr>
        <w:shd w:val="clear" w:color="auto" w:fill="FFFFFF"/>
        <w:spacing w:line="240" w:lineRule="auto"/>
        <w:rPr>
          <w:rFonts w:eastAsia="Times New Roman" w:cs="Times New Roman"/>
          <w:color w:val="000000" w:themeColor="text1"/>
          <w:szCs w:val="24"/>
          <w:lang w:eastAsia="hu-HU"/>
        </w:rPr>
      </w:pPr>
    </w:p>
    <w:p w14:paraId="3F1A2A14" w14:textId="04E8EA76" w:rsidR="00FF7D05" w:rsidRPr="001519C4" w:rsidRDefault="00BA768E" w:rsidP="00737A5E">
      <w:pPr>
        <w:pStyle w:val="Cmsor1"/>
        <w:rPr>
          <w:rFonts w:eastAsia="Times New Roman"/>
          <w:lang w:eastAsia="hu-HU"/>
        </w:rPr>
      </w:pPr>
      <w:bookmarkStart w:id="18" w:name="_Toc237975763"/>
      <w:r w:rsidRPr="001519C4">
        <w:rPr>
          <w:rFonts w:eastAsia="Times New Roman"/>
          <w:lang w:eastAsia="hu-HU"/>
        </w:rPr>
        <w:t>A</w:t>
      </w:r>
      <w:r w:rsidR="00FF7D05" w:rsidRPr="001519C4">
        <w:rPr>
          <w:rFonts w:eastAsia="Times New Roman"/>
          <w:lang w:eastAsia="hu-HU"/>
        </w:rPr>
        <w:t xml:space="preserve"> hallgatói jogorvoslat rendje</w:t>
      </w:r>
      <w:bookmarkEnd w:id="18"/>
    </w:p>
    <w:p w14:paraId="570F4483" w14:textId="77777777" w:rsidR="003C4C96" w:rsidRDefault="003C4C96" w:rsidP="00B70B28">
      <w:pPr>
        <w:shd w:val="clear" w:color="auto" w:fill="FFFFFF"/>
        <w:spacing w:line="240" w:lineRule="auto"/>
        <w:rPr>
          <w:rFonts w:eastAsia="Times New Roman" w:cs="Times New Roman"/>
          <w:color w:val="000000" w:themeColor="text1"/>
          <w:szCs w:val="24"/>
          <w:lang w:eastAsia="hu-HU"/>
        </w:rPr>
      </w:pPr>
    </w:p>
    <w:p w14:paraId="1432322E"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r w:rsidRPr="00F33419">
        <w:rPr>
          <w:rFonts w:eastAsia="Times New Roman" w:cs="Times New Roman"/>
          <w:color w:val="000000" w:themeColor="text1"/>
          <w:szCs w:val="24"/>
          <w:lang w:eastAsia="hu-HU"/>
        </w:rPr>
        <w:t>A hallgató a Miskolci Egyetem hallgatói jogviszonyával összefüggő döntése, intézkedése, illetve döntés vagy intézkedés elmulasztása ellen jogorvoslati kérelemmel élhet. A jogorvoslati kérelem benyújtására főszabály szerint a döntés közlésétől, ennek hiányában a tudomásszerzéstől számított tizenöt napon belül van lehetőség.</w:t>
      </w:r>
    </w:p>
    <w:p w14:paraId="64BBC2DC"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p>
    <w:p w14:paraId="3DE72D94"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r w:rsidRPr="00F33419">
        <w:rPr>
          <w:rFonts w:eastAsia="Times New Roman" w:cs="Times New Roman"/>
          <w:color w:val="000000" w:themeColor="text1"/>
          <w:szCs w:val="24"/>
          <w:lang w:eastAsia="hu-HU"/>
        </w:rPr>
        <w:t>A hallgatói jogorvoslat általános szabályait a nemzeti felsőoktatásról szóló 2011. évi CCIV. törvény 57–58. §-a, az intézményi tájékoztató kötelező tartalmi elemét a 87/2015. (IV. 9.) Korm. rendelet 53. §-a, a részletes egyetemi eljárási szabályokat pedig a Miskolci Egyetem Hallgatói Követelményrendszere tartalmazza.</w:t>
      </w:r>
    </w:p>
    <w:p w14:paraId="68CC585C"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p>
    <w:p w14:paraId="0266BA36"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r w:rsidRPr="00F33419">
        <w:rPr>
          <w:rFonts w:eastAsia="Times New Roman" w:cs="Times New Roman"/>
          <w:color w:val="000000" w:themeColor="text1"/>
          <w:szCs w:val="24"/>
          <w:lang w:eastAsia="hu-HU"/>
        </w:rPr>
        <w:t>Jogorvoslati kérelemnek különösen akkor lehet helye, ha a hallgató álláspontja szerint az Egyetem döntése, intézkedése vagy mulasztása jogszabályt, egyetemi szabályzatot vagy a hallgatói jogviszonyra vonatkozó rendelkezést sért.</w:t>
      </w:r>
    </w:p>
    <w:p w14:paraId="3A02559A"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p>
    <w:p w14:paraId="069AC054"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r w:rsidRPr="00F33419">
        <w:rPr>
          <w:rFonts w:eastAsia="Times New Roman" w:cs="Times New Roman"/>
          <w:color w:val="000000" w:themeColor="text1"/>
          <w:szCs w:val="24"/>
          <w:lang w:eastAsia="hu-HU"/>
        </w:rPr>
        <w:t>Tanulmányok értékelésével kapcsolatos döntés ellen főszabály szerint nincs helye jogorvoslatnak. Kivételesen azonban ilyen döntéssel szemben is előterjeszthető jogorvoslati kérelem, ha a hallgató szerint az értékelés nem az Egyetem által előzetesen elfogadott és közzétett követelményeken alapult, ellentétes volt az Egyetem szabályzataival, vagy a vizsga megszervezésére és lebonyolítására vonatkozó szabályokat megsértették. Méltányossági jogkörben hozott döntéssel szemben jogorvoslatnak nincs helye.</w:t>
      </w:r>
    </w:p>
    <w:p w14:paraId="79D116A7"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p>
    <w:p w14:paraId="655EF116"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r w:rsidRPr="00F33419">
        <w:rPr>
          <w:rFonts w:eastAsia="Times New Roman" w:cs="Times New Roman"/>
          <w:color w:val="000000" w:themeColor="text1"/>
          <w:szCs w:val="24"/>
          <w:lang w:eastAsia="hu-HU"/>
        </w:rPr>
        <w:t>A jogorvoslati kérelmet a Hallgatói Jogorvoslati Bizottsághoz címezve, de főszabály szerint az elsőfokú döntést meghozó szervezeti egységnél kell benyújtani. Az elsőfokú döntést meghozó szerv a kérelmet az ügy irataival és szükség esetén saját álláspontjával együtt továbbítja a jogorvoslat elbírálására jogosult szerv részére.</w:t>
      </w:r>
    </w:p>
    <w:p w14:paraId="0653D2E8"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p>
    <w:p w14:paraId="58CEAFB3"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r w:rsidRPr="00F33419">
        <w:rPr>
          <w:rFonts w:eastAsia="Times New Roman" w:cs="Times New Roman"/>
          <w:color w:val="000000" w:themeColor="text1"/>
          <w:szCs w:val="24"/>
          <w:lang w:eastAsia="hu-HU"/>
        </w:rPr>
        <w:t>A jogorvoslati kérelmek elbírálására a Miskolci Egyetem Hallgatói Jogorvoslati Bizottsága jogosult. A Bizottság összetételét és működésének részletes szabályait a Hallgatói Követelményrendszer határozza meg. A Bizottság elnöke az Oktatási Stratégiai Központ vezetője, tagja az érintett kar oktatói képviselője, valamint a Miskolci Egyetem Hallgatói Önkormányzata, doktoranduszokat érintő ügyekben a Miskolci Egyetem Doktorandusz Önkormányzata által delegált képviselő. Kollégiumi ügyekben az egyetemi szabályzat szerinti kollégiumi képviselő vesz részt az eljárásban.</w:t>
      </w:r>
    </w:p>
    <w:p w14:paraId="0C374052"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p>
    <w:p w14:paraId="3EAB388B"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r w:rsidRPr="00F33419">
        <w:rPr>
          <w:rFonts w:eastAsia="Times New Roman" w:cs="Times New Roman"/>
          <w:color w:val="000000" w:themeColor="text1"/>
          <w:szCs w:val="24"/>
          <w:lang w:eastAsia="hu-HU"/>
        </w:rPr>
        <w:t xml:space="preserve">A jogorvoslati eljárásban nem vehet részt olyan személy, akitől az ügy tárgyilagos megítélése nem várható el, vagy akivel szemben a Hallgatói Követelményrendszerben, illetve az </w:t>
      </w:r>
      <w:proofErr w:type="spellStart"/>
      <w:proofErr w:type="gramStart"/>
      <w:r w:rsidRPr="00F33419">
        <w:rPr>
          <w:rFonts w:eastAsia="Times New Roman" w:cs="Times New Roman"/>
          <w:color w:val="000000" w:themeColor="text1"/>
          <w:szCs w:val="24"/>
          <w:lang w:eastAsia="hu-HU"/>
        </w:rPr>
        <w:t>Nftv</w:t>
      </w:r>
      <w:proofErr w:type="spellEnd"/>
      <w:r w:rsidRPr="00F33419">
        <w:rPr>
          <w:rFonts w:eastAsia="Times New Roman" w:cs="Times New Roman"/>
          <w:color w:val="000000" w:themeColor="text1"/>
          <w:szCs w:val="24"/>
          <w:lang w:eastAsia="hu-HU"/>
        </w:rPr>
        <w:t>.-</w:t>
      </w:r>
      <w:proofErr w:type="gramEnd"/>
      <w:r w:rsidRPr="00F33419">
        <w:rPr>
          <w:rFonts w:eastAsia="Times New Roman" w:cs="Times New Roman"/>
          <w:color w:val="000000" w:themeColor="text1"/>
          <w:szCs w:val="24"/>
          <w:lang w:eastAsia="hu-HU"/>
        </w:rPr>
        <w:t>ben meghatározott kizárási ok áll fenn.</w:t>
      </w:r>
    </w:p>
    <w:p w14:paraId="49A51386"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p>
    <w:p w14:paraId="5CEACC27"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r w:rsidRPr="00F33419">
        <w:rPr>
          <w:rFonts w:eastAsia="Times New Roman" w:cs="Times New Roman"/>
          <w:color w:val="000000" w:themeColor="text1"/>
          <w:szCs w:val="24"/>
          <w:lang w:eastAsia="hu-HU"/>
        </w:rPr>
        <w:lastRenderedPageBreak/>
        <w:t>A jogorvoslati kérelmet a Bizottság főszabály szerint a kérelem kézhezvételétől számított harminc napon belül bírálja el. Az eljárás során a Bizottság az ügy iratai alapján dönt, de indokolt esetben a hallgató személyes meghallgatását is kezdeményezheti. A hallgató írásbeli észrevételeket, kiegészítéseket terjeszthet elő, illetve az eljárásban meghatalmazott útján is eljárhat.</w:t>
      </w:r>
    </w:p>
    <w:p w14:paraId="36A6D128"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p>
    <w:p w14:paraId="38B2AEF8"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r w:rsidRPr="00F33419">
        <w:rPr>
          <w:rFonts w:eastAsia="Times New Roman" w:cs="Times New Roman"/>
          <w:color w:val="000000" w:themeColor="text1"/>
          <w:szCs w:val="24"/>
          <w:lang w:eastAsia="hu-HU"/>
        </w:rPr>
        <w:t>A jogorvoslati eljárás eredményeként a Bizottság a kérelmet elutasíthatja, az elsőfokú döntést megváltoztathatja, megsemmisítheti, vagy szükség esetén új eljárás lefolytatására utasíthatja az elsőfokú döntést hozó szervet. A jogorvoslati eljárásban hozott döntést a hallgatóval közölni kell.</w:t>
      </w:r>
    </w:p>
    <w:p w14:paraId="39EF25DA"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p>
    <w:p w14:paraId="268BFA28"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r w:rsidRPr="00F33419">
        <w:rPr>
          <w:rFonts w:eastAsia="Times New Roman" w:cs="Times New Roman"/>
          <w:color w:val="000000" w:themeColor="text1"/>
          <w:szCs w:val="24"/>
          <w:lang w:eastAsia="hu-HU"/>
        </w:rPr>
        <w:t xml:space="preserve">A jogorvoslati eljárásban hozott döntés a közléssel véglegessé válik. A hallgató a döntés bírósági felülvizsgálatát a közléstől számított harminc napon belül, jogszabálysértésre vagy hallgatói jogviszonyra vonatkozó rendelkezés megsértésére hivatkozással kezdeményezheti. A bírósági felülvizsgálat részletes szabályait az </w:t>
      </w:r>
      <w:proofErr w:type="spellStart"/>
      <w:r w:rsidRPr="00F33419">
        <w:rPr>
          <w:rFonts w:eastAsia="Times New Roman" w:cs="Times New Roman"/>
          <w:color w:val="000000" w:themeColor="text1"/>
          <w:szCs w:val="24"/>
          <w:lang w:eastAsia="hu-HU"/>
        </w:rPr>
        <w:t>Nftv</w:t>
      </w:r>
      <w:proofErr w:type="spellEnd"/>
      <w:r w:rsidRPr="00F33419">
        <w:rPr>
          <w:rFonts w:eastAsia="Times New Roman" w:cs="Times New Roman"/>
          <w:color w:val="000000" w:themeColor="text1"/>
          <w:szCs w:val="24"/>
          <w:lang w:eastAsia="hu-HU"/>
        </w:rPr>
        <w:t>., a közigazgatási perrendtartásról szóló törvény és a Hallgatói Követelményrendszer tartalmazza.</w:t>
      </w:r>
    </w:p>
    <w:p w14:paraId="6308A1D4" w14:textId="77777777" w:rsidR="00F33419" w:rsidRPr="00F33419" w:rsidRDefault="00F33419" w:rsidP="00F33419">
      <w:pPr>
        <w:shd w:val="clear" w:color="auto" w:fill="FFFFFF"/>
        <w:spacing w:line="240" w:lineRule="auto"/>
        <w:rPr>
          <w:rFonts w:eastAsia="Times New Roman" w:cs="Times New Roman"/>
          <w:color w:val="000000" w:themeColor="text1"/>
          <w:szCs w:val="24"/>
          <w:lang w:eastAsia="hu-HU"/>
        </w:rPr>
      </w:pPr>
    </w:p>
    <w:p w14:paraId="335A442D" w14:textId="5D351EED" w:rsidR="00F33419" w:rsidRDefault="00F33419" w:rsidP="00F33419">
      <w:pPr>
        <w:shd w:val="clear" w:color="auto" w:fill="FFFFFF"/>
        <w:spacing w:line="240" w:lineRule="auto"/>
        <w:rPr>
          <w:rFonts w:eastAsia="Times New Roman" w:cs="Times New Roman"/>
          <w:color w:val="000000" w:themeColor="text1"/>
          <w:szCs w:val="24"/>
          <w:lang w:eastAsia="hu-HU"/>
        </w:rPr>
      </w:pPr>
      <w:r w:rsidRPr="00F33419">
        <w:rPr>
          <w:rFonts w:eastAsia="Times New Roman" w:cs="Times New Roman"/>
          <w:color w:val="000000" w:themeColor="text1"/>
          <w:szCs w:val="24"/>
          <w:lang w:eastAsia="hu-HU"/>
        </w:rPr>
        <w:t>A hallgató az oktatási jogok biztosának eljárását akkor kezdeményezheti, ha az intézményi jogorvoslati lehetőségeit – a bírósági eljárás kivételével – már kimerítette.</w:t>
      </w:r>
    </w:p>
    <w:p w14:paraId="7FC43771" w14:textId="77777777" w:rsidR="00BA768E" w:rsidRPr="00B8688D" w:rsidRDefault="00BA768E" w:rsidP="00B70B28">
      <w:pPr>
        <w:shd w:val="clear" w:color="auto" w:fill="FFFFFF"/>
        <w:spacing w:line="240" w:lineRule="auto"/>
        <w:rPr>
          <w:rFonts w:eastAsia="Times New Roman" w:cs="Times New Roman"/>
          <w:color w:val="000000" w:themeColor="text1"/>
          <w:szCs w:val="24"/>
          <w:lang w:eastAsia="hu-HU"/>
        </w:rPr>
      </w:pPr>
    </w:p>
    <w:p w14:paraId="258FF2CC" w14:textId="025959B3" w:rsidR="00FF7D05" w:rsidRPr="001519C4" w:rsidRDefault="00B70B28" w:rsidP="00CE52D0">
      <w:pPr>
        <w:pStyle w:val="Cmsor1"/>
        <w:rPr>
          <w:rFonts w:eastAsia="Times New Roman"/>
          <w:lang w:eastAsia="hu-HU"/>
        </w:rPr>
      </w:pPr>
      <w:bookmarkStart w:id="19" w:name="_Toc237975764"/>
      <w:r w:rsidRPr="001519C4">
        <w:rPr>
          <w:rFonts w:eastAsia="Times New Roman"/>
          <w:lang w:eastAsia="hu-HU"/>
        </w:rPr>
        <w:t>A</w:t>
      </w:r>
      <w:r w:rsidR="00FF7D05" w:rsidRPr="001519C4">
        <w:rPr>
          <w:rFonts w:eastAsia="Times New Roman"/>
          <w:lang w:eastAsia="hu-HU"/>
        </w:rPr>
        <w:t xml:space="preserve"> beiratk</w:t>
      </w:r>
      <w:r w:rsidRPr="001519C4">
        <w:rPr>
          <w:rFonts w:eastAsia="Times New Roman"/>
          <w:lang w:eastAsia="hu-HU"/>
        </w:rPr>
        <w:t>ozási és bejelentkezési eljárás</w:t>
      </w:r>
      <w:bookmarkEnd w:id="19"/>
    </w:p>
    <w:p w14:paraId="76A30E81" w14:textId="47021CAC" w:rsidR="00B70B28" w:rsidRDefault="00B70B28" w:rsidP="00AF7084">
      <w:pPr>
        <w:shd w:val="clear" w:color="auto" w:fill="FFFFFF"/>
        <w:spacing w:line="240" w:lineRule="auto"/>
        <w:rPr>
          <w:rFonts w:eastAsia="Times New Roman" w:cs="Times New Roman"/>
          <w:color w:val="000000" w:themeColor="text1"/>
          <w:szCs w:val="24"/>
          <w:lang w:eastAsia="hu-HU"/>
        </w:rPr>
      </w:pPr>
    </w:p>
    <w:p w14:paraId="1B20446E"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r w:rsidRPr="00AF690E">
        <w:rPr>
          <w:rFonts w:eastAsia="Times New Roman" w:cs="Times New Roman"/>
          <w:color w:val="000000" w:themeColor="text1"/>
          <w:szCs w:val="24"/>
          <w:lang w:eastAsia="hu-HU"/>
        </w:rPr>
        <w:t>A Miskolci Egyetemen tanulmányokat csak beiratkozott hallgató folytathat. A beiratkozásra a hallgatói jogviszony létesítésekor, a tanulmányok megkezdésekor kerül sor. Ezt követően a hallgatónak minden tanulmányi félév megkezdése előtt be kell jelentkeznie az adott félévre, vagy be kell jelentenie tanulmányai szüneteltetését.</w:t>
      </w:r>
    </w:p>
    <w:p w14:paraId="1AEAEB0D" w14:textId="77777777" w:rsidR="00AF690E" w:rsidRDefault="00AF690E" w:rsidP="00AF690E">
      <w:pPr>
        <w:shd w:val="clear" w:color="auto" w:fill="FFFFFF"/>
        <w:spacing w:line="240" w:lineRule="auto"/>
        <w:rPr>
          <w:rFonts w:eastAsia="Times New Roman" w:cs="Times New Roman"/>
          <w:b/>
          <w:bCs/>
          <w:color w:val="000000" w:themeColor="text1"/>
          <w:szCs w:val="24"/>
          <w:lang w:eastAsia="hu-HU"/>
        </w:rPr>
      </w:pPr>
    </w:p>
    <w:p w14:paraId="3FEE0022" w14:textId="045DD74C" w:rsidR="00AF690E" w:rsidRDefault="00AF690E" w:rsidP="00AF690E">
      <w:pPr>
        <w:shd w:val="clear" w:color="auto" w:fill="FFFFFF"/>
        <w:spacing w:line="240" w:lineRule="auto"/>
        <w:rPr>
          <w:rFonts w:eastAsia="Times New Roman" w:cs="Times New Roman"/>
          <w:color w:val="000000" w:themeColor="text1"/>
          <w:szCs w:val="24"/>
          <w:lang w:eastAsia="hu-HU"/>
        </w:rPr>
      </w:pPr>
      <w:r w:rsidRPr="00AF690E">
        <w:rPr>
          <w:rFonts w:eastAsia="Times New Roman" w:cs="Times New Roman"/>
          <w:color w:val="000000" w:themeColor="text1"/>
          <w:szCs w:val="24"/>
          <w:lang w:eastAsia="hu-HU"/>
        </w:rPr>
        <w:t>A hallgatói jogviszony létesítésére, a beiratkozásra, a bejelentkezésre, az aktív és passzív félévre, valamint a hallgatói nyilvántartások vezetésére vonatkozó alapvető szabályokat a nemzeti felsőoktatásról szóló 2011. évi CCIV. törvény, annak végrehajtási rendeletei, valamint a Miskolci Egyetem Hallgatói Követelményrendszere tartalmazza.</w:t>
      </w:r>
    </w:p>
    <w:p w14:paraId="1D5F8CB9"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p>
    <w:p w14:paraId="2887FFD4" w14:textId="77777777" w:rsidR="00AF690E" w:rsidRDefault="00AF690E" w:rsidP="00AF690E">
      <w:pPr>
        <w:shd w:val="clear" w:color="auto" w:fill="FFFFFF"/>
        <w:spacing w:line="240" w:lineRule="auto"/>
        <w:rPr>
          <w:rFonts w:eastAsia="Times New Roman" w:cs="Times New Roman"/>
          <w:color w:val="000000" w:themeColor="text1"/>
          <w:szCs w:val="24"/>
          <w:lang w:eastAsia="hu-HU"/>
        </w:rPr>
      </w:pPr>
      <w:r w:rsidRPr="00AF690E">
        <w:rPr>
          <w:rFonts w:eastAsia="Times New Roman" w:cs="Times New Roman"/>
          <w:color w:val="000000" w:themeColor="text1"/>
          <w:szCs w:val="24"/>
          <w:lang w:eastAsia="hu-HU"/>
        </w:rPr>
        <w:t>A hallgató köteles gondoskodni arról, hogy a Neptun rendszerben szereplő személyes adatai naprakészek legyenek. A személyes adatokban bekövetkező változásokat haladéktalanul be kell jelenteni, az általa módosítható adatokat pedig a hallgatónak aktualizálnia kell. Az adatváltozás bejelentésének elmulasztásából eredő következmények a hallgatót terhelik. Ha az Egyetem közhiteles nyilvántartásból értesül a hallgató személyes adatainak változásáról, az adatokat hivatalból módosítja, és erről a hallgatót a Neptun rendszeren keresztül elektronikus úton tájékoztatja.</w:t>
      </w:r>
    </w:p>
    <w:p w14:paraId="0A8C4D3A"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p>
    <w:p w14:paraId="046E3BF0" w14:textId="77777777" w:rsidR="00AF690E" w:rsidRPr="00AF690E" w:rsidRDefault="00AF690E" w:rsidP="00C979D3">
      <w:pPr>
        <w:pStyle w:val="Cmsor3"/>
        <w:rPr>
          <w:rFonts w:eastAsia="Times New Roman"/>
          <w:lang w:eastAsia="hu-HU"/>
        </w:rPr>
      </w:pPr>
      <w:bookmarkStart w:id="20" w:name="_Toc237975765"/>
      <w:r w:rsidRPr="00AF690E">
        <w:rPr>
          <w:rFonts w:eastAsia="Times New Roman"/>
          <w:lang w:eastAsia="hu-HU"/>
        </w:rPr>
        <w:t>Beiratkozás az első félévre</w:t>
      </w:r>
      <w:bookmarkEnd w:id="20"/>
    </w:p>
    <w:p w14:paraId="13FE2A73"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r w:rsidRPr="00AF690E">
        <w:rPr>
          <w:rFonts w:eastAsia="Times New Roman" w:cs="Times New Roman"/>
          <w:color w:val="000000" w:themeColor="text1"/>
          <w:szCs w:val="24"/>
          <w:lang w:eastAsia="hu-HU"/>
        </w:rPr>
        <w:t>A tanulmányok megkezdésekor a beiratkozás és az első félévre történő bejelentkezés feltétele a személyes adatok igazolása, a beiratkozásról szóló értesítésben megjelölt dokumentumok rendelkezésre bocsátása, valamint a felvételi értesítésben meghatározott dokumentumok maradéktalan benyújtása az elektronikus adategyeztető lap kitöltésével.</w:t>
      </w:r>
    </w:p>
    <w:p w14:paraId="18AF4377"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r w:rsidRPr="00AF690E">
        <w:rPr>
          <w:rFonts w:eastAsia="Times New Roman" w:cs="Times New Roman"/>
          <w:color w:val="000000" w:themeColor="text1"/>
          <w:szCs w:val="24"/>
          <w:lang w:eastAsia="hu-HU"/>
        </w:rPr>
        <w:t xml:space="preserve">Magyar állami ösztöndíjas vagy magyar állami részösztöndíjas hallgató esetében a beiratkozás feltétele az </w:t>
      </w:r>
      <w:proofErr w:type="spellStart"/>
      <w:proofErr w:type="gramStart"/>
      <w:r w:rsidRPr="00AF690E">
        <w:rPr>
          <w:rFonts w:eastAsia="Times New Roman" w:cs="Times New Roman"/>
          <w:color w:val="000000" w:themeColor="text1"/>
          <w:szCs w:val="24"/>
          <w:lang w:eastAsia="hu-HU"/>
        </w:rPr>
        <w:t>Nftv</w:t>
      </w:r>
      <w:proofErr w:type="spellEnd"/>
      <w:r w:rsidRPr="00AF690E">
        <w:rPr>
          <w:rFonts w:eastAsia="Times New Roman" w:cs="Times New Roman"/>
          <w:color w:val="000000" w:themeColor="text1"/>
          <w:szCs w:val="24"/>
          <w:lang w:eastAsia="hu-HU"/>
        </w:rPr>
        <w:t>.-</w:t>
      </w:r>
      <w:proofErr w:type="gramEnd"/>
      <w:r w:rsidRPr="00AF690E">
        <w:rPr>
          <w:rFonts w:eastAsia="Times New Roman" w:cs="Times New Roman"/>
          <w:color w:val="000000" w:themeColor="text1"/>
          <w:szCs w:val="24"/>
          <w:lang w:eastAsia="hu-HU"/>
        </w:rPr>
        <w:t>ben meghatározott feltételek vállalásáról szóló nyilatkozat aláírása. Önköltséges képzésben részt vevő hallgató esetében a beiratkozás feltétele a hallgatói képzési szerződés aláírása.</w:t>
      </w:r>
    </w:p>
    <w:p w14:paraId="16BBDCDD" w14:textId="77777777" w:rsidR="00AF690E" w:rsidRDefault="00AF690E" w:rsidP="00AF690E">
      <w:pPr>
        <w:shd w:val="clear" w:color="auto" w:fill="FFFFFF"/>
        <w:spacing w:line="240" w:lineRule="auto"/>
        <w:rPr>
          <w:rFonts w:eastAsia="Times New Roman" w:cs="Times New Roman"/>
          <w:color w:val="000000" w:themeColor="text1"/>
          <w:szCs w:val="24"/>
          <w:lang w:eastAsia="hu-HU"/>
        </w:rPr>
      </w:pPr>
      <w:r w:rsidRPr="00AF690E">
        <w:rPr>
          <w:rFonts w:eastAsia="Times New Roman" w:cs="Times New Roman"/>
          <w:color w:val="000000" w:themeColor="text1"/>
          <w:szCs w:val="24"/>
          <w:lang w:eastAsia="hu-HU"/>
        </w:rPr>
        <w:lastRenderedPageBreak/>
        <w:t>Hiányosság esetén az Oktatási Stratégiai Központ hiánypótlási lehetőséget biztosít a hallgató számára. A hiánypótlás elmulasztása esetén a hallgató vizsgajelentkezése korlátozható.</w:t>
      </w:r>
    </w:p>
    <w:p w14:paraId="71167AA1"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p>
    <w:p w14:paraId="4014B957" w14:textId="77777777" w:rsidR="00AF690E" w:rsidRPr="00AF690E" w:rsidRDefault="00AF690E" w:rsidP="00C979D3">
      <w:pPr>
        <w:pStyle w:val="Cmsor3"/>
        <w:rPr>
          <w:rFonts w:eastAsia="Times New Roman"/>
          <w:lang w:eastAsia="hu-HU"/>
        </w:rPr>
      </w:pPr>
      <w:bookmarkStart w:id="21" w:name="_Toc237975766"/>
      <w:r w:rsidRPr="00AF690E">
        <w:rPr>
          <w:rFonts w:eastAsia="Times New Roman"/>
          <w:lang w:eastAsia="hu-HU"/>
        </w:rPr>
        <w:t>Bejelentkezés további félévekre</w:t>
      </w:r>
      <w:bookmarkEnd w:id="21"/>
    </w:p>
    <w:p w14:paraId="76171B24"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r w:rsidRPr="00AF690E">
        <w:rPr>
          <w:rFonts w:eastAsia="Times New Roman" w:cs="Times New Roman"/>
          <w:color w:val="000000" w:themeColor="text1"/>
          <w:szCs w:val="24"/>
          <w:lang w:eastAsia="hu-HU"/>
        </w:rPr>
        <w:t>A további félévekre történő bejelentkezés feltétele, hogy a hallgató az előző félévben teljesítse a tanulmányi kötelezettségeit a Neptun-nyilvántartás alapján, valamint rendezze az Egyetemmel szemben bármilyen jogcímen fennálló lejárt tartozását.</w:t>
      </w:r>
    </w:p>
    <w:p w14:paraId="6F791A6D"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r w:rsidRPr="00AF690E">
        <w:rPr>
          <w:rFonts w:eastAsia="Times New Roman" w:cs="Times New Roman"/>
          <w:color w:val="000000" w:themeColor="text1"/>
          <w:szCs w:val="24"/>
          <w:lang w:eastAsia="hu-HU"/>
        </w:rPr>
        <w:t>A 2014/2015. tanév I. félévétől kezdődően hallgatói jogviszonyt létesítő hallgatók esetében a bejelentkezés további feltétele az adminisztrációs díj Neptun rendszeren keresztül történő megfizetése. E feltétel alól kivételt képezhet, ha a hallgató az önköltséget Diákhitel útján vagy kérelmére — jellemzően a munkáltató részére kiállítandó egy összegű számla miatt — egy összegben fizeti meg.</w:t>
      </w:r>
    </w:p>
    <w:p w14:paraId="13F7CC99" w14:textId="77777777" w:rsidR="00AF690E" w:rsidRDefault="00AF690E" w:rsidP="00AF690E">
      <w:pPr>
        <w:shd w:val="clear" w:color="auto" w:fill="FFFFFF"/>
        <w:spacing w:line="240" w:lineRule="auto"/>
        <w:rPr>
          <w:rFonts w:eastAsia="Times New Roman" w:cs="Times New Roman"/>
          <w:color w:val="000000" w:themeColor="text1"/>
          <w:szCs w:val="24"/>
          <w:lang w:eastAsia="hu-HU"/>
        </w:rPr>
      </w:pPr>
      <w:r w:rsidRPr="00AF690E">
        <w:rPr>
          <w:rFonts w:eastAsia="Times New Roman" w:cs="Times New Roman"/>
          <w:color w:val="000000" w:themeColor="text1"/>
          <w:szCs w:val="24"/>
          <w:lang w:eastAsia="hu-HU"/>
        </w:rPr>
        <w:t>A hallgató köteles a számára előírt időszakban, de legkésőbb a regisztrációs héten az adott félévre a Neptun rendszerben elektronikusan bejelentkezni, és legalább egy tantárgyat felvenni. A félév akkor minősül aktív félévnek, ha a hallgató az elektronikus bejelentkezést teljesítette, és legalább egy tantárgyat felvett.</w:t>
      </w:r>
    </w:p>
    <w:p w14:paraId="61109995"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p>
    <w:p w14:paraId="2470CCF2" w14:textId="77777777" w:rsidR="00AF690E" w:rsidRPr="00AF690E" w:rsidRDefault="00AF690E" w:rsidP="00C979D3">
      <w:pPr>
        <w:pStyle w:val="Cmsor3"/>
        <w:rPr>
          <w:rFonts w:eastAsia="Times New Roman"/>
          <w:lang w:eastAsia="hu-HU"/>
        </w:rPr>
      </w:pPr>
      <w:bookmarkStart w:id="22" w:name="_Toc237975767"/>
      <w:r w:rsidRPr="00AF690E">
        <w:rPr>
          <w:rFonts w:eastAsia="Times New Roman"/>
          <w:lang w:eastAsia="hu-HU"/>
        </w:rPr>
        <w:t>Határidők, visszavonás és fizetési következmények</w:t>
      </w:r>
      <w:bookmarkEnd w:id="22"/>
    </w:p>
    <w:p w14:paraId="16731EB5"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r w:rsidRPr="00AF690E">
        <w:rPr>
          <w:rFonts w:eastAsia="Times New Roman" w:cs="Times New Roman"/>
          <w:color w:val="000000" w:themeColor="text1"/>
          <w:szCs w:val="24"/>
          <w:lang w:eastAsia="hu-HU"/>
        </w:rPr>
        <w:t>A beiratkozási vagy bejelentkezési határidő meghosszabbítását a hallgató indokolt esetben előzetesen kérheti. Akadályoztatása esetén a mulasztását utólag, a szorgalmi időszak kezdetétől számított tizenöt napig igazolhatja. E határidőt követően igazolásnak nincs helye.</w:t>
      </w:r>
    </w:p>
    <w:p w14:paraId="596DC178"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r w:rsidRPr="00AF690E">
        <w:rPr>
          <w:rFonts w:eastAsia="Times New Roman" w:cs="Times New Roman"/>
          <w:color w:val="000000" w:themeColor="text1"/>
          <w:szCs w:val="24"/>
          <w:lang w:eastAsia="hu-HU"/>
        </w:rPr>
        <w:t>A hallgató a bejelentkezését a szorgalmi időszak megkezdését követő 30 napon belül írásban visszavonhatja. Az adott félév aktív félévnek minősül akkor is, ha a hallgató a bejelentkezést követően nem vesz részt a foglalkozásokon, nem vizsgázik, vagy egyetlen tantervi tanulmányi követelményt sem teljesít. A beiratkozás vagy bejelentkezés visszavonása esetén az adminisztrációs díj nem jár vissza.</w:t>
      </w:r>
    </w:p>
    <w:p w14:paraId="62A40FE1" w14:textId="77777777"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r w:rsidRPr="00AF690E">
        <w:rPr>
          <w:rFonts w:eastAsia="Times New Roman" w:cs="Times New Roman"/>
          <w:color w:val="000000" w:themeColor="text1"/>
          <w:szCs w:val="24"/>
          <w:lang w:eastAsia="hu-HU"/>
        </w:rPr>
        <w:t>Önköltséges képzésben az önköltség teljes összege követelhető, ha a hallgató az adott félévre szabályosan beiratkozott vagy bejelentkezett, és tantárgyakat vett fel. Ez független attól, hogy a hallgató az órákat ténylegesen látogatta-e, vizsgázott-e, vagy valamely tanulmányi kötelezettségének eleget tett-e.</w:t>
      </w:r>
    </w:p>
    <w:p w14:paraId="2873680F" w14:textId="131F7CE5" w:rsidR="00AF690E" w:rsidRPr="00AF690E" w:rsidRDefault="00AF690E" w:rsidP="00AF690E">
      <w:pPr>
        <w:shd w:val="clear" w:color="auto" w:fill="FFFFFF"/>
        <w:spacing w:line="240" w:lineRule="auto"/>
        <w:rPr>
          <w:rFonts w:eastAsia="Times New Roman" w:cs="Times New Roman"/>
          <w:color w:val="000000" w:themeColor="text1"/>
          <w:szCs w:val="24"/>
          <w:lang w:eastAsia="hu-HU"/>
        </w:rPr>
      </w:pPr>
      <w:r w:rsidRPr="00AF690E">
        <w:rPr>
          <w:rFonts w:eastAsia="Times New Roman" w:cs="Times New Roman"/>
          <w:color w:val="000000" w:themeColor="text1"/>
          <w:szCs w:val="24"/>
          <w:lang w:eastAsia="hu-HU"/>
        </w:rPr>
        <w:t>A Miskolci Egyetem az önköltséges képzésben részt vevő hallgatók számára az abszolutórium megszerzéséig rendelkezésre álló aktív félévek számát nem korlátozza.</w:t>
      </w:r>
      <w:r w:rsidR="00F10B36">
        <w:rPr>
          <w:rFonts w:eastAsia="Times New Roman" w:cs="Times New Roman"/>
          <w:color w:val="000000" w:themeColor="text1"/>
          <w:szCs w:val="24"/>
          <w:lang w:eastAsia="hu-HU"/>
        </w:rPr>
        <w:t xml:space="preserve"> </w:t>
      </w:r>
      <w:r w:rsidRPr="00AF690E">
        <w:rPr>
          <w:rFonts w:eastAsia="Times New Roman" w:cs="Times New Roman"/>
          <w:color w:val="000000" w:themeColor="text1"/>
          <w:szCs w:val="24"/>
          <w:lang w:eastAsia="hu-HU"/>
        </w:rPr>
        <w:t>A hallgatói jogviszony nyilvántartása, a hallgatói jogviszonyhoz kapcsolódó további nyilvántartások vezetése, valamint az igazolások kiadása az Oktatási Stratégiai Központ hatáskörébe tartozik.</w:t>
      </w:r>
    </w:p>
    <w:p w14:paraId="65EDAC91" w14:textId="77777777" w:rsidR="00AF7084" w:rsidRDefault="00AF7084" w:rsidP="00AF7084">
      <w:pPr>
        <w:shd w:val="clear" w:color="auto" w:fill="FFFFFF"/>
        <w:spacing w:line="240" w:lineRule="auto"/>
        <w:rPr>
          <w:rFonts w:eastAsia="Times New Roman" w:cs="Times New Roman"/>
          <w:color w:val="000000" w:themeColor="text1"/>
          <w:szCs w:val="24"/>
          <w:lang w:eastAsia="hu-HU"/>
        </w:rPr>
      </w:pPr>
    </w:p>
    <w:p w14:paraId="3ADF6779" w14:textId="77777777" w:rsidR="00B70B28" w:rsidRPr="00B8688D" w:rsidRDefault="00B70B28" w:rsidP="00B70B28">
      <w:pPr>
        <w:shd w:val="clear" w:color="auto" w:fill="FFFFFF"/>
        <w:spacing w:line="240" w:lineRule="auto"/>
        <w:rPr>
          <w:rFonts w:eastAsia="Times New Roman" w:cs="Times New Roman"/>
          <w:color w:val="000000" w:themeColor="text1"/>
          <w:szCs w:val="24"/>
          <w:lang w:eastAsia="hu-HU"/>
        </w:rPr>
      </w:pPr>
    </w:p>
    <w:p w14:paraId="279168D2" w14:textId="0E3AF65A" w:rsidR="00FF7D05" w:rsidRPr="001519C4" w:rsidRDefault="00297BE3" w:rsidP="00297BE3">
      <w:pPr>
        <w:shd w:val="clear" w:color="auto" w:fill="FFFFFF"/>
        <w:spacing w:line="240" w:lineRule="auto"/>
        <w:rPr>
          <w:rFonts w:eastAsia="Times New Roman" w:cs="Times New Roman"/>
          <w:b/>
          <w:color w:val="000000" w:themeColor="text1"/>
          <w:szCs w:val="24"/>
          <w:lang w:eastAsia="hu-HU"/>
        </w:rPr>
      </w:pPr>
      <w:bookmarkStart w:id="23" w:name="_Toc237975768"/>
      <w:r w:rsidRPr="00C979D3">
        <w:rPr>
          <w:rStyle w:val="Cmsor1Char"/>
          <w:lang w:eastAsia="hu-HU"/>
        </w:rPr>
        <w:t>A</w:t>
      </w:r>
      <w:r w:rsidR="00FF7D05" w:rsidRPr="00C979D3">
        <w:rPr>
          <w:rStyle w:val="Cmsor1Char"/>
          <w:lang w:eastAsia="hu-HU"/>
        </w:rPr>
        <w:t xml:space="preserve"> külföldi hallgatók részére szóló sajátos információk</w:t>
      </w:r>
      <w:bookmarkEnd w:id="23"/>
      <w:r w:rsidR="00FF7D05" w:rsidRPr="0005557D">
        <w:rPr>
          <w:rStyle w:val="Cmsor1Char"/>
          <w:lang w:eastAsia="hu-HU"/>
        </w:rPr>
        <w:t xml:space="preserve"> </w:t>
      </w:r>
    </w:p>
    <w:p w14:paraId="69813205" w14:textId="77777777" w:rsidR="008918D7" w:rsidRDefault="008918D7" w:rsidP="00297BE3">
      <w:pPr>
        <w:shd w:val="clear" w:color="auto" w:fill="FFFFFF"/>
        <w:spacing w:line="240" w:lineRule="auto"/>
        <w:rPr>
          <w:rFonts w:eastAsia="Times New Roman" w:cs="Times New Roman"/>
          <w:color w:val="000000" w:themeColor="text1"/>
          <w:szCs w:val="24"/>
          <w:lang w:eastAsia="hu-HU"/>
        </w:rPr>
      </w:pPr>
    </w:p>
    <w:p w14:paraId="106F0E4B" w14:textId="70FB087A" w:rsidR="00297BE3" w:rsidRDefault="007834A0" w:rsidP="00297BE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A</w:t>
      </w:r>
      <w:r w:rsidR="008918D7">
        <w:rPr>
          <w:rFonts w:eastAsia="Times New Roman" w:cs="Times New Roman"/>
          <w:color w:val="000000" w:themeColor="text1"/>
          <w:szCs w:val="24"/>
          <w:lang w:eastAsia="hu-HU"/>
        </w:rPr>
        <w:t xml:space="preserve"> </w:t>
      </w:r>
      <w:r w:rsidR="00D84A03">
        <w:rPr>
          <w:rFonts w:eastAsia="Times New Roman" w:cs="Times New Roman"/>
          <w:color w:val="000000" w:themeColor="text1"/>
          <w:szCs w:val="24"/>
          <w:lang w:eastAsia="hu-HU"/>
        </w:rPr>
        <w:t>külföldi hallgatók részére szóló információk a</w:t>
      </w:r>
      <w:r>
        <w:rPr>
          <w:rFonts w:eastAsia="Times New Roman" w:cs="Times New Roman"/>
          <w:color w:val="000000" w:themeColor="text1"/>
          <w:szCs w:val="24"/>
          <w:lang w:eastAsia="hu-HU"/>
        </w:rPr>
        <w:t xml:space="preserve"> Miskolci Egyetem angol nyelvű honlapj</w:t>
      </w:r>
      <w:r w:rsidR="00D84A03">
        <w:rPr>
          <w:rFonts w:eastAsia="Times New Roman" w:cs="Times New Roman"/>
          <w:color w:val="000000" w:themeColor="text1"/>
          <w:szCs w:val="24"/>
          <w:lang w:eastAsia="hu-HU"/>
        </w:rPr>
        <w:t>án</w:t>
      </w:r>
      <w:r>
        <w:rPr>
          <w:rFonts w:eastAsia="Times New Roman" w:cs="Times New Roman"/>
          <w:color w:val="000000" w:themeColor="text1"/>
          <w:szCs w:val="24"/>
          <w:lang w:eastAsia="hu-HU"/>
        </w:rPr>
        <w:t xml:space="preserve"> </w:t>
      </w:r>
      <w:r w:rsidR="008918D7">
        <w:rPr>
          <w:rFonts w:eastAsia="Times New Roman" w:cs="Times New Roman"/>
          <w:color w:val="000000" w:themeColor="text1"/>
          <w:szCs w:val="24"/>
          <w:lang w:eastAsia="hu-HU"/>
        </w:rPr>
        <w:t xml:space="preserve">érhetők </w:t>
      </w:r>
      <w:r>
        <w:rPr>
          <w:rFonts w:eastAsia="Times New Roman" w:cs="Times New Roman"/>
          <w:color w:val="000000" w:themeColor="text1"/>
          <w:szCs w:val="24"/>
          <w:lang w:eastAsia="hu-HU"/>
        </w:rPr>
        <w:t xml:space="preserve">el: </w:t>
      </w:r>
      <w:hyperlink r:id="rId27" w:history="1">
        <w:r w:rsidRPr="00156ED2">
          <w:rPr>
            <w:rStyle w:val="Hiperhivatkozs"/>
            <w:rFonts w:eastAsia="Times New Roman" w:cs="Times New Roman"/>
            <w:szCs w:val="24"/>
            <w:lang w:eastAsia="hu-HU"/>
          </w:rPr>
          <w:t>https://www.uni-miskolc.hu/en</w:t>
        </w:r>
      </w:hyperlink>
      <w:r>
        <w:rPr>
          <w:rFonts w:eastAsia="Times New Roman" w:cs="Times New Roman"/>
          <w:color w:val="000000" w:themeColor="text1"/>
          <w:szCs w:val="24"/>
          <w:lang w:eastAsia="hu-HU"/>
        </w:rPr>
        <w:t xml:space="preserve"> </w:t>
      </w:r>
    </w:p>
    <w:p w14:paraId="5784130F" w14:textId="77777777" w:rsidR="007834A0" w:rsidRDefault="007834A0" w:rsidP="00297BE3">
      <w:pPr>
        <w:shd w:val="clear" w:color="auto" w:fill="FFFFFF"/>
        <w:spacing w:line="240" w:lineRule="auto"/>
        <w:rPr>
          <w:rFonts w:eastAsia="Times New Roman" w:cs="Times New Roman"/>
          <w:color w:val="000000" w:themeColor="text1"/>
          <w:szCs w:val="24"/>
          <w:lang w:eastAsia="hu-HU"/>
        </w:rPr>
      </w:pPr>
    </w:p>
    <w:p w14:paraId="00DC0636" w14:textId="77777777" w:rsidR="00297BE3" w:rsidRPr="00B8688D" w:rsidRDefault="00297BE3" w:rsidP="00297BE3">
      <w:pPr>
        <w:shd w:val="clear" w:color="auto" w:fill="FFFFFF"/>
        <w:spacing w:line="240" w:lineRule="auto"/>
        <w:rPr>
          <w:rFonts w:eastAsia="Times New Roman" w:cs="Times New Roman"/>
          <w:color w:val="000000" w:themeColor="text1"/>
          <w:szCs w:val="24"/>
          <w:lang w:eastAsia="hu-HU"/>
        </w:rPr>
      </w:pPr>
    </w:p>
    <w:p w14:paraId="13E6FE57" w14:textId="194D3A6E" w:rsidR="00FF7D05" w:rsidRPr="001519C4" w:rsidRDefault="00DE6DC6" w:rsidP="008918D7">
      <w:pPr>
        <w:pStyle w:val="Cmsor1"/>
        <w:rPr>
          <w:rFonts w:eastAsia="Times New Roman"/>
          <w:lang w:eastAsia="hu-HU"/>
        </w:rPr>
      </w:pPr>
      <w:bookmarkStart w:id="24" w:name="_Toc237975769"/>
      <w:r w:rsidRPr="001519C4">
        <w:rPr>
          <w:rFonts w:eastAsia="Times New Roman"/>
          <w:lang w:eastAsia="hu-HU"/>
        </w:rPr>
        <w:t>A</w:t>
      </w:r>
      <w:r w:rsidR="00FF7D05" w:rsidRPr="001519C4">
        <w:rPr>
          <w:rFonts w:eastAsia="Times New Roman"/>
          <w:lang w:eastAsia="hu-HU"/>
        </w:rPr>
        <w:t xml:space="preserve"> felsőoktatási intézmény által szedett díjak és önköltség összege, a képzésekre vonatkozó s</w:t>
      </w:r>
      <w:r w:rsidRPr="001519C4">
        <w:rPr>
          <w:rFonts w:eastAsia="Times New Roman"/>
          <w:lang w:eastAsia="hu-HU"/>
        </w:rPr>
        <w:t>zerződések általános feltételei</w:t>
      </w:r>
      <w:bookmarkEnd w:id="24"/>
    </w:p>
    <w:p w14:paraId="7422CE78" w14:textId="77777777" w:rsidR="00E22CF6" w:rsidRDefault="00E22CF6" w:rsidP="00291617">
      <w:pPr>
        <w:shd w:val="clear" w:color="auto" w:fill="FFFFFF"/>
        <w:spacing w:line="240" w:lineRule="auto"/>
        <w:rPr>
          <w:rFonts w:eastAsia="Times New Roman" w:cs="Times New Roman"/>
          <w:i/>
          <w:color w:val="000000" w:themeColor="text1"/>
          <w:szCs w:val="24"/>
          <w:lang w:eastAsia="hu-HU"/>
        </w:rPr>
      </w:pPr>
    </w:p>
    <w:p w14:paraId="56D9D1BC"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iCs/>
          <w:color w:val="000000" w:themeColor="text1"/>
          <w:szCs w:val="24"/>
          <w:lang w:eastAsia="hu-HU"/>
        </w:rPr>
        <w:t xml:space="preserve">A hallgatói jogviszonyhoz kapcsolódó díjak és térítések megfizetése a hallgató kötelezettsége. A fizetési kötelezettségeket főszabály szerint a Neptun rendszerben kell teljesíteni, az eseti </w:t>
      </w:r>
      <w:r w:rsidRPr="00E22CF6">
        <w:rPr>
          <w:rFonts w:eastAsia="Times New Roman" w:cs="Times New Roman"/>
          <w:iCs/>
          <w:color w:val="000000" w:themeColor="text1"/>
          <w:szCs w:val="24"/>
          <w:lang w:eastAsia="hu-HU"/>
        </w:rPr>
        <w:lastRenderedPageBreak/>
        <w:t>befizetésekre pedig kivételesen az erre a célra rendelkezésre bocsátott készpénz-átutalási megbízás használható.</w:t>
      </w:r>
    </w:p>
    <w:p w14:paraId="0B4AA8F8" w14:textId="77777777" w:rsidR="00C979D3" w:rsidRDefault="00C979D3" w:rsidP="00E22CF6">
      <w:pPr>
        <w:shd w:val="clear" w:color="auto" w:fill="FFFFFF"/>
        <w:spacing w:line="240" w:lineRule="auto"/>
        <w:rPr>
          <w:rFonts w:eastAsia="Times New Roman" w:cs="Times New Roman"/>
          <w:b/>
          <w:bCs/>
          <w:iCs/>
          <w:color w:val="000000" w:themeColor="text1"/>
          <w:szCs w:val="24"/>
          <w:lang w:eastAsia="hu-HU"/>
        </w:rPr>
      </w:pPr>
    </w:p>
    <w:p w14:paraId="23624959" w14:textId="23E4602F" w:rsid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b/>
          <w:bCs/>
          <w:iCs/>
          <w:color w:val="000000" w:themeColor="text1"/>
          <w:szCs w:val="24"/>
          <w:lang w:eastAsia="hu-HU"/>
        </w:rPr>
        <w:t>Jogszabályi és intézményi háttér:</w:t>
      </w:r>
    </w:p>
    <w:p w14:paraId="7D500929" w14:textId="16B7C73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iCs/>
          <w:color w:val="000000" w:themeColor="text1"/>
          <w:szCs w:val="24"/>
          <w:lang w:eastAsia="hu-HU"/>
        </w:rPr>
        <w:t>A hallgatók által fizetendő díjakra, térítésekre, az önköltségre, a képzési szerződésre, valamint a fizetési kötelezettségek elmulasztásának következményeire a nemzeti felsőoktatásról szóló 2011. évi CCIV. törvény, annak végrehajtási rendeletei, továbbá a Miskolci Egyetem Hallgatói Követelményrendszere és kapcsolódó intézményi szabályzatai irányadók.</w:t>
      </w:r>
    </w:p>
    <w:p w14:paraId="027C715E" w14:textId="77777777" w:rsid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iCs/>
          <w:color w:val="000000" w:themeColor="text1"/>
          <w:szCs w:val="24"/>
          <w:lang w:eastAsia="hu-HU"/>
        </w:rPr>
        <w:t>A hallgató köteles gondoskodni arról, hogy a Neptun rendszerben kiírt díjak és térítések fedezete rendelkezésre álljon, és fizetési kötelezettségeit határidőben teljesítse. A lejárt tartozás a hallgatói jogviszonyhoz kapcsolódó egyes jogosultságok gyakorlását korlátozhatja. Nem bocsátható vizsgára, illetve záróvizsgára az a hallgató, aki az Egyetemmel szemben fennálló, esedékes fizetési kötelezettségét nem rendezte.</w:t>
      </w:r>
    </w:p>
    <w:p w14:paraId="20328AEF"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p>
    <w:p w14:paraId="7B15E635" w14:textId="77777777" w:rsidR="00E22CF6" w:rsidRPr="00E22CF6" w:rsidRDefault="00E22CF6" w:rsidP="00C979D3">
      <w:pPr>
        <w:pStyle w:val="Cmsor3"/>
        <w:rPr>
          <w:rFonts w:eastAsia="Times New Roman"/>
          <w:lang w:eastAsia="hu-HU"/>
        </w:rPr>
      </w:pPr>
      <w:bookmarkStart w:id="25" w:name="_Toc237975770"/>
      <w:r w:rsidRPr="00E22CF6">
        <w:rPr>
          <w:rFonts w:eastAsia="Times New Roman"/>
          <w:lang w:eastAsia="hu-HU"/>
        </w:rPr>
        <w:t>Térítési díjak</w:t>
      </w:r>
      <w:bookmarkEnd w:id="25"/>
    </w:p>
    <w:p w14:paraId="122D6EE7"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iCs/>
          <w:color w:val="000000" w:themeColor="text1"/>
          <w:szCs w:val="24"/>
          <w:lang w:eastAsia="hu-HU"/>
        </w:rPr>
        <w:t>Magyar állami ösztöndíjas vagy magyar állami részösztöndíjas képzésben részt vevő hallgató is köteles lehet térítési díjat fizetni, ha a Miskolci Egyetem által kötelezően biztosítandó mértéken felül további kreditértéket eredményező képzést vesz igénybe. A térítési díj megállapításának részletes rendjét a kari szabályzatok határozzák meg.</w:t>
      </w:r>
    </w:p>
    <w:p w14:paraId="740450D5"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iCs/>
          <w:color w:val="000000" w:themeColor="text1"/>
          <w:szCs w:val="24"/>
          <w:lang w:eastAsia="hu-HU"/>
        </w:rPr>
        <w:t>Nem kell térítési díjat fizetni azokért a kurzusokért, amelyeket a rektor stratégiai szempontból kiemelt egyetemi érdekűnek minősít.</w:t>
      </w:r>
    </w:p>
    <w:p w14:paraId="3F0B70AF" w14:textId="77777777" w:rsidR="00E22CF6" w:rsidRDefault="00E22CF6" w:rsidP="00E22CF6">
      <w:pPr>
        <w:shd w:val="clear" w:color="auto" w:fill="FFFFFF"/>
        <w:spacing w:line="240" w:lineRule="auto"/>
        <w:rPr>
          <w:rFonts w:eastAsia="Times New Roman" w:cs="Times New Roman"/>
          <w:b/>
          <w:bCs/>
          <w:iCs/>
          <w:color w:val="000000" w:themeColor="text1"/>
          <w:szCs w:val="24"/>
          <w:lang w:eastAsia="hu-HU"/>
        </w:rPr>
      </w:pPr>
    </w:p>
    <w:p w14:paraId="649DEF11" w14:textId="4E08B4C3" w:rsidR="00E22CF6" w:rsidRPr="00E22CF6" w:rsidRDefault="00E22CF6" w:rsidP="00C979D3">
      <w:pPr>
        <w:pStyle w:val="Cmsor3"/>
        <w:rPr>
          <w:rFonts w:eastAsia="Times New Roman"/>
          <w:lang w:eastAsia="hu-HU"/>
        </w:rPr>
      </w:pPr>
      <w:bookmarkStart w:id="26" w:name="_Toc237975771"/>
      <w:r w:rsidRPr="00E22CF6">
        <w:rPr>
          <w:rFonts w:eastAsia="Times New Roman"/>
          <w:lang w:eastAsia="hu-HU"/>
        </w:rPr>
        <w:t>Az önköltség megfizetése</w:t>
      </w:r>
      <w:bookmarkEnd w:id="26"/>
    </w:p>
    <w:p w14:paraId="19E94A67"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iCs/>
          <w:color w:val="000000" w:themeColor="text1"/>
          <w:szCs w:val="24"/>
          <w:lang w:eastAsia="hu-HU"/>
        </w:rPr>
        <w:t>A magyar állami ösztöndíjjal vagy magyar állami részösztöndíjjal nem támogatott hallgatók önköltséget fizetnek. Az önköltséget főszabály szerint egy összegben, a Neptun rendszerben történő kiírást követően, az Egyetem által meghatározott határidőben kell megfizetni.</w:t>
      </w:r>
    </w:p>
    <w:p w14:paraId="25D80220"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iCs/>
          <w:color w:val="000000" w:themeColor="text1"/>
          <w:szCs w:val="24"/>
          <w:lang w:eastAsia="hu-HU"/>
        </w:rPr>
        <w:t>Az önköltséges képzésben részt vevő hallgató minden félévben adminisztrációs díjat köteles fizetni, amelynek összege 50.000 Ft. A beiratkozás, illetve a féléves bejelentkezés az adminisztrációs díj Neptun rendszeren keresztül történő teljesítését követően végezhető el. Az adminisztrációs díjat az önköltség összegébe be kell számítani.</w:t>
      </w:r>
    </w:p>
    <w:p w14:paraId="6AD63BA5"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iCs/>
          <w:color w:val="000000" w:themeColor="text1"/>
          <w:szCs w:val="24"/>
          <w:lang w:eastAsia="hu-HU"/>
        </w:rPr>
        <w:t>Nem kötelesek adminisztrációs díjat fizetni azok a hallgatók, akik a 2014/2015. tanév I. féléve előtt létesítettek hallgatói jogviszonyt; esetükben a teljes önköltség egy összegben kerül kiírásra a Neptun rendszerben.</w:t>
      </w:r>
    </w:p>
    <w:p w14:paraId="48441A3D" w14:textId="77777777" w:rsidR="00E22CF6" w:rsidRDefault="00E22CF6" w:rsidP="00E22CF6">
      <w:pPr>
        <w:shd w:val="clear" w:color="auto" w:fill="FFFFFF"/>
        <w:spacing w:line="240" w:lineRule="auto"/>
        <w:rPr>
          <w:rFonts w:eastAsia="Times New Roman" w:cs="Times New Roman"/>
          <w:b/>
          <w:bCs/>
          <w:iCs/>
          <w:color w:val="000000" w:themeColor="text1"/>
          <w:szCs w:val="24"/>
          <w:lang w:eastAsia="hu-HU"/>
        </w:rPr>
      </w:pPr>
    </w:p>
    <w:p w14:paraId="37BB27B9" w14:textId="34EECD3B" w:rsidR="00E22CF6" w:rsidRPr="00E22CF6" w:rsidRDefault="00E22CF6" w:rsidP="00C979D3">
      <w:pPr>
        <w:pStyle w:val="Cmsor3"/>
        <w:rPr>
          <w:rFonts w:eastAsia="Times New Roman"/>
          <w:lang w:eastAsia="hu-HU"/>
        </w:rPr>
      </w:pPr>
      <w:bookmarkStart w:id="27" w:name="_Toc237975772"/>
      <w:r w:rsidRPr="00E22CF6">
        <w:rPr>
          <w:rFonts w:eastAsia="Times New Roman"/>
          <w:lang w:eastAsia="hu-HU"/>
        </w:rPr>
        <w:t>Részletfizetési lehetőség</w:t>
      </w:r>
      <w:bookmarkEnd w:id="27"/>
    </w:p>
    <w:p w14:paraId="21EFA493"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iCs/>
          <w:color w:val="000000" w:themeColor="text1"/>
          <w:szCs w:val="24"/>
          <w:lang w:eastAsia="hu-HU"/>
        </w:rPr>
        <w:t>Az önköltség részletekben történő megfizetését a hallgató kérelem útján kezdeményezheti. A kérelmet legkésőbb a regisztrációs hét végét követő 15 napon belül kell előterjeszteni. A határidő jogvesztő; annak elmulasztása esetén igazolási kérelem benyújtására nincs lehetőség.</w:t>
      </w:r>
    </w:p>
    <w:p w14:paraId="01895002"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iCs/>
          <w:color w:val="000000" w:themeColor="text1"/>
          <w:szCs w:val="24"/>
          <w:lang w:eastAsia="hu-HU"/>
        </w:rPr>
        <w:t>A részletfizetési kérelemről az érintett kar dékánja dönt. A dékán legfeljebb két részletben történő fizetést engedélyezhet. Engedélyezés esetén az első részlet — az önköltség 50%-a — megfizetésének határideje az őszi félévben október 15., a tavaszi félévben március 15. A második részlet — az önköltség fennmaradó 50%-a — megfizetésének határideje az őszi félévben november 10., a tavaszi félévben április 10.</w:t>
      </w:r>
    </w:p>
    <w:p w14:paraId="0BCEFD79"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iCs/>
          <w:color w:val="000000" w:themeColor="text1"/>
          <w:szCs w:val="24"/>
          <w:lang w:eastAsia="hu-HU"/>
        </w:rPr>
        <w:t>Indokolt esetben a dékán az első részlet megfizetésére halasztást adhat. Ha a részletfizetési kedvezményben részesült hallgató az önköltség teljes összegét legkésőbb az őszi félévben november 30-ig, a tavaszi félévben április 30-ig nem fizeti meg, vizsgára mindaddig nem bocsátható, amíg fizetési kötelezettségének eleget nem tesz.</w:t>
      </w:r>
    </w:p>
    <w:p w14:paraId="1EDECCE6"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iCs/>
          <w:color w:val="000000" w:themeColor="text1"/>
          <w:szCs w:val="24"/>
          <w:lang w:eastAsia="hu-HU"/>
        </w:rPr>
        <w:lastRenderedPageBreak/>
        <w:t>A karok a végzős hallgatók részletfizetési kedvezményére a fentiekben foglaltaknál szigorúbb szabályokat is megállapíthatnak.</w:t>
      </w:r>
    </w:p>
    <w:p w14:paraId="64674C89"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iCs/>
          <w:color w:val="000000" w:themeColor="text1"/>
          <w:szCs w:val="24"/>
          <w:lang w:eastAsia="hu-HU"/>
        </w:rPr>
        <w:t>A részletfizetési kedvezmény tárgyában hozott döntés méltányossági jogkörben hozott döntésnek minősül, ezért ellene jogorvoslatnak nincs helye.</w:t>
      </w:r>
    </w:p>
    <w:p w14:paraId="69F01612"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iCs/>
          <w:color w:val="000000" w:themeColor="text1"/>
          <w:szCs w:val="24"/>
          <w:lang w:eastAsia="hu-HU"/>
        </w:rPr>
        <w:t xml:space="preserve">Amennyiben az önköltség két részletben történő megfizetésére az Egyetem elektronikus </w:t>
      </w:r>
      <w:proofErr w:type="spellStart"/>
      <w:r w:rsidRPr="00E22CF6">
        <w:rPr>
          <w:rFonts w:eastAsia="Times New Roman" w:cs="Times New Roman"/>
          <w:iCs/>
          <w:color w:val="000000" w:themeColor="text1"/>
          <w:szCs w:val="24"/>
          <w:lang w:eastAsia="hu-HU"/>
        </w:rPr>
        <w:t>kérelmi</w:t>
      </w:r>
      <w:proofErr w:type="spellEnd"/>
      <w:r w:rsidRPr="00E22CF6">
        <w:rPr>
          <w:rFonts w:eastAsia="Times New Roman" w:cs="Times New Roman"/>
          <w:iCs/>
          <w:color w:val="000000" w:themeColor="text1"/>
          <w:szCs w:val="24"/>
          <w:lang w:eastAsia="hu-HU"/>
        </w:rPr>
        <w:t xml:space="preserve"> felületet rendszeresít, a kérelmet ezen a felületen kell benyújtani. Az erre szolgáló elektronikus kérelem kizárólag az önköltség részletfizetésének kérelmezésére használható; más díjtételekre, különösen az adminisztrációs díjra, nem alkalmazható.</w:t>
      </w:r>
    </w:p>
    <w:p w14:paraId="1FECE73C" w14:textId="77777777" w:rsidR="00E22CF6" w:rsidRDefault="00E22CF6" w:rsidP="00E22CF6">
      <w:pPr>
        <w:shd w:val="clear" w:color="auto" w:fill="FFFFFF"/>
        <w:spacing w:line="240" w:lineRule="auto"/>
        <w:rPr>
          <w:rFonts w:eastAsia="Times New Roman" w:cs="Times New Roman"/>
          <w:b/>
          <w:bCs/>
          <w:iCs/>
          <w:color w:val="000000" w:themeColor="text1"/>
          <w:szCs w:val="24"/>
          <w:lang w:eastAsia="hu-HU"/>
        </w:rPr>
      </w:pPr>
    </w:p>
    <w:p w14:paraId="3A8BA115" w14:textId="77AF6CC6" w:rsidR="00E22CF6" w:rsidRPr="00E22CF6" w:rsidRDefault="00E22CF6" w:rsidP="00C979D3">
      <w:pPr>
        <w:pStyle w:val="Cmsor3"/>
        <w:rPr>
          <w:rFonts w:eastAsia="Times New Roman"/>
          <w:lang w:eastAsia="hu-HU"/>
        </w:rPr>
      </w:pPr>
      <w:bookmarkStart w:id="28" w:name="_Toc237975773"/>
      <w:r w:rsidRPr="00E22CF6">
        <w:rPr>
          <w:rFonts w:eastAsia="Times New Roman"/>
          <w:lang w:eastAsia="hu-HU"/>
        </w:rPr>
        <w:t>Képzési szerződés</w:t>
      </w:r>
      <w:bookmarkEnd w:id="28"/>
    </w:p>
    <w:p w14:paraId="19AF75BA"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iCs/>
          <w:color w:val="000000" w:themeColor="text1"/>
          <w:szCs w:val="24"/>
          <w:lang w:eastAsia="hu-HU"/>
        </w:rPr>
        <w:t>Az önköltséges képzésben részt vevő hallgatóval a beiratkozáskor képzési szerződést kell kötni. A képzési szerződés tartalmazza különösen a képzéssel megszerezhető képzettséget vagy kompetenciát, a hallgatói teljesítmény ellenőrzésének és értékelésének módját, a képzés helyét, időtartamát és ütemezését, az önköltség összegét, az önköltség fejében nyújtott szolgáltatásokat, a szerződésszegés következményeit, valamint a befizetett önköltség esetleges visszafizetésének feltételeit.</w:t>
      </w:r>
    </w:p>
    <w:p w14:paraId="7B4424E7"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iCs/>
          <w:color w:val="000000" w:themeColor="text1"/>
          <w:szCs w:val="24"/>
          <w:lang w:eastAsia="hu-HU"/>
        </w:rPr>
        <w:t>Az önköltség összege a hallgatói jogviszony fennállása alatt egyoldalúan nem módosítható. A képzési szerződést a hallgató és a képzést szervező kar dékánja írja alá. A szerződésben foglaltakon túl az önköltséges képzésben részt vevő hallgatókra a Hallgatói Követelményrendszer mindenkor hatályos rendelkezései is irányadók.</w:t>
      </w:r>
    </w:p>
    <w:p w14:paraId="7E4BD2C0" w14:textId="77777777" w:rsidR="00E22CF6" w:rsidRDefault="00E22CF6" w:rsidP="00E22CF6">
      <w:pPr>
        <w:shd w:val="clear" w:color="auto" w:fill="FFFFFF"/>
        <w:spacing w:line="240" w:lineRule="auto"/>
        <w:rPr>
          <w:rFonts w:eastAsia="Times New Roman" w:cs="Times New Roman"/>
          <w:b/>
          <w:bCs/>
          <w:iCs/>
          <w:color w:val="000000" w:themeColor="text1"/>
          <w:szCs w:val="24"/>
          <w:lang w:eastAsia="hu-HU"/>
        </w:rPr>
      </w:pPr>
    </w:p>
    <w:p w14:paraId="0048A4F0" w14:textId="5E6FB3A6" w:rsidR="00E22CF6" w:rsidRPr="00E22CF6" w:rsidRDefault="00E22CF6" w:rsidP="00C979D3">
      <w:pPr>
        <w:pStyle w:val="Cmsor3"/>
        <w:rPr>
          <w:rFonts w:eastAsia="Times New Roman"/>
          <w:lang w:eastAsia="hu-HU"/>
        </w:rPr>
      </w:pPr>
      <w:bookmarkStart w:id="29" w:name="_Toc237975774"/>
      <w:r w:rsidRPr="00E22CF6">
        <w:rPr>
          <w:rFonts w:eastAsia="Times New Roman"/>
          <w:lang w:eastAsia="hu-HU"/>
        </w:rPr>
        <w:t>Az önköltség összege és mértéke</w:t>
      </w:r>
      <w:bookmarkEnd w:id="29"/>
    </w:p>
    <w:p w14:paraId="7DEC37C4"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iCs/>
          <w:color w:val="000000" w:themeColor="text1"/>
          <w:szCs w:val="24"/>
          <w:lang w:eastAsia="hu-HU"/>
        </w:rPr>
        <w:t>Az önköltség összegét és kiszámítási módját a kari tanács állapítja meg a vonatkozó jogszabályok, valamint az Egyetem Önköltségszámítási szabályzatának figyelembevételével. Az önköltség összege minden képzés esetében tételesen meghatározott, fix összeg, amely független attól, hogy a hallgató az adott félévben hány tantárgyat vesz fel.</w:t>
      </w:r>
    </w:p>
    <w:p w14:paraId="6A245D54"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iCs/>
          <w:color w:val="000000" w:themeColor="text1"/>
          <w:szCs w:val="24"/>
          <w:lang w:eastAsia="hu-HU"/>
        </w:rPr>
        <w:t xml:space="preserve">A hallgató a képzési idő alatt </w:t>
      </w:r>
      <w:proofErr w:type="spellStart"/>
      <w:r w:rsidRPr="00E22CF6">
        <w:rPr>
          <w:rFonts w:eastAsia="Times New Roman" w:cs="Times New Roman"/>
          <w:iCs/>
          <w:color w:val="000000" w:themeColor="text1"/>
          <w:szCs w:val="24"/>
          <w:lang w:eastAsia="hu-HU"/>
        </w:rPr>
        <w:t>félévente</w:t>
      </w:r>
      <w:proofErr w:type="spellEnd"/>
      <w:r w:rsidRPr="00E22CF6">
        <w:rPr>
          <w:rFonts w:eastAsia="Times New Roman" w:cs="Times New Roman"/>
          <w:iCs/>
          <w:color w:val="000000" w:themeColor="text1"/>
          <w:szCs w:val="24"/>
          <w:lang w:eastAsia="hu-HU"/>
        </w:rPr>
        <w:t xml:space="preserve"> az önköltség 100%-át köteles megfizetni. A képzési idő túllépése esetén a 2021/2022. tanévig felvett hallgatókra vonatkozóan az önköltség 60%-</w:t>
      </w:r>
      <w:proofErr w:type="spellStart"/>
      <w:r w:rsidRPr="00E22CF6">
        <w:rPr>
          <w:rFonts w:eastAsia="Times New Roman" w:cs="Times New Roman"/>
          <w:iCs/>
          <w:color w:val="000000" w:themeColor="text1"/>
          <w:szCs w:val="24"/>
          <w:lang w:eastAsia="hu-HU"/>
        </w:rPr>
        <w:t>ának</w:t>
      </w:r>
      <w:proofErr w:type="spellEnd"/>
      <w:r w:rsidRPr="00E22CF6">
        <w:rPr>
          <w:rFonts w:eastAsia="Times New Roman" w:cs="Times New Roman"/>
          <w:iCs/>
          <w:color w:val="000000" w:themeColor="text1"/>
          <w:szCs w:val="24"/>
          <w:lang w:eastAsia="hu-HU"/>
        </w:rPr>
        <w:t xml:space="preserve"> megfizetésére irányadó szabály alkalmazható.</w:t>
      </w:r>
    </w:p>
    <w:p w14:paraId="101D42CD"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iCs/>
          <w:color w:val="000000" w:themeColor="text1"/>
          <w:szCs w:val="24"/>
          <w:lang w:eastAsia="hu-HU"/>
        </w:rPr>
        <w:t xml:space="preserve">A 2022/2023. tanévtől felvett hallgatók a képzési idő alatt </w:t>
      </w:r>
      <w:proofErr w:type="spellStart"/>
      <w:r w:rsidRPr="00E22CF6">
        <w:rPr>
          <w:rFonts w:eastAsia="Times New Roman" w:cs="Times New Roman"/>
          <w:iCs/>
          <w:color w:val="000000" w:themeColor="text1"/>
          <w:szCs w:val="24"/>
          <w:lang w:eastAsia="hu-HU"/>
        </w:rPr>
        <w:t>félévente</w:t>
      </w:r>
      <w:proofErr w:type="spellEnd"/>
      <w:r w:rsidRPr="00E22CF6">
        <w:rPr>
          <w:rFonts w:eastAsia="Times New Roman" w:cs="Times New Roman"/>
          <w:iCs/>
          <w:color w:val="000000" w:themeColor="text1"/>
          <w:szCs w:val="24"/>
          <w:lang w:eastAsia="hu-HU"/>
        </w:rPr>
        <w:t xml:space="preserve"> az önköltség 100%-át kötelesek megfizetni. Az adott szak képzési és kimeneti követelményei szerinti képzési időt követő két félévben az önköltség 60%-át, ezt követően pedig ismét az önköltség 100%-át kell megfizetniük, függetlenül az adott félévben felvett tantárgyak számától és kreditértékétől.</w:t>
      </w:r>
    </w:p>
    <w:p w14:paraId="36E7A162" w14:textId="77777777" w:rsidR="00C979D3" w:rsidRDefault="00C979D3" w:rsidP="00E22CF6">
      <w:pPr>
        <w:shd w:val="clear" w:color="auto" w:fill="FFFFFF"/>
        <w:spacing w:line="240" w:lineRule="auto"/>
        <w:rPr>
          <w:rFonts w:eastAsia="Times New Roman" w:cs="Times New Roman"/>
          <w:b/>
          <w:bCs/>
          <w:iCs/>
          <w:color w:val="000000" w:themeColor="text1"/>
          <w:szCs w:val="24"/>
          <w:lang w:eastAsia="hu-HU"/>
        </w:rPr>
      </w:pPr>
    </w:p>
    <w:p w14:paraId="4D98596F" w14:textId="4A40E6EB" w:rsidR="00E22CF6" w:rsidRPr="00E22CF6" w:rsidRDefault="00E22CF6" w:rsidP="00C979D3">
      <w:pPr>
        <w:pStyle w:val="Cmsor3"/>
        <w:rPr>
          <w:rFonts w:eastAsia="Times New Roman"/>
          <w:lang w:eastAsia="hu-HU"/>
        </w:rPr>
      </w:pPr>
      <w:bookmarkStart w:id="30" w:name="_Toc237975775"/>
      <w:r w:rsidRPr="00E22CF6">
        <w:rPr>
          <w:rFonts w:eastAsia="Times New Roman"/>
          <w:lang w:eastAsia="hu-HU"/>
        </w:rPr>
        <w:t>Ösztöndíjak és támogatások önköltséges képzésben</w:t>
      </w:r>
      <w:bookmarkEnd w:id="30"/>
    </w:p>
    <w:p w14:paraId="68ABE28B" w14:textId="77777777" w:rsidR="00E22CF6" w:rsidRPr="00E22CF6" w:rsidRDefault="00E22CF6" w:rsidP="00E22CF6">
      <w:pPr>
        <w:shd w:val="clear" w:color="auto" w:fill="FFFFFF"/>
        <w:spacing w:line="240" w:lineRule="auto"/>
        <w:rPr>
          <w:rFonts w:eastAsia="Times New Roman" w:cs="Times New Roman"/>
          <w:iCs/>
          <w:color w:val="000000" w:themeColor="text1"/>
          <w:szCs w:val="24"/>
          <w:lang w:eastAsia="hu-HU"/>
        </w:rPr>
      </w:pPr>
      <w:r w:rsidRPr="00E22CF6">
        <w:rPr>
          <w:rFonts w:eastAsia="Times New Roman" w:cs="Times New Roman"/>
          <w:iCs/>
          <w:color w:val="000000" w:themeColor="text1"/>
          <w:szCs w:val="24"/>
          <w:lang w:eastAsia="hu-HU"/>
        </w:rPr>
        <w:t>Az önköltséges képzésben részt vevő hallgató főszabály szerint tanulmányi ösztöndíjban és rendszeres szociális ösztöndíjban nem részesül. Ez alól kivételt képezhet az az önköltséges képzésre átsorolt hallgató, aki tanulmányait magyar állami ösztöndíjas képzésben kezdte meg, és még rendelkezik fel nem használt magyar állami ösztöndíjas támogatott félévvel. A tanulmányi kötelezettségek elmulasztása vagy késedelmes teljesítése esetén fizetendő díjakra a Hallgatói Követelményrendszer rendelkezései irányadók.</w:t>
      </w:r>
    </w:p>
    <w:p w14:paraId="1DB7434C" w14:textId="77777777" w:rsidR="00E22CF6" w:rsidRPr="00E22CF6" w:rsidRDefault="00E22CF6" w:rsidP="00291617">
      <w:pPr>
        <w:shd w:val="clear" w:color="auto" w:fill="FFFFFF"/>
        <w:spacing w:line="240" w:lineRule="auto"/>
        <w:rPr>
          <w:rFonts w:eastAsia="Times New Roman" w:cs="Times New Roman"/>
          <w:iCs/>
          <w:color w:val="000000" w:themeColor="text1"/>
          <w:szCs w:val="24"/>
          <w:lang w:eastAsia="hu-HU"/>
        </w:rPr>
      </w:pPr>
    </w:p>
    <w:p w14:paraId="28527C89" w14:textId="77777777" w:rsidR="00433739" w:rsidRPr="00433739" w:rsidRDefault="00433739" w:rsidP="00C979D3">
      <w:pPr>
        <w:pStyle w:val="Cmsor3"/>
        <w:rPr>
          <w:rFonts w:eastAsia="Times New Roman"/>
          <w:lang w:eastAsia="hu-HU"/>
        </w:rPr>
      </w:pPr>
      <w:bookmarkStart w:id="31" w:name="_Toc237975776"/>
      <w:r w:rsidRPr="00433739">
        <w:rPr>
          <w:rFonts w:eastAsia="Times New Roman"/>
          <w:lang w:eastAsia="hu-HU"/>
        </w:rPr>
        <w:t>Egyéb díjak és térítések</w:t>
      </w:r>
      <w:bookmarkEnd w:id="31"/>
    </w:p>
    <w:p w14:paraId="7F805A6C" w14:textId="77777777" w:rsidR="00433739" w:rsidRPr="00433739" w:rsidRDefault="00433739" w:rsidP="00433739">
      <w:pPr>
        <w:shd w:val="clear" w:color="auto" w:fill="FFFFFF"/>
        <w:spacing w:line="240" w:lineRule="auto"/>
        <w:rPr>
          <w:rFonts w:eastAsia="Times New Roman" w:cs="Times New Roman"/>
          <w:color w:val="000000" w:themeColor="text1"/>
          <w:szCs w:val="24"/>
          <w:lang w:eastAsia="hu-HU"/>
        </w:rPr>
      </w:pPr>
      <w:r w:rsidRPr="00433739">
        <w:rPr>
          <w:rFonts w:eastAsia="Times New Roman" w:cs="Times New Roman"/>
          <w:color w:val="000000" w:themeColor="text1"/>
          <w:szCs w:val="24"/>
          <w:lang w:eastAsia="hu-HU"/>
        </w:rPr>
        <w:t>A hallgató a Hallgatói Követelményrendszerben meghatározott egyes kötelezettségek elmulasztása vagy késedelmes teljesítése esetén mulasztási díjat köteles fizetni. Díjfizetési kötelezettség kapcsolódik továbbá az ismétlő javítóvizsgához, valamint az ugyanabból a tantárgyból tett minden további vizsgához is.</w:t>
      </w:r>
    </w:p>
    <w:p w14:paraId="7A19EC73" w14:textId="77777777" w:rsidR="00433739" w:rsidRPr="00433739" w:rsidRDefault="00433739" w:rsidP="00433739">
      <w:pPr>
        <w:shd w:val="clear" w:color="auto" w:fill="FFFFFF"/>
        <w:spacing w:line="240" w:lineRule="auto"/>
        <w:rPr>
          <w:rFonts w:eastAsia="Times New Roman" w:cs="Times New Roman"/>
          <w:color w:val="000000" w:themeColor="text1"/>
          <w:szCs w:val="24"/>
          <w:lang w:eastAsia="hu-HU"/>
        </w:rPr>
      </w:pPr>
      <w:r w:rsidRPr="00433739">
        <w:rPr>
          <w:rFonts w:eastAsia="Times New Roman" w:cs="Times New Roman"/>
          <w:color w:val="000000" w:themeColor="text1"/>
          <w:szCs w:val="24"/>
          <w:lang w:eastAsia="hu-HU"/>
        </w:rPr>
        <w:lastRenderedPageBreak/>
        <w:t>A díjtételek kiírására az Egyetem erre feljogosított munkavállalói jogosultak a Neptun rendszerben. A hallgató saját maga kizárólag azokat a díjtételeket írhatja ki, amelyeket a díjtáblázat külön, csillaggal (*) jelöl.</w:t>
      </w:r>
    </w:p>
    <w:p w14:paraId="4F90E47F" w14:textId="77777777" w:rsidR="00433739" w:rsidRPr="00433739" w:rsidRDefault="00433739" w:rsidP="00433739">
      <w:pPr>
        <w:shd w:val="clear" w:color="auto" w:fill="FFFFFF"/>
        <w:spacing w:line="240" w:lineRule="auto"/>
        <w:rPr>
          <w:rFonts w:eastAsia="Times New Roman" w:cs="Times New Roman"/>
          <w:color w:val="000000" w:themeColor="text1"/>
          <w:szCs w:val="24"/>
          <w:lang w:eastAsia="hu-HU"/>
        </w:rPr>
      </w:pPr>
      <w:r w:rsidRPr="00433739">
        <w:rPr>
          <w:rFonts w:eastAsia="Times New Roman" w:cs="Times New Roman"/>
          <w:color w:val="000000" w:themeColor="text1"/>
          <w:szCs w:val="24"/>
          <w:lang w:eastAsia="hu-HU"/>
        </w:rPr>
        <w:t>A hallgatók által fizetendő egyéb díjakat és térítéseket az alábbi díjtáblázat tartalmazza.</w:t>
      </w:r>
    </w:p>
    <w:p w14:paraId="3C9CF16C" w14:textId="77777777" w:rsidR="004D5DCC" w:rsidRDefault="004D5DCC" w:rsidP="00DE6DC6">
      <w:pPr>
        <w:shd w:val="clear" w:color="auto" w:fill="FFFFFF"/>
        <w:spacing w:line="240" w:lineRule="auto"/>
        <w:rPr>
          <w:rFonts w:eastAsia="Times New Roman" w:cs="Times New Roman"/>
          <w:i/>
          <w:color w:val="000000" w:themeColor="text1"/>
          <w:szCs w:val="24"/>
          <w:lang w:eastAsia="hu-HU"/>
        </w:rPr>
      </w:pPr>
    </w:p>
    <w:tbl>
      <w:tblPr>
        <w:tblW w:w="9412" w:type="dxa"/>
        <w:jc w:val="center"/>
        <w:tblBorders>
          <w:top w:val="single" w:sz="4" w:space="0" w:color="000000"/>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2"/>
        <w:gridCol w:w="1620"/>
      </w:tblGrid>
      <w:tr w:rsidR="004D5DCC" w:rsidRPr="004E2241" w14:paraId="15696767" w14:textId="77777777" w:rsidTr="00CF49E2">
        <w:trPr>
          <w:trHeight w:val="227"/>
          <w:jc w:val="center"/>
        </w:trPr>
        <w:tc>
          <w:tcPr>
            <w:tcW w:w="7792" w:type="dxa"/>
            <w:vAlign w:val="center"/>
          </w:tcPr>
          <w:p w14:paraId="4131D0E3" w14:textId="77777777" w:rsidR="004D5DCC" w:rsidRPr="009D354A" w:rsidRDefault="004D5DCC" w:rsidP="00CF49E2">
            <w:pPr>
              <w:jc w:val="center"/>
              <w:rPr>
                <w:b/>
                <w:sz w:val="19"/>
                <w:szCs w:val="19"/>
              </w:rPr>
            </w:pPr>
            <w:r w:rsidRPr="009D354A">
              <w:rPr>
                <w:b/>
                <w:sz w:val="19"/>
                <w:szCs w:val="19"/>
              </w:rPr>
              <w:t>Mulasztási díjak</w:t>
            </w:r>
          </w:p>
        </w:tc>
        <w:tc>
          <w:tcPr>
            <w:tcW w:w="1620" w:type="dxa"/>
            <w:vAlign w:val="center"/>
          </w:tcPr>
          <w:p w14:paraId="2F276564" w14:textId="77777777" w:rsidR="004D5DCC" w:rsidRPr="009D354A" w:rsidRDefault="004D5DCC" w:rsidP="00CF49E2">
            <w:pPr>
              <w:ind w:left="16"/>
              <w:jc w:val="center"/>
              <w:rPr>
                <w:b/>
                <w:sz w:val="19"/>
                <w:szCs w:val="19"/>
              </w:rPr>
            </w:pPr>
            <w:r w:rsidRPr="009D354A">
              <w:rPr>
                <w:b/>
                <w:sz w:val="19"/>
                <w:szCs w:val="19"/>
              </w:rPr>
              <w:t>Összeg (Ft)</w:t>
            </w:r>
          </w:p>
        </w:tc>
      </w:tr>
      <w:tr w:rsidR="004D5DCC" w:rsidRPr="004E2241" w14:paraId="28E2A178" w14:textId="77777777" w:rsidTr="00CF49E2">
        <w:trPr>
          <w:trHeight w:val="227"/>
          <w:jc w:val="center"/>
        </w:trPr>
        <w:tc>
          <w:tcPr>
            <w:tcW w:w="7792" w:type="dxa"/>
            <w:vAlign w:val="center"/>
          </w:tcPr>
          <w:p w14:paraId="07B08522" w14:textId="77777777" w:rsidR="004D5DCC" w:rsidRPr="009D354A" w:rsidRDefault="004D5DCC" w:rsidP="00CF49E2">
            <w:pPr>
              <w:jc w:val="left"/>
              <w:rPr>
                <w:sz w:val="19"/>
                <w:szCs w:val="19"/>
              </w:rPr>
            </w:pPr>
            <w:r w:rsidRPr="009D354A">
              <w:rPr>
                <w:sz w:val="19"/>
                <w:szCs w:val="19"/>
              </w:rPr>
              <w:t xml:space="preserve">Félévközi feladat, beszámoló eredeti beadási </w:t>
            </w:r>
            <w:proofErr w:type="spellStart"/>
            <w:r w:rsidRPr="009D354A">
              <w:rPr>
                <w:sz w:val="19"/>
                <w:szCs w:val="19"/>
              </w:rPr>
              <w:t>határidejének</w:t>
            </w:r>
            <w:proofErr w:type="spellEnd"/>
            <w:r w:rsidRPr="009D354A">
              <w:rPr>
                <w:sz w:val="19"/>
                <w:szCs w:val="19"/>
              </w:rPr>
              <w:t xml:space="preserve"> elmulasztása*</w:t>
            </w:r>
          </w:p>
        </w:tc>
        <w:tc>
          <w:tcPr>
            <w:tcW w:w="1620" w:type="dxa"/>
            <w:vAlign w:val="center"/>
          </w:tcPr>
          <w:p w14:paraId="19F00AFF" w14:textId="77777777" w:rsidR="004D5DCC" w:rsidRPr="009D354A" w:rsidRDefault="004D5DCC" w:rsidP="00CF49E2">
            <w:pPr>
              <w:ind w:left="16"/>
              <w:jc w:val="center"/>
              <w:rPr>
                <w:sz w:val="19"/>
                <w:szCs w:val="19"/>
              </w:rPr>
            </w:pPr>
            <w:proofErr w:type="gramStart"/>
            <w:r w:rsidRPr="009D354A">
              <w:rPr>
                <w:sz w:val="19"/>
                <w:szCs w:val="19"/>
              </w:rPr>
              <w:t>2.000,-</w:t>
            </w:r>
            <w:proofErr w:type="gramEnd"/>
          </w:p>
        </w:tc>
      </w:tr>
      <w:tr w:rsidR="004D5DCC" w:rsidRPr="004E2241" w14:paraId="23ECE9F5" w14:textId="77777777" w:rsidTr="00CF49E2">
        <w:trPr>
          <w:trHeight w:val="227"/>
          <w:jc w:val="center"/>
        </w:trPr>
        <w:tc>
          <w:tcPr>
            <w:tcW w:w="7792" w:type="dxa"/>
            <w:vAlign w:val="center"/>
          </w:tcPr>
          <w:p w14:paraId="1959415A" w14:textId="77777777" w:rsidR="004D5DCC" w:rsidRPr="009D354A" w:rsidRDefault="004D5DCC" w:rsidP="00CF49E2">
            <w:pPr>
              <w:jc w:val="left"/>
              <w:rPr>
                <w:sz w:val="19"/>
                <w:szCs w:val="19"/>
              </w:rPr>
            </w:pPr>
            <w:r w:rsidRPr="009D354A">
              <w:rPr>
                <w:sz w:val="19"/>
                <w:szCs w:val="19"/>
              </w:rPr>
              <w:t>Regisztráció késedelmes teljesítése (kivéve, ha igazoltan önhibáján kívül nem tudott eleget tenni határidőben a regisztrációs kötelezettségének)</w:t>
            </w:r>
          </w:p>
        </w:tc>
        <w:tc>
          <w:tcPr>
            <w:tcW w:w="1620" w:type="dxa"/>
            <w:vAlign w:val="center"/>
          </w:tcPr>
          <w:p w14:paraId="102CDB7C" w14:textId="77777777" w:rsidR="004D5DCC" w:rsidRPr="009D354A" w:rsidRDefault="004D5DCC" w:rsidP="00CF49E2">
            <w:pPr>
              <w:ind w:left="16"/>
              <w:jc w:val="center"/>
              <w:rPr>
                <w:sz w:val="19"/>
                <w:szCs w:val="19"/>
              </w:rPr>
            </w:pPr>
            <w:proofErr w:type="gramStart"/>
            <w:r w:rsidRPr="009D354A">
              <w:rPr>
                <w:sz w:val="19"/>
                <w:szCs w:val="19"/>
              </w:rPr>
              <w:t>2.500,-</w:t>
            </w:r>
            <w:proofErr w:type="gramEnd"/>
            <w:r w:rsidRPr="009D354A">
              <w:rPr>
                <w:sz w:val="19"/>
                <w:szCs w:val="19"/>
              </w:rPr>
              <w:t>/hét</w:t>
            </w:r>
          </w:p>
        </w:tc>
      </w:tr>
      <w:tr w:rsidR="004D5DCC" w:rsidRPr="004E2241" w14:paraId="28F53319" w14:textId="77777777" w:rsidTr="00CF49E2">
        <w:trPr>
          <w:trHeight w:val="227"/>
          <w:jc w:val="center"/>
        </w:trPr>
        <w:tc>
          <w:tcPr>
            <w:tcW w:w="7792" w:type="dxa"/>
            <w:vAlign w:val="center"/>
          </w:tcPr>
          <w:p w14:paraId="52D82189" w14:textId="77777777" w:rsidR="004D5DCC" w:rsidRPr="009D354A" w:rsidRDefault="004D5DCC" w:rsidP="00CF49E2">
            <w:pPr>
              <w:jc w:val="left"/>
              <w:rPr>
                <w:sz w:val="19"/>
                <w:szCs w:val="19"/>
              </w:rPr>
            </w:pPr>
            <w:r w:rsidRPr="009D354A">
              <w:rPr>
                <w:sz w:val="19"/>
                <w:szCs w:val="19"/>
              </w:rPr>
              <w:t>Igazolatlan távolmaradás a vizsgáról, záróvizsgáról*</w:t>
            </w:r>
          </w:p>
        </w:tc>
        <w:tc>
          <w:tcPr>
            <w:tcW w:w="1620" w:type="dxa"/>
            <w:vAlign w:val="center"/>
          </w:tcPr>
          <w:p w14:paraId="488B7430" w14:textId="77777777" w:rsidR="004D5DCC" w:rsidRPr="009D354A" w:rsidRDefault="004D5DCC" w:rsidP="00CF49E2">
            <w:pPr>
              <w:ind w:left="16"/>
              <w:jc w:val="center"/>
              <w:rPr>
                <w:sz w:val="19"/>
                <w:szCs w:val="19"/>
              </w:rPr>
            </w:pPr>
            <w:proofErr w:type="gramStart"/>
            <w:r w:rsidRPr="009D354A">
              <w:rPr>
                <w:sz w:val="19"/>
                <w:szCs w:val="19"/>
              </w:rPr>
              <w:t>3.500,-</w:t>
            </w:r>
            <w:proofErr w:type="gramEnd"/>
          </w:p>
        </w:tc>
      </w:tr>
      <w:tr w:rsidR="004D5DCC" w:rsidRPr="004E2241" w14:paraId="239F9A54" w14:textId="77777777" w:rsidTr="00CF49E2">
        <w:trPr>
          <w:trHeight w:val="227"/>
          <w:jc w:val="center"/>
        </w:trPr>
        <w:tc>
          <w:tcPr>
            <w:tcW w:w="7792" w:type="dxa"/>
            <w:vAlign w:val="center"/>
          </w:tcPr>
          <w:p w14:paraId="61B621DE" w14:textId="77777777" w:rsidR="004D5DCC" w:rsidRPr="009D354A" w:rsidRDefault="004D5DCC" w:rsidP="00CF49E2">
            <w:pPr>
              <w:jc w:val="left"/>
              <w:rPr>
                <w:sz w:val="19"/>
                <w:szCs w:val="19"/>
              </w:rPr>
            </w:pPr>
            <w:r w:rsidRPr="009D354A">
              <w:rPr>
                <w:sz w:val="19"/>
                <w:szCs w:val="19"/>
              </w:rPr>
              <w:t>A tanrend módosítása a hallgatói információs rendszerben (tantárgyak utólagos felvétele, leadása a regisztrációs hetet követően), kivéve, ha a hallgató igazoltan önhibáján kívüli okból kérelmezi</w:t>
            </w:r>
          </w:p>
        </w:tc>
        <w:tc>
          <w:tcPr>
            <w:tcW w:w="1620" w:type="dxa"/>
            <w:vAlign w:val="center"/>
          </w:tcPr>
          <w:p w14:paraId="233E2F0C" w14:textId="77777777" w:rsidR="004D5DCC" w:rsidRPr="009D354A" w:rsidRDefault="004D5DCC" w:rsidP="00CF49E2">
            <w:pPr>
              <w:ind w:left="16"/>
              <w:jc w:val="center"/>
              <w:rPr>
                <w:sz w:val="19"/>
                <w:szCs w:val="19"/>
              </w:rPr>
            </w:pPr>
            <w:proofErr w:type="gramStart"/>
            <w:r w:rsidRPr="009D354A">
              <w:rPr>
                <w:sz w:val="19"/>
                <w:szCs w:val="19"/>
              </w:rPr>
              <w:t>2.500,-</w:t>
            </w:r>
            <w:proofErr w:type="gramEnd"/>
            <w:r w:rsidRPr="009D354A">
              <w:rPr>
                <w:sz w:val="19"/>
                <w:szCs w:val="19"/>
              </w:rPr>
              <w:t>/tantárgy</w:t>
            </w:r>
          </w:p>
        </w:tc>
      </w:tr>
      <w:tr w:rsidR="004D5DCC" w:rsidRPr="004E2241" w14:paraId="0B339E0F" w14:textId="77777777" w:rsidTr="00CF49E2">
        <w:trPr>
          <w:trHeight w:val="227"/>
          <w:jc w:val="center"/>
        </w:trPr>
        <w:tc>
          <w:tcPr>
            <w:tcW w:w="7792" w:type="dxa"/>
            <w:vAlign w:val="center"/>
          </w:tcPr>
          <w:p w14:paraId="3CF0607B" w14:textId="77777777" w:rsidR="004D5DCC" w:rsidRPr="009D354A" w:rsidRDefault="004D5DCC" w:rsidP="00CF49E2">
            <w:pPr>
              <w:jc w:val="left"/>
              <w:rPr>
                <w:sz w:val="19"/>
                <w:szCs w:val="19"/>
              </w:rPr>
            </w:pPr>
            <w:r w:rsidRPr="009D354A">
              <w:rPr>
                <w:sz w:val="19"/>
                <w:szCs w:val="19"/>
              </w:rPr>
              <w:t>Szakirány/specializáció választás pótlása határidőn túl</w:t>
            </w:r>
          </w:p>
        </w:tc>
        <w:tc>
          <w:tcPr>
            <w:tcW w:w="1620" w:type="dxa"/>
            <w:vAlign w:val="center"/>
          </w:tcPr>
          <w:p w14:paraId="6CB231F6" w14:textId="77777777" w:rsidR="004D5DCC" w:rsidRPr="009D354A" w:rsidRDefault="004D5DCC" w:rsidP="00CF49E2">
            <w:pPr>
              <w:ind w:left="16"/>
              <w:jc w:val="center"/>
              <w:rPr>
                <w:sz w:val="19"/>
                <w:szCs w:val="19"/>
              </w:rPr>
            </w:pPr>
            <w:proofErr w:type="gramStart"/>
            <w:r w:rsidRPr="009D354A">
              <w:rPr>
                <w:sz w:val="19"/>
                <w:szCs w:val="19"/>
              </w:rPr>
              <w:t>2.000,-</w:t>
            </w:r>
            <w:proofErr w:type="gramEnd"/>
          </w:p>
        </w:tc>
      </w:tr>
      <w:tr w:rsidR="004D5DCC" w:rsidRPr="004E2241" w14:paraId="73522FC3" w14:textId="77777777" w:rsidTr="00CF49E2">
        <w:trPr>
          <w:trHeight w:val="227"/>
          <w:jc w:val="center"/>
        </w:trPr>
        <w:tc>
          <w:tcPr>
            <w:tcW w:w="9412" w:type="dxa"/>
            <w:gridSpan w:val="2"/>
            <w:vAlign w:val="center"/>
          </w:tcPr>
          <w:p w14:paraId="56436A4F" w14:textId="77777777" w:rsidR="004D5DCC" w:rsidRPr="009D354A" w:rsidRDefault="004D5DCC" w:rsidP="00CF49E2">
            <w:pPr>
              <w:ind w:right="1510"/>
              <w:jc w:val="center"/>
              <w:rPr>
                <w:sz w:val="19"/>
                <w:szCs w:val="19"/>
              </w:rPr>
            </w:pPr>
            <w:r w:rsidRPr="009D354A">
              <w:rPr>
                <w:b/>
                <w:sz w:val="19"/>
                <w:szCs w:val="19"/>
              </w:rPr>
              <w:t>Kollégiumi mulasztási díjak</w:t>
            </w:r>
          </w:p>
        </w:tc>
      </w:tr>
      <w:tr w:rsidR="004D5DCC" w:rsidRPr="004E2241" w14:paraId="73FD50A9" w14:textId="77777777" w:rsidTr="00CF49E2">
        <w:trPr>
          <w:trHeight w:val="227"/>
          <w:jc w:val="center"/>
        </w:trPr>
        <w:tc>
          <w:tcPr>
            <w:tcW w:w="7792" w:type="dxa"/>
            <w:vAlign w:val="center"/>
          </w:tcPr>
          <w:p w14:paraId="32FF4E97" w14:textId="77777777" w:rsidR="004D5DCC" w:rsidRPr="009D354A" w:rsidRDefault="004D5DCC" w:rsidP="00CF49E2">
            <w:pPr>
              <w:jc w:val="left"/>
              <w:rPr>
                <w:sz w:val="19"/>
                <w:szCs w:val="19"/>
              </w:rPr>
            </w:pPr>
            <w:r w:rsidRPr="009D354A">
              <w:rPr>
                <w:sz w:val="19"/>
                <w:szCs w:val="19"/>
              </w:rPr>
              <w:t>Kollégiumi épületben tiltott helyen dohányzás</w:t>
            </w:r>
          </w:p>
        </w:tc>
        <w:tc>
          <w:tcPr>
            <w:tcW w:w="1620" w:type="dxa"/>
            <w:vAlign w:val="center"/>
          </w:tcPr>
          <w:p w14:paraId="0776CF59" w14:textId="77777777" w:rsidR="004D5DCC" w:rsidRPr="009D354A" w:rsidRDefault="004D5DCC" w:rsidP="00CF49E2">
            <w:pPr>
              <w:ind w:left="16"/>
              <w:jc w:val="center"/>
              <w:rPr>
                <w:sz w:val="19"/>
                <w:szCs w:val="19"/>
              </w:rPr>
            </w:pPr>
            <w:proofErr w:type="gramStart"/>
            <w:r w:rsidRPr="009D354A">
              <w:rPr>
                <w:sz w:val="19"/>
                <w:szCs w:val="19"/>
              </w:rPr>
              <w:t>5.000,-</w:t>
            </w:r>
            <w:proofErr w:type="gramEnd"/>
          </w:p>
        </w:tc>
      </w:tr>
      <w:tr w:rsidR="004D5DCC" w:rsidRPr="004E2241" w14:paraId="2E400940" w14:textId="77777777" w:rsidTr="00CF49E2">
        <w:trPr>
          <w:trHeight w:val="227"/>
          <w:jc w:val="center"/>
        </w:trPr>
        <w:tc>
          <w:tcPr>
            <w:tcW w:w="7792" w:type="dxa"/>
            <w:vAlign w:val="center"/>
          </w:tcPr>
          <w:p w14:paraId="580C6099" w14:textId="77777777" w:rsidR="004D5DCC" w:rsidRPr="009D354A" w:rsidRDefault="004D5DCC" w:rsidP="00CF49E2">
            <w:pPr>
              <w:jc w:val="left"/>
              <w:rPr>
                <w:sz w:val="19"/>
                <w:szCs w:val="19"/>
              </w:rPr>
            </w:pPr>
            <w:r w:rsidRPr="009D354A">
              <w:rPr>
                <w:sz w:val="19"/>
                <w:szCs w:val="19"/>
              </w:rPr>
              <w:t>Gondatlanságból, harmadik alkalommal okozott téves tűzriasztás</w:t>
            </w:r>
          </w:p>
        </w:tc>
        <w:tc>
          <w:tcPr>
            <w:tcW w:w="1620" w:type="dxa"/>
            <w:vAlign w:val="center"/>
          </w:tcPr>
          <w:p w14:paraId="6DE2BB80" w14:textId="77777777" w:rsidR="004D5DCC" w:rsidRPr="009D354A" w:rsidRDefault="004D5DCC" w:rsidP="00CF49E2">
            <w:pPr>
              <w:ind w:left="16"/>
              <w:jc w:val="center"/>
              <w:rPr>
                <w:sz w:val="19"/>
                <w:szCs w:val="19"/>
              </w:rPr>
            </w:pPr>
            <w:proofErr w:type="gramStart"/>
            <w:r w:rsidRPr="009D354A">
              <w:rPr>
                <w:sz w:val="19"/>
                <w:szCs w:val="19"/>
              </w:rPr>
              <w:t>5.000,-</w:t>
            </w:r>
            <w:proofErr w:type="gramEnd"/>
          </w:p>
        </w:tc>
      </w:tr>
      <w:tr w:rsidR="004D5DCC" w:rsidRPr="004E2241" w14:paraId="1829BC8B" w14:textId="77777777" w:rsidTr="00CF49E2">
        <w:trPr>
          <w:trHeight w:val="227"/>
          <w:jc w:val="center"/>
        </w:trPr>
        <w:tc>
          <w:tcPr>
            <w:tcW w:w="7792" w:type="dxa"/>
            <w:vAlign w:val="center"/>
          </w:tcPr>
          <w:p w14:paraId="69AF9784" w14:textId="77777777" w:rsidR="004D5DCC" w:rsidRPr="009D354A" w:rsidRDefault="004D5DCC" w:rsidP="00CF49E2">
            <w:pPr>
              <w:jc w:val="left"/>
              <w:rPr>
                <w:sz w:val="19"/>
                <w:szCs w:val="19"/>
              </w:rPr>
            </w:pPr>
            <w:r w:rsidRPr="009D354A">
              <w:rPr>
                <w:sz w:val="19"/>
                <w:szCs w:val="19"/>
              </w:rPr>
              <w:t>Kollégiumban tűzriadó gyakorlat eredményességnek akadályozása</w:t>
            </w:r>
          </w:p>
        </w:tc>
        <w:tc>
          <w:tcPr>
            <w:tcW w:w="1620" w:type="dxa"/>
            <w:vAlign w:val="center"/>
          </w:tcPr>
          <w:p w14:paraId="105496CC" w14:textId="77777777" w:rsidR="004D5DCC" w:rsidRPr="009D354A" w:rsidRDefault="004D5DCC" w:rsidP="00CF49E2">
            <w:pPr>
              <w:ind w:left="16"/>
              <w:jc w:val="center"/>
              <w:rPr>
                <w:sz w:val="19"/>
                <w:szCs w:val="19"/>
              </w:rPr>
            </w:pPr>
            <w:proofErr w:type="gramStart"/>
            <w:r w:rsidRPr="009D354A">
              <w:rPr>
                <w:sz w:val="19"/>
                <w:szCs w:val="19"/>
              </w:rPr>
              <w:t>5.000,-</w:t>
            </w:r>
            <w:proofErr w:type="gramEnd"/>
          </w:p>
        </w:tc>
      </w:tr>
      <w:tr w:rsidR="004D5DCC" w:rsidRPr="004E2241" w14:paraId="7667CA77" w14:textId="77777777" w:rsidTr="00CF49E2">
        <w:trPr>
          <w:trHeight w:val="227"/>
          <w:jc w:val="center"/>
        </w:trPr>
        <w:tc>
          <w:tcPr>
            <w:tcW w:w="7792" w:type="dxa"/>
            <w:vAlign w:val="center"/>
          </w:tcPr>
          <w:p w14:paraId="1432EF53" w14:textId="77777777" w:rsidR="004D5DCC" w:rsidRPr="009D354A" w:rsidRDefault="004D5DCC" w:rsidP="00CF49E2">
            <w:pPr>
              <w:jc w:val="left"/>
              <w:rPr>
                <w:sz w:val="19"/>
                <w:szCs w:val="19"/>
              </w:rPr>
            </w:pPr>
            <w:r w:rsidRPr="009D354A">
              <w:rPr>
                <w:sz w:val="19"/>
                <w:szCs w:val="19"/>
              </w:rPr>
              <w:t>Kollégiumokban szoba takarítási díj</w:t>
            </w:r>
          </w:p>
        </w:tc>
        <w:tc>
          <w:tcPr>
            <w:tcW w:w="1620" w:type="dxa"/>
            <w:vAlign w:val="center"/>
          </w:tcPr>
          <w:p w14:paraId="0113F9EE" w14:textId="77777777" w:rsidR="004D5DCC" w:rsidRPr="009D354A" w:rsidRDefault="004D5DCC" w:rsidP="00CF49E2">
            <w:pPr>
              <w:ind w:left="16"/>
              <w:jc w:val="center"/>
              <w:rPr>
                <w:sz w:val="19"/>
                <w:szCs w:val="19"/>
              </w:rPr>
            </w:pPr>
            <w:proofErr w:type="gramStart"/>
            <w:r w:rsidRPr="009D354A">
              <w:rPr>
                <w:sz w:val="19"/>
                <w:szCs w:val="19"/>
              </w:rPr>
              <w:t>5.000,-</w:t>
            </w:r>
            <w:proofErr w:type="gramEnd"/>
          </w:p>
        </w:tc>
      </w:tr>
      <w:tr w:rsidR="004D5DCC" w:rsidRPr="004E2241" w14:paraId="6BDDFF54" w14:textId="77777777" w:rsidTr="00CF49E2">
        <w:trPr>
          <w:trHeight w:val="227"/>
          <w:jc w:val="center"/>
        </w:trPr>
        <w:tc>
          <w:tcPr>
            <w:tcW w:w="7792" w:type="dxa"/>
            <w:vAlign w:val="center"/>
          </w:tcPr>
          <w:p w14:paraId="06CF417A" w14:textId="77777777" w:rsidR="004D5DCC" w:rsidRPr="009D354A" w:rsidRDefault="004D5DCC" w:rsidP="00CF49E2">
            <w:pPr>
              <w:jc w:val="left"/>
              <w:rPr>
                <w:sz w:val="19"/>
                <w:szCs w:val="19"/>
              </w:rPr>
            </w:pPr>
            <w:r w:rsidRPr="009D354A">
              <w:rPr>
                <w:sz w:val="19"/>
                <w:szCs w:val="19"/>
              </w:rPr>
              <w:t>Kollégiumban paplan, párna pótlása</w:t>
            </w:r>
          </w:p>
        </w:tc>
        <w:tc>
          <w:tcPr>
            <w:tcW w:w="1620" w:type="dxa"/>
            <w:vAlign w:val="center"/>
          </w:tcPr>
          <w:p w14:paraId="580FA947" w14:textId="77777777" w:rsidR="004D5DCC" w:rsidRPr="009D354A" w:rsidRDefault="004D5DCC" w:rsidP="00CF49E2">
            <w:pPr>
              <w:ind w:left="16"/>
              <w:jc w:val="center"/>
              <w:rPr>
                <w:sz w:val="19"/>
                <w:szCs w:val="19"/>
              </w:rPr>
            </w:pPr>
            <w:proofErr w:type="gramStart"/>
            <w:r w:rsidRPr="009D354A">
              <w:rPr>
                <w:sz w:val="19"/>
                <w:szCs w:val="19"/>
              </w:rPr>
              <w:t>6.000,-</w:t>
            </w:r>
            <w:proofErr w:type="gramEnd"/>
          </w:p>
        </w:tc>
      </w:tr>
      <w:tr w:rsidR="004D5DCC" w:rsidRPr="004E2241" w14:paraId="1D46164C" w14:textId="77777777" w:rsidTr="00CF49E2">
        <w:trPr>
          <w:trHeight w:val="227"/>
          <w:jc w:val="center"/>
        </w:trPr>
        <w:tc>
          <w:tcPr>
            <w:tcW w:w="7792" w:type="dxa"/>
            <w:vAlign w:val="center"/>
          </w:tcPr>
          <w:p w14:paraId="3E9920FE" w14:textId="77777777" w:rsidR="004D5DCC" w:rsidRPr="009D354A" w:rsidRDefault="004D5DCC" w:rsidP="00CF49E2">
            <w:pPr>
              <w:jc w:val="left"/>
              <w:rPr>
                <w:sz w:val="19"/>
                <w:szCs w:val="19"/>
              </w:rPr>
            </w:pPr>
            <w:r w:rsidRPr="009D354A">
              <w:rPr>
                <w:sz w:val="19"/>
                <w:szCs w:val="19"/>
              </w:rPr>
              <w:t>Lepedő használatának mellőzése, egyetemi tulajdonú ágynemű huzat nélküli használata</w:t>
            </w:r>
          </w:p>
        </w:tc>
        <w:tc>
          <w:tcPr>
            <w:tcW w:w="1620" w:type="dxa"/>
            <w:vAlign w:val="center"/>
          </w:tcPr>
          <w:p w14:paraId="13938445" w14:textId="77777777" w:rsidR="004D5DCC" w:rsidRPr="009D354A" w:rsidRDefault="004D5DCC" w:rsidP="00CF49E2">
            <w:pPr>
              <w:ind w:left="16"/>
              <w:jc w:val="center"/>
              <w:rPr>
                <w:sz w:val="19"/>
                <w:szCs w:val="19"/>
              </w:rPr>
            </w:pPr>
            <w:r w:rsidRPr="009D354A">
              <w:rPr>
                <w:sz w:val="19"/>
                <w:szCs w:val="19"/>
              </w:rPr>
              <w:t>6.000,</w:t>
            </w:r>
            <w:proofErr w:type="gramStart"/>
            <w:r w:rsidRPr="009D354A">
              <w:rPr>
                <w:sz w:val="19"/>
                <w:szCs w:val="19"/>
              </w:rPr>
              <w:t>-,-</w:t>
            </w:r>
            <w:proofErr w:type="gramEnd"/>
          </w:p>
        </w:tc>
      </w:tr>
      <w:tr w:rsidR="004D5DCC" w:rsidRPr="004E2241" w14:paraId="7D781C97" w14:textId="77777777" w:rsidTr="00CF49E2">
        <w:trPr>
          <w:trHeight w:val="227"/>
          <w:jc w:val="center"/>
        </w:trPr>
        <w:tc>
          <w:tcPr>
            <w:tcW w:w="7792" w:type="dxa"/>
            <w:vAlign w:val="center"/>
          </w:tcPr>
          <w:p w14:paraId="24D2232C" w14:textId="77777777" w:rsidR="004D5DCC" w:rsidRPr="009D354A" w:rsidRDefault="004D5DCC" w:rsidP="00CF49E2">
            <w:pPr>
              <w:jc w:val="left"/>
              <w:rPr>
                <w:sz w:val="19"/>
                <w:szCs w:val="19"/>
              </w:rPr>
            </w:pPr>
            <w:r w:rsidRPr="009D354A">
              <w:rPr>
                <w:sz w:val="19"/>
                <w:szCs w:val="19"/>
              </w:rPr>
              <w:t>Kollégiumi és szolgáltatási díj befizetésének elmulasztása a fizetési határidőig (hallgatói jogviszonya fennállásáig, figyelemmel a 74. §-ban foglalt rendelkezésekre)</w:t>
            </w:r>
          </w:p>
        </w:tc>
        <w:tc>
          <w:tcPr>
            <w:tcW w:w="1620" w:type="dxa"/>
            <w:vAlign w:val="center"/>
          </w:tcPr>
          <w:p w14:paraId="2C9C265A" w14:textId="77777777" w:rsidR="004D5DCC" w:rsidRPr="009D354A" w:rsidRDefault="004D5DCC" w:rsidP="00CF49E2">
            <w:pPr>
              <w:ind w:left="16"/>
              <w:jc w:val="center"/>
              <w:rPr>
                <w:sz w:val="19"/>
                <w:szCs w:val="19"/>
              </w:rPr>
            </w:pPr>
            <w:proofErr w:type="gramStart"/>
            <w:r w:rsidRPr="009D354A">
              <w:rPr>
                <w:sz w:val="19"/>
                <w:szCs w:val="19"/>
              </w:rPr>
              <w:t>1.500,-</w:t>
            </w:r>
            <w:proofErr w:type="gramEnd"/>
            <w:r w:rsidRPr="009D354A">
              <w:rPr>
                <w:sz w:val="19"/>
                <w:szCs w:val="19"/>
              </w:rPr>
              <w:t>/hó</w:t>
            </w:r>
          </w:p>
        </w:tc>
      </w:tr>
      <w:tr w:rsidR="004D5DCC" w:rsidRPr="004E2241" w14:paraId="5162C4C8" w14:textId="77777777" w:rsidTr="00CF49E2">
        <w:trPr>
          <w:trHeight w:val="227"/>
          <w:jc w:val="center"/>
        </w:trPr>
        <w:tc>
          <w:tcPr>
            <w:tcW w:w="7792" w:type="dxa"/>
            <w:vAlign w:val="center"/>
          </w:tcPr>
          <w:p w14:paraId="03EDBB27" w14:textId="77777777" w:rsidR="004D5DCC" w:rsidRPr="009D354A" w:rsidRDefault="004D5DCC" w:rsidP="00CF49E2">
            <w:pPr>
              <w:jc w:val="left"/>
              <w:rPr>
                <w:sz w:val="19"/>
                <w:szCs w:val="19"/>
              </w:rPr>
            </w:pPr>
            <w:r w:rsidRPr="009D354A">
              <w:rPr>
                <w:sz w:val="19"/>
                <w:szCs w:val="19"/>
              </w:rPr>
              <w:t>Kollégiumi igazolvány pótlása</w:t>
            </w:r>
          </w:p>
        </w:tc>
        <w:tc>
          <w:tcPr>
            <w:tcW w:w="1620" w:type="dxa"/>
            <w:vAlign w:val="center"/>
          </w:tcPr>
          <w:p w14:paraId="52318907" w14:textId="77777777" w:rsidR="004D5DCC" w:rsidRPr="009D354A" w:rsidRDefault="004D5DCC" w:rsidP="00CF49E2">
            <w:pPr>
              <w:ind w:left="16"/>
              <w:jc w:val="center"/>
              <w:rPr>
                <w:sz w:val="19"/>
                <w:szCs w:val="19"/>
              </w:rPr>
            </w:pPr>
            <w:proofErr w:type="gramStart"/>
            <w:r w:rsidRPr="009D354A">
              <w:rPr>
                <w:sz w:val="19"/>
                <w:szCs w:val="19"/>
              </w:rPr>
              <w:t>1.000,-</w:t>
            </w:r>
            <w:proofErr w:type="gramEnd"/>
          </w:p>
        </w:tc>
      </w:tr>
      <w:tr w:rsidR="004D5DCC" w:rsidRPr="004E2241" w14:paraId="3AD35941" w14:textId="77777777" w:rsidTr="00CF49E2">
        <w:trPr>
          <w:trHeight w:val="227"/>
          <w:jc w:val="center"/>
        </w:trPr>
        <w:tc>
          <w:tcPr>
            <w:tcW w:w="7792" w:type="dxa"/>
            <w:vAlign w:val="center"/>
          </w:tcPr>
          <w:p w14:paraId="5524146E" w14:textId="77777777" w:rsidR="004D5DCC" w:rsidRPr="009D354A" w:rsidRDefault="004D5DCC" w:rsidP="00CF49E2">
            <w:pPr>
              <w:jc w:val="left"/>
              <w:rPr>
                <w:sz w:val="19"/>
                <w:szCs w:val="19"/>
              </w:rPr>
            </w:pPr>
            <w:r w:rsidRPr="009D354A">
              <w:rPr>
                <w:sz w:val="19"/>
                <w:szCs w:val="19"/>
              </w:rPr>
              <w:t>Kollégiumi Belépőkártya pótlása</w:t>
            </w:r>
          </w:p>
        </w:tc>
        <w:tc>
          <w:tcPr>
            <w:tcW w:w="1620" w:type="dxa"/>
            <w:vAlign w:val="center"/>
          </w:tcPr>
          <w:p w14:paraId="6430AFC1" w14:textId="77777777" w:rsidR="004D5DCC" w:rsidRPr="009D354A" w:rsidRDefault="004D5DCC" w:rsidP="00CF49E2">
            <w:pPr>
              <w:ind w:left="16"/>
              <w:jc w:val="center"/>
              <w:rPr>
                <w:sz w:val="19"/>
                <w:szCs w:val="19"/>
              </w:rPr>
            </w:pPr>
            <w:proofErr w:type="gramStart"/>
            <w:r w:rsidRPr="009D354A">
              <w:rPr>
                <w:sz w:val="19"/>
                <w:szCs w:val="19"/>
              </w:rPr>
              <w:t>5.000,-</w:t>
            </w:r>
            <w:proofErr w:type="gramEnd"/>
          </w:p>
        </w:tc>
      </w:tr>
      <w:tr w:rsidR="004D5DCC" w:rsidRPr="004E2241" w14:paraId="6819D92D" w14:textId="77777777" w:rsidTr="00CF49E2">
        <w:trPr>
          <w:trHeight w:val="227"/>
          <w:jc w:val="center"/>
        </w:trPr>
        <w:tc>
          <w:tcPr>
            <w:tcW w:w="7792" w:type="dxa"/>
            <w:vAlign w:val="center"/>
          </w:tcPr>
          <w:p w14:paraId="5913D9CB" w14:textId="77777777" w:rsidR="004D5DCC" w:rsidRPr="009D354A" w:rsidRDefault="004D5DCC" w:rsidP="00CF49E2">
            <w:pPr>
              <w:jc w:val="left"/>
              <w:rPr>
                <w:sz w:val="19"/>
                <w:szCs w:val="19"/>
              </w:rPr>
            </w:pPr>
            <w:r w:rsidRPr="009D354A">
              <w:rPr>
                <w:sz w:val="19"/>
                <w:szCs w:val="19"/>
              </w:rPr>
              <w:t xml:space="preserve">Az </w:t>
            </w:r>
            <w:proofErr w:type="spellStart"/>
            <w:r w:rsidRPr="009D354A">
              <w:rPr>
                <w:sz w:val="19"/>
                <w:szCs w:val="19"/>
              </w:rPr>
              <w:t>Uni</w:t>
            </w:r>
            <w:proofErr w:type="spellEnd"/>
            <w:r w:rsidRPr="009D354A">
              <w:rPr>
                <w:sz w:val="19"/>
                <w:szCs w:val="19"/>
              </w:rPr>
              <w:t>-Hotel Diákotthonban a mosószoba vagy a tanulószoba kártya határidőn túli leadása</w:t>
            </w:r>
          </w:p>
        </w:tc>
        <w:tc>
          <w:tcPr>
            <w:tcW w:w="1620" w:type="dxa"/>
            <w:vAlign w:val="center"/>
          </w:tcPr>
          <w:p w14:paraId="69973003" w14:textId="77777777" w:rsidR="004D5DCC" w:rsidRPr="009D354A" w:rsidRDefault="004D5DCC" w:rsidP="00CF49E2">
            <w:pPr>
              <w:ind w:left="16"/>
              <w:jc w:val="center"/>
              <w:rPr>
                <w:sz w:val="19"/>
                <w:szCs w:val="19"/>
              </w:rPr>
            </w:pPr>
            <w:proofErr w:type="gramStart"/>
            <w:r w:rsidRPr="009D354A">
              <w:rPr>
                <w:sz w:val="19"/>
                <w:szCs w:val="19"/>
              </w:rPr>
              <w:t>2.000,-</w:t>
            </w:r>
            <w:proofErr w:type="gramEnd"/>
          </w:p>
        </w:tc>
      </w:tr>
      <w:tr w:rsidR="004D5DCC" w:rsidRPr="004E2241" w14:paraId="13C98A86" w14:textId="77777777" w:rsidTr="00CF49E2">
        <w:tblPrEx>
          <w:tblCellMar>
            <w:left w:w="70" w:type="dxa"/>
            <w:right w:w="70" w:type="dxa"/>
          </w:tblCellMar>
        </w:tblPrEx>
        <w:trPr>
          <w:trHeight w:val="255"/>
          <w:jc w:val="center"/>
        </w:trPr>
        <w:tc>
          <w:tcPr>
            <w:tcW w:w="9412" w:type="dxa"/>
            <w:gridSpan w:val="2"/>
            <w:vAlign w:val="center"/>
          </w:tcPr>
          <w:p w14:paraId="42AD7761" w14:textId="77777777" w:rsidR="004D5DCC" w:rsidRPr="009D354A" w:rsidRDefault="004D5DCC" w:rsidP="00CF49E2">
            <w:pPr>
              <w:ind w:right="1270"/>
              <w:jc w:val="center"/>
              <w:rPr>
                <w:b/>
                <w:sz w:val="19"/>
                <w:szCs w:val="19"/>
              </w:rPr>
            </w:pPr>
            <w:r w:rsidRPr="009D354A">
              <w:rPr>
                <w:b/>
                <w:sz w:val="19"/>
                <w:szCs w:val="19"/>
              </w:rPr>
              <w:t>Tantárgyfelvétellel és vizsgával kapcsolatos díjak</w:t>
            </w:r>
          </w:p>
        </w:tc>
      </w:tr>
      <w:tr w:rsidR="004D5DCC" w:rsidRPr="004E2241" w14:paraId="1A4B2D12" w14:textId="77777777" w:rsidTr="00CF49E2">
        <w:tblPrEx>
          <w:tblCellMar>
            <w:left w:w="70" w:type="dxa"/>
            <w:right w:w="70" w:type="dxa"/>
          </w:tblCellMar>
        </w:tblPrEx>
        <w:trPr>
          <w:trHeight w:val="255"/>
          <w:jc w:val="center"/>
        </w:trPr>
        <w:tc>
          <w:tcPr>
            <w:tcW w:w="7792" w:type="dxa"/>
            <w:vAlign w:val="center"/>
          </w:tcPr>
          <w:p w14:paraId="35D3F8B1" w14:textId="77777777" w:rsidR="004D5DCC" w:rsidRPr="009D354A" w:rsidRDefault="004D5DCC" w:rsidP="00CF49E2">
            <w:pPr>
              <w:jc w:val="left"/>
              <w:rPr>
                <w:sz w:val="19"/>
                <w:szCs w:val="19"/>
              </w:rPr>
            </w:pPr>
            <w:r w:rsidRPr="009D354A">
              <w:rPr>
                <w:sz w:val="19"/>
                <w:szCs w:val="19"/>
              </w:rPr>
              <w:t>Ugyanazon tárgyból a második és minden további aláírás és gyakorlati jegy pótlása a vizsgaidőszakban *</w:t>
            </w:r>
          </w:p>
        </w:tc>
        <w:tc>
          <w:tcPr>
            <w:tcW w:w="1620" w:type="dxa"/>
            <w:vAlign w:val="center"/>
          </w:tcPr>
          <w:p w14:paraId="1FF8791E" w14:textId="77777777" w:rsidR="004D5DCC" w:rsidRPr="009D354A" w:rsidRDefault="004D5DCC" w:rsidP="00CF49E2">
            <w:pPr>
              <w:ind w:left="16"/>
              <w:jc w:val="center"/>
              <w:rPr>
                <w:sz w:val="19"/>
                <w:szCs w:val="19"/>
              </w:rPr>
            </w:pPr>
            <w:proofErr w:type="gramStart"/>
            <w:r w:rsidRPr="009D354A">
              <w:rPr>
                <w:sz w:val="19"/>
                <w:szCs w:val="19"/>
              </w:rPr>
              <w:t>2.500,-</w:t>
            </w:r>
            <w:proofErr w:type="gramEnd"/>
          </w:p>
        </w:tc>
      </w:tr>
      <w:tr w:rsidR="004D5DCC" w:rsidRPr="004E2241" w14:paraId="7F2FCFE2" w14:textId="77777777" w:rsidTr="00CF49E2">
        <w:tblPrEx>
          <w:tblCellMar>
            <w:left w:w="70" w:type="dxa"/>
            <w:right w:w="70" w:type="dxa"/>
          </w:tblCellMar>
        </w:tblPrEx>
        <w:trPr>
          <w:trHeight w:val="255"/>
          <w:jc w:val="center"/>
        </w:trPr>
        <w:tc>
          <w:tcPr>
            <w:tcW w:w="7792" w:type="dxa"/>
            <w:vAlign w:val="center"/>
          </w:tcPr>
          <w:p w14:paraId="510CD5B8" w14:textId="77777777" w:rsidR="004D5DCC" w:rsidRPr="009D354A" w:rsidRDefault="004D5DCC" w:rsidP="00CF49E2">
            <w:pPr>
              <w:jc w:val="left"/>
              <w:rPr>
                <w:rStyle w:val="Lbjegyzet-hivatkozs"/>
                <w:rFonts w:cs="Arial"/>
                <w:sz w:val="19"/>
                <w:szCs w:val="19"/>
              </w:rPr>
            </w:pPr>
            <w:r w:rsidRPr="009D354A">
              <w:rPr>
                <w:sz w:val="19"/>
                <w:szCs w:val="19"/>
              </w:rPr>
              <w:t>Az Ftv. hatálya alá tartozó hallgatók esetében ugyanazon tantárgy felvétele harmadik és minden további alkalommal *</w:t>
            </w:r>
          </w:p>
        </w:tc>
        <w:tc>
          <w:tcPr>
            <w:tcW w:w="1620" w:type="dxa"/>
            <w:vAlign w:val="center"/>
          </w:tcPr>
          <w:p w14:paraId="746FC6F0" w14:textId="77777777" w:rsidR="004D5DCC" w:rsidRPr="009D354A" w:rsidRDefault="004D5DCC" w:rsidP="00CF49E2">
            <w:pPr>
              <w:ind w:left="16"/>
              <w:jc w:val="center"/>
              <w:rPr>
                <w:sz w:val="19"/>
                <w:szCs w:val="19"/>
              </w:rPr>
            </w:pPr>
            <w:proofErr w:type="gramStart"/>
            <w:r w:rsidRPr="009D354A">
              <w:rPr>
                <w:sz w:val="19"/>
                <w:szCs w:val="19"/>
              </w:rPr>
              <w:t>3.500,-</w:t>
            </w:r>
            <w:proofErr w:type="gramEnd"/>
          </w:p>
        </w:tc>
      </w:tr>
      <w:tr w:rsidR="004D5DCC" w:rsidRPr="004E2241" w14:paraId="4C33CC3B" w14:textId="77777777" w:rsidTr="00CF49E2">
        <w:tblPrEx>
          <w:tblCellMar>
            <w:left w:w="70" w:type="dxa"/>
            <w:right w:w="70" w:type="dxa"/>
          </w:tblCellMar>
        </w:tblPrEx>
        <w:trPr>
          <w:trHeight w:val="255"/>
          <w:jc w:val="center"/>
        </w:trPr>
        <w:tc>
          <w:tcPr>
            <w:tcW w:w="7792" w:type="dxa"/>
            <w:vAlign w:val="center"/>
          </w:tcPr>
          <w:p w14:paraId="6847041D" w14:textId="77777777" w:rsidR="004D5DCC" w:rsidRPr="009D354A" w:rsidRDefault="004D5DCC" w:rsidP="00CF49E2">
            <w:pPr>
              <w:jc w:val="left"/>
              <w:rPr>
                <w:sz w:val="19"/>
                <w:szCs w:val="19"/>
              </w:rPr>
            </w:pPr>
            <w:r w:rsidRPr="009D354A">
              <w:rPr>
                <w:sz w:val="19"/>
                <w:szCs w:val="19"/>
              </w:rPr>
              <w:t xml:space="preserve">Az </w:t>
            </w:r>
            <w:proofErr w:type="spellStart"/>
            <w:r w:rsidRPr="009D354A">
              <w:rPr>
                <w:sz w:val="19"/>
                <w:szCs w:val="19"/>
              </w:rPr>
              <w:t>Nftv</w:t>
            </w:r>
            <w:proofErr w:type="spellEnd"/>
            <w:r w:rsidRPr="009D354A">
              <w:rPr>
                <w:sz w:val="19"/>
                <w:szCs w:val="19"/>
              </w:rPr>
              <w:t>. hatálya alá tartozó hallgatók esetében ugyanazon tantárgy felvétele második és minden további alkalommal *</w:t>
            </w:r>
          </w:p>
        </w:tc>
        <w:tc>
          <w:tcPr>
            <w:tcW w:w="1620" w:type="dxa"/>
            <w:vAlign w:val="center"/>
          </w:tcPr>
          <w:p w14:paraId="0775C5D9" w14:textId="77777777" w:rsidR="004D5DCC" w:rsidRPr="009D354A" w:rsidRDefault="004D5DCC" w:rsidP="00CF49E2">
            <w:pPr>
              <w:ind w:left="16"/>
              <w:jc w:val="center"/>
              <w:rPr>
                <w:sz w:val="19"/>
                <w:szCs w:val="19"/>
              </w:rPr>
            </w:pPr>
            <w:proofErr w:type="gramStart"/>
            <w:r w:rsidRPr="009D354A">
              <w:rPr>
                <w:sz w:val="19"/>
                <w:szCs w:val="19"/>
              </w:rPr>
              <w:t>3.500,-</w:t>
            </w:r>
            <w:proofErr w:type="gramEnd"/>
          </w:p>
        </w:tc>
      </w:tr>
      <w:tr w:rsidR="004D5DCC" w:rsidRPr="004E2241" w14:paraId="69331A0C" w14:textId="77777777" w:rsidTr="00CF49E2">
        <w:tblPrEx>
          <w:tblCellMar>
            <w:left w:w="70" w:type="dxa"/>
            <w:right w:w="70" w:type="dxa"/>
          </w:tblCellMar>
        </w:tblPrEx>
        <w:trPr>
          <w:trHeight w:val="255"/>
          <w:jc w:val="center"/>
        </w:trPr>
        <w:tc>
          <w:tcPr>
            <w:tcW w:w="7792" w:type="dxa"/>
            <w:vAlign w:val="center"/>
          </w:tcPr>
          <w:p w14:paraId="7A2EC853" w14:textId="77777777" w:rsidR="004D5DCC" w:rsidRPr="009D354A" w:rsidRDefault="004D5DCC" w:rsidP="00CF49E2">
            <w:pPr>
              <w:jc w:val="left"/>
              <w:rPr>
                <w:sz w:val="19"/>
                <w:szCs w:val="19"/>
              </w:rPr>
            </w:pPr>
            <w:r w:rsidRPr="009D354A">
              <w:rPr>
                <w:sz w:val="19"/>
                <w:szCs w:val="19"/>
              </w:rPr>
              <w:t>Ugyanazon tantárgyból letételre kerülő harmadik vizsga *</w:t>
            </w:r>
          </w:p>
        </w:tc>
        <w:tc>
          <w:tcPr>
            <w:tcW w:w="1620" w:type="dxa"/>
            <w:vAlign w:val="center"/>
          </w:tcPr>
          <w:p w14:paraId="6FC810A2" w14:textId="77777777" w:rsidR="004D5DCC" w:rsidRPr="009D354A" w:rsidRDefault="004D5DCC" w:rsidP="00CF49E2">
            <w:pPr>
              <w:ind w:left="16"/>
              <w:jc w:val="center"/>
              <w:rPr>
                <w:sz w:val="19"/>
                <w:szCs w:val="19"/>
              </w:rPr>
            </w:pPr>
            <w:proofErr w:type="gramStart"/>
            <w:r w:rsidRPr="009D354A">
              <w:rPr>
                <w:sz w:val="19"/>
                <w:szCs w:val="19"/>
              </w:rPr>
              <w:t>2.000,-</w:t>
            </w:r>
            <w:proofErr w:type="gramEnd"/>
          </w:p>
        </w:tc>
      </w:tr>
      <w:tr w:rsidR="004D5DCC" w:rsidRPr="004E2241" w14:paraId="68EC90DF" w14:textId="77777777" w:rsidTr="00CF49E2">
        <w:tblPrEx>
          <w:tblCellMar>
            <w:left w:w="70" w:type="dxa"/>
            <w:right w:w="70" w:type="dxa"/>
          </w:tblCellMar>
        </w:tblPrEx>
        <w:trPr>
          <w:trHeight w:val="255"/>
          <w:jc w:val="center"/>
        </w:trPr>
        <w:tc>
          <w:tcPr>
            <w:tcW w:w="7792" w:type="dxa"/>
            <w:vAlign w:val="center"/>
          </w:tcPr>
          <w:p w14:paraId="687B40A8" w14:textId="77777777" w:rsidR="004D5DCC" w:rsidRPr="009D354A" w:rsidRDefault="004D5DCC" w:rsidP="00CF49E2">
            <w:pPr>
              <w:jc w:val="left"/>
              <w:rPr>
                <w:sz w:val="19"/>
                <w:szCs w:val="19"/>
              </w:rPr>
            </w:pPr>
            <w:r w:rsidRPr="009D354A">
              <w:rPr>
                <w:sz w:val="19"/>
                <w:szCs w:val="19"/>
              </w:rPr>
              <w:t>Ugyanazon tantárgyból letételre kerülő negyedik vizsga *</w:t>
            </w:r>
          </w:p>
        </w:tc>
        <w:tc>
          <w:tcPr>
            <w:tcW w:w="1620" w:type="dxa"/>
            <w:vAlign w:val="center"/>
          </w:tcPr>
          <w:p w14:paraId="5B6C685D" w14:textId="77777777" w:rsidR="004D5DCC" w:rsidRPr="009D354A" w:rsidRDefault="004D5DCC" w:rsidP="00CF49E2">
            <w:pPr>
              <w:ind w:left="16"/>
              <w:jc w:val="center"/>
              <w:rPr>
                <w:sz w:val="19"/>
                <w:szCs w:val="19"/>
              </w:rPr>
            </w:pPr>
            <w:proofErr w:type="gramStart"/>
            <w:r w:rsidRPr="009D354A">
              <w:rPr>
                <w:sz w:val="19"/>
                <w:szCs w:val="19"/>
              </w:rPr>
              <w:t>3.000,-</w:t>
            </w:r>
            <w:proofErr w:type="gramEnd"/>
          </w:p>
        </w:tc>
      </w:tr>
      <w:tr w:rsidR="004D5DCC" w:rsidRPr="004E2241" w14:paraId="1A75F1B3" w14:textId="77777777" w:rsidTr="00CF49E2">
        <w:tblPrEx>
          <w:tblCellMar>
            <w:left w:w="70" w:type="dxa"/>
            <w:right w:w="70" w:type="dxa"/>
          </w:tblCellMar>
        </w:tblPrEx>
        <w:trPr>
          <w:trHeight w:val="255"/>
          <w:jc w:val="center"/>
        </w:trPr>
        <w:tc>
          <w:tcPr>
            <w:tcW w:w="7792" w:type="dxa"/>
            <w:vAlign w:val="center"/>
          </w:tcPr>
          <w:p w14:paraId="567EBA17" w14:textId="77777777" w:rsidR="004D5DCC" w:rsidRPr="009D354A" w:rsidRDefault="004D5DCC" w:rsidP="00CF49E2">
            <w:pPr>
              <w:jc w:val="left"/>
              <w:rPr>
                <w:sz w:val="19"/>
                <w:szCs w:val="19"/>
              </w:rPr>
            </w:pPr>
            <w:r w:rsidRPr="009D354A">
              <w:rPr>
                <w:sz w:val="19"/>
                <w:szCs w:val="19"/>
              </w:rPr>
              <w:t>Ugyanazon tantárgyból letételre kerülő ötödik vizsga *</w:t>
            </w:r>
          </w:p>
        </w:tc>
        <w:tc>
          <w:tcPr>
            <w:tcW w:w="1620" w:type="dxa"/>
            <w:vAlign w:val="center"/>
          </w:tcPr>
          <w:p w14:paraId="56B5E097" w14:textId="77777777" w:rsidR="004D5DCC" w:rsidRPr="009D354A" w:rsidRDefault="004D5DCC" w:rsidP="00CF49E2">
            <w:pPr>
              <w:ind w:left="16"/>
              <w:jc w:val="center"/>
              <w:rPr>
                <w:sz w:val="19"/>
                <w:szCs w:val="19"/>
              </w:rPr>
            </w:pPr>
            <w:proofErr w:type="gramStart"/>
            <w:r w:rsidRPr="009D354A">
              <w:rPr>
                <w:sz w:val="19"/>
                <w:szCs w:val="19"/>
              </w:rPr>
              <w:t>4.000,-</w:t>
            </w:r>
            <w:proofErr w:type="gramEnd"/>
          </w:p>
        </w:tc>
      </w:tr>
      <w:tr w:rsidR="004D5DCC" w:rsidRPr="004E2241" w14:paraId="7A8FBF53" w14:textId="77777777" w:rsidTr="00CF49E2">
        <w:tblPrEx>
          <w:tblCellMar>
            <w:left w:w="70" w:type="dxa"/>
            <w:right w:w="70" w:type="dxa"/>
          </w:tblCellMar>
        </w:tblPrEx>
        <w:trPr>
          <w:trHeight w:val="255"/>
          <w:jc w:val="center"/>
        </w:trPr>
        <w:tc>
          <w:tcPr>
            <w:tcW w:w="7792" w:type="dxa"/>
            <w:vAlign w:val="center"/>
          </w:tcPr>
          <w:p w14:paraId="39C628A2" w14:textId="77777777" w:rsidR="004D5DCC" w:rsidRPr="009D354A" w:rsidRDefault="004D5DCC" w:rsidP="00CF49E2">
            <w:pPr>
              <w:jc w:val="left"/>
              <w:rPr>
                <w:sz w:val="19"/>
                <w:szCs w:val="19"/>
              </w:rPr>
            </w:pPr>
            <w:r w:rsidRPr="009D354A">
              <w:rPr>
                <w:sz w:val="19"/>
                <w:szCs w:val="19"/>
              </w:rPr>
              <w:t>Ugyanazon tantárgyból letételre kerülő hatodik vizsga *</w:t>
            </w:r>
          </w:p>
        </w:tc>
        <w:tc>
          <w:tcPr>
            <w:tcW w:w="1620" w:type="dxa"/>
            <w:vAlign w:val="center"/>
          </w:tcPr>
          <w:p w14:paraId="0211A912" w14:textId="77777777" w:rsidR="004D5DCC" w:rsidRPr="009D354A" w:rsidRDefault="004D5DCC" w:rsidP="00CF49E2">
            <w:pPr>
              <w:ind w:left="16"/>
              <w:jc w:val="center"/>
              <w:rPr>
                <w:sz w:val="19"/>
                <w:szCs w:val="19"/>
              </w:rPr>
            </w:pPr>
            <w:proofErr w:type="gramStart"/>
            <w:r w:rsidRPr="009D354A">
              <w:rPr>
                <w:sz w:val="19"/>
                <w:szCs w:val="19"/>
              </w:rPr>
              <w:t>5.000,-</w:t>
            </w:r>
            <w:proofErr w:type="gramEnd"/>
          </w:p>
        </w:tc>
      </w:tr>
      <w:tr w:rsidR="004D5DCC" w:rsidRPr="004E2241" w14:paraId="16D7CB4B" w14:textId="77777777" w:rsidTr="00CF49E2">
        <w:tblPrEx>
          <w:tblCellMar>
            <w:left w:w="70" w:type="dxa"/>
            <w:right w:w="70" w:type="dxa"/>
          </w:tblCellMar>
        </w:tblPrEx>
        <w:trPr>
          <w:trHeight w:val="255"/>
          <w:jc w:val="center"/>
        </w:trPr>
        <w:tc>
          <w:tcPr>
            <w:tcW w:w="7792" w:type="dxa"/>
            <w:vAlign w:val="center"/>
          </w:tcPr>
          <w:p w14:paraId="77ABBE4D" w14:textId="77777777" w:rsidR="004D5DCC" w:rsidRPr="009D354A" w:rsidRDefault="004D5DCC" w:rsidP="00CF49E2">
            <w:pPr>
              <w:jc w:val="left"/>
              <w:rPr>
                <w:sz w:val="19"/>
                <w:szCs w:val="19"/>
              </w:rPr>
            </w:pPr>
            <w:r w:rsidRPr="009D354A">
              <w:rPr>
                <w:sz w:val="19"/>
                <w:szCs w:val="19"/>
              </w:rPr>
              <w:t xml:space="preserve">Ugyanazon tantárgyból letételre kerülő hetedik és minden további vizsga * </w:t>
            </w:r>
          </w:p>
        </w:tc>
        <w:tc>
          <w:tcPr>
            <w:tcW w:w="1620" w:type="dxa"/>
            <w:vAlign w:val="center"/>
          </w:tcPr>
          <w:p w14:paraId="12B07727" w14:textId="77777777" w:rsidR="004D5DCC" w:rsidRPr="009D354A" w:rsidRDefault="004D5DCC" w:rsidP="00CF49E2">
            <w:pPr>
              <w:ind w:left="16"/>
              <w:jc w:val="center"/>
              <w:rPr>
                <w:sz w:val="19"/>
                <w:szCs w:val="19"/>
              </w:rPr>
            </w:pPr>
            <w:proofErr w:type="gramStart"/>
            <w:r w:rsidRPr="009D354A">
              <w:rPr>
                <w:sz w:val="19"/>
                <w:szCs w:val="19"/>
              </w:rPr>
              <w:t>6.500,-</w:t>
            </w:r>
            <w:proofErr w:type="gramEnd"/>
          </w:p>
        </w:tc>
      </w:tr>
      <w:tr w:rsidR="004D5DCC" w:rsidRPr="004E2241" w14:paraId="1E0F7179" w14:textId="77777777" w:rsidTr="00CF49E2">
        <w:tblPrEx>
          <w:tblCellMar>
            <w:left w:w="70" w:type="dxa"/>
            <w:right w:w="70" w:type="dxa"/>
          </w:tblCellMar>
        </w:tblPrEx>
        <w:trPr>
          <w:trHeight w:val="255"/>
          <w:jc w:val="center"/>
        </w:trPr>
        <w:tc>
          <w:tcPr>
            <w:tcW w:w="7792" w:type="dxa"/>
            <w:vAlign w:val="center"/>
          </w:tcPr>
          <w:p w14:paraId="6F9EB198" w14:textId="77777777" w:rsidR="004D5DCC" w:rsidRPr="009D354A" w:rsidRDefault="004D5DCC" w:rsidP="00CF49E2">
            <w:pPr>
              <w:jc w:val="left"/>
              <w:rPr>
                <w:sz w:val="19"/>
                <w:szCs w:val="19"/>
              </w:rPr>
            </w:pPr>
            <w:r w:rsidRPr="009D354A">
              <w:rPr>
                <w:sz w:val="19"/>
                <w:szCs w:val="19"/>
              </w:rPr>
              <w:t>Ismételt záróvizsga díja *</w:t>
            </w:r>
          </w:p>
        </w:tc>
        <w:tc>
          <w:tcPr>
            <w:tcW w:w="1620" w:type="dxa"/>
            <w:vAlign w:val="center"/>
          </w:tcPr>
          <w:p w14:paraId="360FFAA6" w14:textId="77777777" w:rsidR="004D5DCC" w:rsidRPr="009D354A" w:rsidRDefault="004D5DCC" w:rsidP="00CF49E2">
            <w:pPr>
              <w:ind w:left="16"/>
              <w:jc w:val="center"/>
              <w:rPr>
                <w:sz w:val="19"/>
                <w:szCs w:val="19"/>
              </w:rPr>
            </w:pPr>
            <w:proofErr w:type="gramStart"/>
            <w:r w:rsidRPr="009D354A">
              <w:rPr>
                <w:sz w:val="19"/>
                <w:szCs w:val="19"/>
              </w:rPr>
              <w:t>4.000,-</w:t>
            </w:r>
            <w:proofErr w:type="gramEnd"/>
          </w:p>
        </w:tc>
      </w:tr>
      <w:tr w:rsidR="004D5DCC" w:rsidRPr="004E2241" w14:paraId="3A575823" w14:textId="77777777" w:rsidTr="00CF49E2">
        <w:tblPrEx>
          <w:tblCellMar>
            <w:left w:w="70" w:type="dxa"/>
            <w:right w:w="70" w:type="dxa"/>
          </w:tblCellMar>
        </w:tblPrEx>
        <w:trPr>
          <w:trHeight w:val="255"/>
          <w:jc w:val="center"/>
        </w:trPr>
        <w:tc>
          <w:tcPr>
            <w:tcW w:w="7792" w:type="dxa"/>
            <w:vAlign w:val="center"/>
          </w:tcPr>
          <w:p w14:paraId="5180E727" w14:textId="77777777" w:rsidR="004D5DCC" w:rsidRPr="009D354A" w:rsidRDefault="004D5DCC" w:rsidP="00CF49E2">
            <w:pPr>
              <w:jc w:val="left"/>
              <w:rPr>
                <w:sz w:val="19"/>
                <w:szCs w:val="19"/>
              </w:rPr>
            </w:pPr>
            <w:r w:rsidRPr="009D354A">
              <w:rPr>
                <w:sz w:val="19"/>
                <w:szCs w:val="19"/>
              </w:rPr>
              <w:t>Rektori, dékáni méltányossági engedély *</w:t>
            </w:r>
          </w:p>
        </w:tc>
        <w:tc>
          <w:tcPr>
            <w:tcW w:w="1620" w:type="dxa"/>
            <w:vAlign w:val="center"/>
          </w:tcPr>
          <w:p w14:paraId="5930A5D9" w14:textId="77777777" w:rsidR="004D5DCC" w:rsidRPr="009D354A" w:rsidRDefault="004D5DCC" w:rsidP="00CF49E2">
            <w:pPr>
              <w:ind w:left="16"/>
              <w:jc w:val="center"/>
              <w:rPr>
                <w:sz w:val="19"/>
                <w:szCs w:val="19"/>
              </w:rPr>
            </w:pPr>
            <w:proofErr w:type="gramStart"/>
            <w:r w:rsidRPr="009D354A">
              <w:rPr>
                <w:sz w:val="19"/>
                <w:szCs w:val="19"/>
              </w:rPr>
              <w:t>4.000,-</w:t>
            </w:r>
            <w:proofErr w:type="gramEnd"/>
          </w:p>
        </w:tc>
      </w:tr>
      <w:tr w:rsidR="004D5DCC" w:rsidRPr="004E2241" w14:paraId="5F9390DF" w14:textId="77777777" w:rsidTr="00CF49E2">
        <w:tblPrEx>
          <w:tblCellMar>
            <w:left w:w="70" w:type="dxa"/>
            <w:right w:w="70" w:type="dxa"/>
          </w:tblCellMar>
        </w:tblPrEx>
        <w:trPr>
          <w:trHeight w:val="255"/>
          <w:jc w:val="center"/>
        </w:trPr>
        <w:tc>
          <w:tcPr>
            <w:tcW w:w="7792" w:type="dxa"/>
            <w:vAlign w:val="center"/>
          </w:tcPr>
          <w:p w14:paraId="43DD1C8B" w14:textId="77777777" w:rsidR="004D5DCC" w:rsidRPr="009D354A" w:rsidRDefault="004D5DCC" w:rsidP="00CF49E2">
            <w:pPr>
              <w:jc w:val="left"/>
              <w:rPr>
                <w:sz w:val="19"/>
                <w:szCs w:val="19"/>
              </w:rPr>
            </w:pPr>
            <w:r w:rsidRPr="009D354A">
              <w:rPr>
                <w:sz w:val="19"/>
                <w:szCs w:val="19"/>
              </w:rPr>
              <w:t>Sikeres vizsga, gyakorlati jegy javítása (egyszeri lehetőség)</w:t>
            </w:r>
          </w:p>
        </w:tc>
        <w:tc>
          <w:tcPr>
            <w:tcW w:w="1620" w:type="dxa"/>
            <w:vAlign w:val="center"/>
          </w:tcPr>
          <w:p w14:paraId="149CD492" w14:textId="77777777" w:rsidR="004D5DCC" w:rsidRPr="009D354A" w:rsidRDefault="004D5DCC" w:rsidP="00CF49E2">
            <w:pPr>
              <w:ind w:left="16"/>
              <w:jc w:val="center"/>
              <w:rPr>
                <w:sz w:val="19"/>
                <w:szCs w:val="19"/>
              </w:rPr>
            </w:pPr>
            <w:r w:rsidRPr="009D354A">
              <w:rPr>
                <w:sz w:val="19"/>
                <w:szCs w:val="19"/>
              </w:rPr>
              <w:t>ingyenes</w:t>
            </w:r>
          </w:p>
        </w:tc>
      </w:tr>
      <w:tr w:rsidR="004D5DCC" w:rsidRPr="004E2241" w14:paraId="46BE8FAB" w14:textId="77777777" w:rsidTr="00CF49E2">
        <w:tblPrEx>
          <w:tblCellMar>
            <w:left w:w="70" w:type="dxa"/>
            <w:right w:w="70" w:type="dxa"/>
          </w:tblCellMar>
        </w:tblPrEx>
        <w:trPr>
          <w:trHeight w:val="255"/>
          <w:jc w:val="center"/>
        </w:trPr>
        <w:tc>
          <w:tcPr>
            <w:tcW w:w="9412" w:type="dxa"/>
            <w:gridSpan w:val="2"/>
            <w:vAlign w:val="bottom"/>
          </w:tcPr>
          <w:p w14:paraId="3B299ED1" w14:textId="77777777" w:rsidR="004D5DCC" w:rsidRPr="009D354A" w:rsidRDefault="004D5DCC" w:rsidP="00CF49E2">
            <w:pPr>
              <w:ind w:left="16" w:right="1412"/>
              <w:jc w:val="center"/>
              <w:rPr>
                <w:sz w:val="19"/>
                <w:szCs w:val="19"/>
              </w:rPr>
            </w:pPr>
            <w:r w:rsidRPr="009D354A">
              <w:rPr>
                <w:b/>
                <w:sz w:val="19"/>
                <w:szCs w:val="19"/>
              </w:rPr>
              <w:t>Késedelmi díjak</w:t>
            </w:r>
          </w:p>
        </w:tc>
      </w:tr>
      <w:tr w:rsidR="004D5DCC" w:rsidRPr="004E2241" w14:paraId="11FA6EC1" w14:textId="77777777" w:rsidTr="00CF49E2">
        <w:tblPrEx>
          <w:tblCellMar>
            <w:left w:w="70" w:type="dxa"/>
            <w:right w:w="70" w:type="dxa"/>
          </w:tblCellMar>
        </w:tblPrEx>
        <w:trPr>
          <w:trHeight w:val="255"/>
          <w:jc w:val="center"/>
        </w:trPr>
        <w:tc>
          <w:tcPr>
            <w:tcW w:w="7792" w:type="dxa"/>
            <w:vAlign w:val="bottom"/>
          </w:tcPr>
          <w:p w14:paraId="179A6180" w14:textId="77777777" w:rsidR="004D5DCC" w:rsidRPr="009D354A" w:rsidRDefault="004D5DCC" w:rsidP="00CF49E2">
            <w:pPr>
              <w:rPr>
                <w:b/>
                <w:sz w:val="19"/>
                <w:szCs w:val="19"/>
              </w:rPr>
            </w:pPr>
            <w:r w:rsidRPr="009D354A">
              <w:rPr>
                <w:sz w:val="19"/>
                <w:szCs w:val="19"/>
              </w:rPr>
              <w:t>Az önköltség befizetésének elmulasztása esetén a vizsgajelentkezés letiltásáig</w:t>
            </w:r>
          </w:p>
        </w:tc>
        <w:tc>
          <w:tcPr>
            <w:tcW w:w="1620" w:type="dxa"/>
            <w:vAlign w:val="center"/>
          </w:tcPr>
          <w:p w14:paraId="189B1ED4" w14:textId="77777777" w:rsidR="004D5DCC" w:rsidRPr="009D354A" w:rsidRDefault="004D5DCC" w:rsidP="00CF49E2">
            <w:pPr>
              <w:ind w:left="16"/>
              <w:jc w:val="center"/>
              <w:rPr>
                <w:sz w:val="19"/>
                <w:szCs w:val="19"/>
              </w:rPr>
            </w:pPr>
            <w:proofErr w:type="gramStart"/>
            <w:r w:rsidRPr="009D354A">
              <w:rPr>
                <w:sz w:val="19"/>
                <w:szCs w:val="19"/>
              </w:rPr>
              <w:t>4.000</w:t>
            </w:r>
            <w:r>
              <w:rPr>
                <w:sz w:val="19"/>
                <w:szCs w:val="19"/>
              </w:rPr>
              <w:t>,-</w:t>
            </w:r>
            <w:proofErr w:type="gramEnd"/>
            <w:r w:rsidRPr="009D354A">
              <w:rPr>
                <w:sz w:val="19"/>
                <w:szCs w:val="19"/>
              </w:rPr>
              <w:t>/hó</w:t>
            </w:r>
          </w:p>
        </w:tc>
      </w:tr>
      <w:tr w:rsidR="004D5DCC" w:rsidRPr="004E2241" w14:paraId="3ADD8614" w14:textId="77777777" w:rsidTr="00CF49E2">
        <w:tblPrEx>
          <w:tblCellMar>
            <w:left w:w="70" w:type="dxa"/>
            <w:right w:w="70" w:type="dxa"/>
          </w:tblCellMar>
        </w:tblPrEx>
        <w:trPr>
          <w:trHeight w:val="255"/>
          <w:jc w:val="center"/>
        </w:trPr>
        <w:tc>
          <w:tcPr>
            <w:tcW w:w="9412" w:type="dxa"/>
            <w:gridSpan w:val="2"/>
            <w:vAlign w:val="bottom"/>
          </w:tcPr>
          <w:p w14:paraId="4F779D62" w14:textId="77777777" w:rsidR="004D5DCC" w:rsidRPr="009D354A" w:rsidRDefault="004D5DCC" w:rsidP="00CF49E2">
            <w:pPr>
              <w:ind w:left="16" w:right="1412"/>
              <w:jc w:val="center"/>
              <w:rPr>
                <w:sz w:val="19"/>
                <w:szCs w:val="19"/>
              </w:rPr>
            </w:pPr>
            <w:r w:rsidRPr="009D354A">
              <w:rPr>
                <w:b/>
                <w:sz w:val="19"/>
                <w:szCs w:val="19"/>
              </w:rPr>
              <w:lastRenderedPageBreak/>
              <w:t>Eljárási díjak</w:t>
            </w:r>
          </w:p>
        </w:tc>
      </w:tr>
      <w:tr w:rsidR="004D5DCC" w:rsidRPr="004E2241" w14:paraId="75DCAE59" w14:textId="77777777" w:rsidTr="00CF49E2">
        <w:tblPrEx>
          <w:tblCellMar>
            <w:left w:w="70" w:type="dxa"/>
            <w:right w:w="70" w:type="dxa"/>
          </w:tblCellMar>
        </w:tblPrEx>
        <w:trPr>
          <w:trHeight w:val="255"/>
          <w:jc w:val="center"/>
        </w:trPr>
        <w:tc>
          <w:tcPr>
            <w:tcW w:w="7792" w:type="dxa"/>
            <w:vAlign w:val="center"/>
          </w:tcPr>
          <w:p w14:paraId="5F6D800F" w14:textId="77777777" w:rsidR="004D5DCC" w:rsidRPr="009D354A" w:rsidRDefault="004D5DCC" w:rsidP="00CF49E2">
            <w:pPr>
              <w:jc w:val="left"/>
              <w:rPr>
                <w:sz w:val="19"/>
                <w:szCs w:val="19"/>
              </w:rPr>
            </w:pPr>
            <w:r w:rsidRPr="009D354A">
              <w:rPr>
                <w:sz w:val="19"/>
                <w:szCs w:val="19"/>
              </w:rPr>
              <w:t>Igazolás az abszolutóriumról, sikeres záróvizsga letételéről, betétlap kitüntetéses oklevél esetén (második alkalomtól)</w:t>
            </w:r>
          </w:p>
        </w:tc>
        <w:tc>
          <w:tcPr>
            <w:tcW w:w="1620" w:type="dxa"/>
            <w:vAlign w:val="center"/>
          </w:tcPr>
          <w:p w14:paraId="06D6B4A4" w14:textId="77777777" w:rsidR="004D5DCC" w:rsidRPr="009D354A" w:rsidRDefault="004D5DCC" w:rsidP="00CF49E2">
            <w:pPr>
              <w:ind w:left="16"/>
              <w:jc w:val="center"/>
              <w:rPr>
                <w:sz w:val="19"/>
                <w:szCs w:val="19"/>
              </w:rPr>
            </w:pPr>
            <w:proofErr w:type="gramStart"/>
            <w:r w:rsidRPr="009D354A">
              <w:rPr>
                <w:sz w:val="19"/>
                <w:szCs w:val="19"/>
              </w:rPr>
              <w:t>5</w:t>
            </w:r>
            <w:r>
              <w:rPr>
                <w:sz w:val="19"/>
                <w:szCs w:val="19"/>
              </w:rPr>
              <w:t>.0</w:t>
            </w:r>
            <w:r w:rsidRPr="009D354A">
              <w:rPr>
                <w:sz w:val="19"/>
                <w:szCs w:val="19"/>
              </w:rPr>
              <w:t>00,-</w:t>
            </w:r>
            <w:proofErr w:type="gramEnd"/>
          </w:p>
        </w:tc>
      </w:tr>
      <w:tr w:rsidR="004D5DCC" w:rsidRPr="004E2241" w14:paraId="3ECD0B89" w14:textId="77777777" w:rsidTr="00CF49E2">
        <w:tblPrEx>
          <w:tblCellMar>
            <w:left w:w="70" w:type="dxa"/>
            <w:right w:w="70" w:type="dxa"/>
          </w:tblCellMar>
        </w:tblPrEx>
        <w:trPr>
          <w:trHeight w:val="255"/>
          <w:jc w:val="center"/>
        </w:trPr>
        <w:tc>
          <w:tcPr>
            <w:tcW w:w="7792" w:type="dxa"/>
            <w:vAlign w:val="center"/>
          </w:tcPr>
          <w:p w14:paraId="2E198412" w14:textId="77777777" w:rsidR="004D5DCC" w:rsidRPr="009D354A" w:rsidRDefault="004D5DCC" w:rsidP="00CF49E2">
            <w:pPr>
              <w:jc w:val="left"/>
              <w:rPr>
                <w:sz w:val="19"/>
                <w:szCs w:val="19"/>
              </w:rPr>
            </w:pPr>
            <w:r w:rsidRPr="009D354A">
              <w:rPr>
                <w:sz w:val="19"/>
                <w:szCs w:val="19"/>
              </w:rPr>
              <w:t>Oklevél másodlat</w:t>
            </w:r>
          </w:p>
        </w:tc>
        <w:tc>
          <w:tcPr>
            <w:tcW w:w="1620" w:type="dxa"/>
            <w:vAlign w:val="center"/>
          </w:tcPr>
          <w:p w14:paraId="23EC6435" w14:textId="77777777" w:rsidR="004D5DCC" w:rsidRPr="009D354A" w:rsidRDefault="004D5DCC" w:rsidP="00CF49E2">
            <w:pPr>
              <w:ind w:left="16"/>
              <w:jc w:val="center"/>
              <w:rPr>
                <w:sz w:val="19"/>
                <w:szCs w:val="19"/>
              </w:rPr>
            </w:pPr>
            <w:proofErr w:type="gramStart"/>
            <w:r>
              <w:rPr>
                <w:sz w:val="19"/>
                <w:szCs w:val="19"/>
              </w:rPr>
              <w:t>15</w:t>
            </w:r>
            <w:r w:rsidRPr="009D354A">
              <w:rPr>
                <w:sz w:val="19"/>
                <w:szCs w:val="19"/>
              </w:rPr>
              <w:t>.000,-</w:t>
            </w:r>
            <w:proofErr w:type="gramEnd"/>
          </w:p>
        </w:tc>
      </w:tr>
      <w:tr w:rsidR="004D5DCC" w:rsidRPr="004E2241" w14:paraId="3473D226" w14:textId="77777777" w:rsidTr="00CF49E2">
        <w:tblPrEx>
          <w:tblCellMar>
            <w:left w:w="70" w:type="dxa"/>
            <w:right w:w="70" w:type="dxa"/>
          </w:tblCellMar>
        </w:tblPrEx>
        <w:trPr>
          <w:trHeight w:val="255"/>
          <w:jc w:val="center"/>
        </w:trPr>
        <w:tc>
          <w:tcPr>
            <w:tcW w:w="7792" w:type="dxa"/>
            <w:vAlign w:val="center"/>
          </w:tcPr>
          <w:p w14:paraId="5B406F25" w14:textId="77777777" w:rsidR="004D5DCC" w:rsidRPr="009D354A" w:rsidRDefault="004D5DCC" w:rsidP="00CF49E2">
            <w:pPr>
              <w:jc w:val="left"/>
              <w:rPr>
                <w:sz w:val="19"/>
                <w:szCs w:val="19"/>
              </w:rPr>
            </w:pPr>
            <w:r w:rsidRPr="009D354A">
              <w:rPr>
                <w:sz w:val="19"/>
                <w:szCs w:val="19"/>
              </w:rPr>
              <w:t xml:space="preserve">Hagyományos papír alapú leckekönyv pótlása (elvesztés, megrongálódás esetén, </w:t>
            </w:r>
            <w:proofErr w:type="gramStart"/>
            <w:r w:rsidRPr="009D354A">
              <w:rPr>
                <w:sz w:val="19"/>
                <w:szCs w:val="19"/>
              </w:rPr>
              <w:t>illetve</w:t>
            </w:r>
            <w:proofErr w:type="gramEnd"/>
            <w:r w:rsidRPr="009D354A">
              <w:rPr>
                <w:sz w:val="19"/>
                <w:szCs w:val="19"/>
              </w:rPr>
              <w:t xml:space="preserve"> ha az eredeti példány betelt) *</w:t>
            </w:r>
          </w:p>
        </w:tc>
        <w:tc>
          <w:tcPr>
            <w:tcW w:w="1620" w:type="dxa"/>
            <w:vAlign w:val="center"/>
          </w:tcPr>
          <w:p w14:paraId="51F4B941" w14:textId="77777777" w:rsidR="004D5DCC" w:rsidRPr="009D354A" w:rsidRDefault="004D5DCC" w:rsidP="00CF49E2">
            <w:pPr>
              <w:ind w:left="16"/>
              <w:jc w:val="center"/>
              <w:rPr>
                <w:sz w:val="19"/>
                <w:szCs w:val="19"/>
              </w:rPr>
            </w:pPr>
            <w:proofErr w:type="gramStart"/>
            <w:r>
              <w:rPr>
                <w:sz w:val="19"/>
                <w:szCs w:val="19"/>
              </w:rPr>
              <w:t>13.000</w:t>
            </w:r>
            <w:r w:rsidRPr="009D354A">
              <w:rPr>
                <w:sz w:val="19"/>
                <w:szCs w:val="19"/>
              </w:rPr>
              <w:t>,-</w:t>
            </w:r>
            <w:proofErr w:type="gramEnd"/>
          </w:p>
        </w:tc>
      </w:tr>
      <w:tr w:rsidR="004D5DCC" w:rsidRPr="004E2241" w14:paraId="426EA947" w14:textId="77777777" w:rsidTr="00CF49E2">
        <w:tblPrEx>
          <w:tblCellMar>
            <w:left w:w="70" w:type="dxa"/>
            <w:right w:w="70" w:type="dxa"/>
          </w:tblCellMar>
        </w:tblPrEx>
        <w:trPr>
          <w:trHeight w:val="255"/>
          <w:jc w:val="center"/>
        </w:trPr>
        <w:tc>
          <w:tcPr>
            <w:tcW w:w="7792" w:type="dxa"/>
            <w:vAlign w:val="center"/>
          </w:tcPr>
          <w:p w14:paraId="5A51C5FB" w14:textId="77777777" w:rsidR="004D5DCC" w:rsidRPr="009D354A" w:rsidRDefault="004D5DCC" w:rsidP="00CF49E2">
            <w:pPr>
              <w:jc w:val="left"/>
              <w:rPr>
                <w:sz w:val="19"/>
                <w:szCs w:val="19"/>
              </w:rPr>
            </w:pPr>
            <w:r w:rsidRPr="009D354A">
              <w:rPr>
                <w:sz w:val="19"/>
                <w:szCs w:val="19"/>
              </w:rPr>
              <w:t>Papír alapú és elektronikus leckekönyv másodlat</w:t>
            </w:r>
          </w:p>
        </w:tc>
        <w:tc>
          <w:tcPr>
            <w:tcW w:w="1620" w:type="dxa"/>
            <w:vAlign w:val="center"/>
          </w:tcPr>
          <w:p w14:paraId="0E2527A5" w14:textId="77777777" w:rsidR="004D5DCC" w:rsidRPr="009D354A" w:rsidRDefault="004D5DCC" w:rsidP="00CF49E2">
            <w:pPr>
              <w:ind w:left="16"/>
              <w:jc w:val="center"/>
              <w:rPr>
                <w:sz w:val="19"/>
                <w:szCs w:val="19"/>
              </w:rPr>
            </w:pPr>
            <w:r w:rsidRPr="009D354A">
              <w:rPr>
                <w:sz w:val="19"/>
                <w:szCs w:val="19"/>
              </w:rPr>
              <w:t>.</w:t>
            </w:r>
            <w:r>
              <w:rPr>
                <w:sz w:val="19"/>
                <w:szCs w:val="19"/>
              </w:rPr>
              <w:t>13.0</w:t>
            </w:r>
            <w:r w:rsidRPr="009D354A">
              <w:rPr>
                <w:sz w:val="19"/>
                <w:szCs w:val="19"/>
              </w:rPr>
              <w:t>00,-</w:t>
            </w:r>
          </w:p>
        </w:tc>
      </w:tr>
      <w:tr w:rsidR="004D5DCC" w:rsidRPr="004E2241" w14:paraId="13AD4B51" w14:textId="77777777" w:rsidTr="00CF49E2">
        <w:tblPrEx>
          <w:tblCellMar>
            <w:left w:w="70" w:type="dxa"/>
            <w:right w:w="70" w:type="dxa"/>
          </w:tblCellMar>
        </w:tblPrEx>
        <w:trPr>
          <w:trHeight w:val="255"/>
          <w:jc w:val="center"/>
        </w:trPr>
        <w:tc>
          <w:tcPr>
            <w:tcW w:w="7792" w:type="dxa"/>
            <w:vAlign w:val="center"/>
          </w:tcPr>
          <w:p w14:paraId="2A60D572" w14:textId="77777777" w:rsidR="004D5DCC" w:rsidRPr="009D354A" w:rsidRDefault="004D5DCC" w:rsidP="00CF49E2">
            <w:pPr>
              <w:jc w:val="left"/>
              <w:rPr>
                <w:sz w:val="19"/>
                <w:szCs w:val="19"/>
              </w:rPr>
            </w:pPr>
            <w:r w:rsidRPr="009D354A">
              <w:rPr>
                <w:sz w:val="19"/>
                <w:szCs w:val="19"/>
              </w:rPr>
              <w:t>Tanulmányokról egyéb igazolás (</w:t>
            </w:r>
            <w:proofErr w:type="spellStart"/>
            <w:r w:rsidRPr="009D354A">
              <w:rPr>
                <w:sz w:val="19"/>
                <w:szCs w:val="19"/>
              </w:rPr>
              <w:t>pl</w:t>
            </w:r>
            <w:proofErr w:type="spellEnd"/>
            <w:r w:rsidRPr="009D354A">
              <w:rPr>
                <w:sz w:val="19"/>
                <w:szCs w:val="19"/>
              </w:rPr>
              <w:t>: törzskönyv másolat)</w:t>
            </w:r>
          </w:p>
        </w:tc>
        <w:tc>
          <w:tcPr>
            <w:tcW w:w="1620" w:type="dxa"/>
            <w:vAlign w:val="center"/>
          </w:tcPr>
          <w:p w14:paraId="5FE94948" w14:textId="77777777" w:rsidR="004D5DCC" w:rsidRPr="009D354A" w:rsidRDefault="004D5DCC" w:rsidP="00CF49E2">
            <w:pPr>
              <w:ind w:left="16"/>
              <w:jc w:val="center"/>
              <w:rPr>
                <w:sz w:val="19"/>
                <w:szCs w:val="19"/>
              </w:rPr>
            </w:pPr>
            <w:r>
              <w:rPr>
                <w:sz w:val="19"/>
                <w:szCs w:val="19"/>
              </w:rPr>
              <w:t>2</w:t>
            </w:r>
            <w:r w:rsidRPr="009D354A">
              <w:rPr>
                <w:sz w:val="19"/>
                <w:szCs w:val="19"/>
              </w:rPr>
              <w:t xml:space="preserve">.000.-/oldal, </w:t>
            </w:r>
            <w:proofErr w:type="spellStart"/>
            <w:r w:rsidRPr="009D354A">
              <w:rPr>
                <w:sz w:val="19"/>
                <w:szCs w:val="19"/>
              </w:rPr>
              <w:t>max</w:t>
            </w:r>
            <w:proofErr w:type="spellEnd"/>
            <w:r w:rsidRPr="009D354A">
              <w:rPr>
                <w:sz w:val="19"/>
                <w:szCs w:val="19"/>
              </w:rPr>
              <w:t xml:space="preserve">. </w:t>
            </w:r>
            <w:proofErr w:type="gramStart"/>
            <w:r>
              <w:rPr>
                <w:sz w:val="19"/>
                <w:szCs w:val="19"/>
              </w:rPr>
              <w:t>13</w:t>
            </w:r>
            <w:r w:rsidRPr="009D354A">
              <w:rPr>
                <w:sz w:val="19"/>
                <w:szCs w:val="19"/>
              </w:rPr>
              <w:t>.000,-</w:t>
            </w:r>
            <w:proofErr w:type="gramEnd"/>
          </w:p>
        </w:tc>
      </w:tr>
      <w:tr w:rsidR="004D5DCC" w:rsidRPr="004E2241" w14:paraId="254ABD86" w14:textId="77777777" w:rsidTr="00CF49E2">
        <w:tblPrEx>
          <w:tblCellMar>
            <w:left w:w="70" w:type="dxa"/>
            <w:right w:w="70" w:type="dxa"/>
          </w:tblCellMar>
        </w:tblPrEx>
        <w:trPr>
          <w:trHeight w:val="255"/>
          <w:jc w:val="center"/>
        </w:trPr>
        <w:tc>
          <w:tcPr>
            <w:tcW w:w="7792" w:type="dxa"/>
            <w:vAlign w:val="center"/>
          </w:tcPr>
          <w:p w14:paraId="7A2F1513" w14:textId="77777777" w:rsidR="004D5DCC" w:rsidRPr="009D354A" w:rsidRDefault="004D5DCC" w:rsidP="00CF49E2">
            <w:pPr>
              <w:spacing w:line="259" w:lineRule="auto"/>
              <w:jc w:val="left"/>
              <w:rPr>
                <w:sz w:val="19"/>
                <w:szCs w:val="19"/>
              </w:rPr>
            </w:pPr>
            <w:r w:rsidRPr="2079FC0A">
              <w:rPr>
                <w:sz w:val="19"/>
                <w:szCs w:val="19"/>
              </w:rPr>
              <w:t>Az Egyetemmel hallgatói jogviszonyban már nem állók részére tantárgyi tematika kiadása</w:t>
            </w:r>
          </w:p>
        </w:tc>
        <w:tc>
          <w:tcPr>
            <w:tcW w:w="1620" w:type="dxa"/>
            <w:vAlign w:val="center"/>
          </w:tcPr>
          <w:p w14:paraId="7B487202" w14:textId="77777777" w:rsidR="004D5DCC" w:rsidRPr="009D354A" w:rsidRDefault="004D5DCC" w:rsidP="00CF49E2">
            <w:pPr>
              <w:ind w:left="16"/>
              <w:jc w:val="center"/>
              <w:rPr>
                <w:sz w:val="19"/>
                <w:szCs w:val="19"/>
              </w:rPr>
            </w:pPr>
            <w:proofErr w:type="gramStart"/>
            <w:r>
              <w:rPr>
                <w:sz w:val="19"/>
                <w:szCs w:val="19"/>
              </w:rPr>
              <w:t>3</w:t>
            </w:r>
            <w:r w:rsidRPr="009D354A">
              <w:rPr>
                <w:sz w:val="19"/>
                <w:szCs w:val="19"/>
              </w:rPr>
              <w:t>.</w:t>
            </w:r>
            <w:r>
              <w:rPr>
                <w:sz w:val="19"/>
                <w:szCs w:val="19"/>
              </w:rPr>
              <w:t>0</w:t>
            </w:r>
            <w:r w:rsidRPr="009D354A">
              <w:rPr>
                <w:sz w:val="19"/>
                <w:szCs w:val="19"/>
              </w:rPr>
              <w:t>00,-</w:t>
            </w:r>
            <w:proofErr w:type="gramEnd"/>
            <w:r w:rsidRPr="009D354A">
              <w:rPr>
                <w:sz w:val="19"/>
                <w:szCs w:val="19"/>
              </w:rPr>
              <w:t>/tantárgy</w:t>
            </w:r>
          </w:p>
        </w:tc>
      </w:tr>
      <w:tr w:rsidR="004D5DCC" w:rsidRPr="004E2241" w14:paraId="6E38B9FB" w14:textId="77777777" w:rsidTr="00CF49E2">
        <w:tblPrEx>
          <w:tblCellMar>
            <w:left w:w="70" w:type="dxa"/>
            <w:right w:w="70" w:type="dxa"/>
          </w:tblCellMar>
        </w:tblPrEx>
        <w:trPr>
          <w:trHeight w:val="255"/>
          <w:jc w:val="center"/>
        </w:trPr>
        <w:tc>
          <w:tcPr>
            <w:tcW w:w="7792" w:type="dxa"/>
            <w:vAlign w:val="center"/>
          </w:tcPr>
          <w:p w14:paraId="3F558ED4" w14:textId="77777777" w:rsidR="004D5DCC" w:rsidRPr="009D354A" w:rsidRDefault="004D5DCC" w:rsidP="00CF49E2">
            <w:pPr>
              <w:jc w:val="left"/>
              <w:rPr>
                <w:sz w:val="19"/>
                <w:szCs w:val="19"/>
              </w:rPr>
            </w:pPr>
            <w:r w:rsidRPr="009D354A">
              <w:rPr>
                <w:sz w:val="19"/>
                <w:szCs w:val="19"/>
              </w:rPr>
              <w:t>Oklevélmelléklet másodlat</w:t>
            </w:r>
          </w:p>
        </w:tc>
        <w:tc>
          <w:tcPr>
            <w:tcW w:w="1620" w:type="dxa"/>
            <w:vAlign w:val="center"/>
          </w:tcPr>
          <w:p w14:paraId="505529FD" w14:textId="77777777" w:rsidR="004D5DCC" w:rsidRPr="009D354A" w:rsidRDefault="004D5DCC" w:rsidP="00CF49E2">
            <w:pPr>
              <w:ind w:left="16"/>
              <w:jc w:val="center"/>
              <w:rPr>
                <w:sz w:val="19"/>
                <w:szCs w:val="19"/>
              </w:rPr>
            </w:pPr>
            <w:proofErr w:type="gramStart"/>
            <w:r>
              <w:rPr>
                <w:sz w:val="19"/>
                <w:szCs w:val="19"/>
              </w:rPr>
              <w:t>12</w:t>
            </w:r>
            <w:r w:rsidRPr="009D354A">
              <w:rPr>
                <w:sz w:val="19"/>
                <w:szCs w:val="19"/>
              </w:rPr>
              <w:t>.000,-</w:t>
            </w:r>
            <w:proofErr w:type="gramEnd"/>
          </w:p>
        </w:tc>
      </w:tr>
      <w:tr w:rsidR="004D5DCC" w:rsidRPr="004E2241" w14:paraId="4DEE95FC" w14:textId="77777777" w:rsidTr="00CF49E2">
        <w:tblPrEx>
          <w:tblCellMar>
            <w:left w:w="70" w:type="dxa"/>
            <w:right w:w="70" w:type="dxa"/>
          </w:tblCellMar>
        </w:tblPrEx>
        <w:trPr>
          <w:trHeight w:val="255"/>
          <w:jc w:val="center"/>
        </w:trPr>
        <w:tc>
          <w:tcPr>
            <w:tcW w:w="7792" w:type="dxa"/>
            <w:vAlign w:val="center"/>
          </w:tcPr>
          <w:p w14:paraId="1143C1AE" w14:textId="77777777" w:rsidR="004D5DCC" w:rsidRPr="009D354A" w:rsidRDefault="004D5DCC" w:rsidP="00CF49E2">
            <w:pPr>
              <w:jc w:val="left"/>
              <w:rPr>
                <w:sz w:val="19"/>
                <w:szCs w:val="19"/>
              </w:rPr>
            </w:pPr>
            <w:r>
              <w:rPr>
                <w:sz w:val="19"/>
                <w:szCs w:val="19"/>
              </w:rPr>
              <w:t>Oklevél tértivevényes küldeményként történő postázása belföldön</w:t>
            </w:r>
          </w:p>
        </w:tc>
        <w:tc>
          <w:tcPr>
            <w:tcW w:w="1620" w:type="dxa"/>
            <w:vAlign w:val="center"/>
          </w:tcPr>
          <w:p w14:paraId="6F69EE79" w14:textId="77777777" w:rsidR="004D5DCC" w:rsidRPr="009D354A" w:rsidRDefault="004D5DCC" w:rsidP="00CF49E2">
            <w:pPr>
              <w:ind w:left="16"/>
              <w:jc w:val="center"/>
              <w:rPr>
                <w:sz w:val="19"/>
                <w:szCs w:val="19"/>
              </w:rPr>
            </w:pPr>
            <w:proofErr w:type="gramStart"/>
            <w:r>
              <w:rPr>
                <w:sz w:val="19"/>
                <w:szCs w:val="19"/>
              </w:rPr>
              <w:t>15.000,-</w:t>
            </w:r>
            <w:proofErr w:type="gramEnd"/>
          </w:p>
        </w:tc>
      </w:tr>
      <w:tr w:rsidR="004D5DCC" w:rsidRPr="004E2241" w14:paraId="1568FA4E" w14:textId="77777777" w:rsidTr="00CF49E2">
        <w:tblPrEx>
          <w:tblCellMar>
            <w:left w:w="70" w:type="dxa"/>
            <w:right w:w="70" w:type="dxa"/>
          </w:tblCellMar>
        </w:tblPrEx>
        <w:trPr>
          <w:trHeight w:val="255"/>
          <w:jc w:val="center"/>
        </w:trPr>
        <w:tc>
          <w:tcPr>
            <w:tcW w:w="7792" w:type="dxa"/>
            <w:vAlign w:val="center"/>
          </w:tcPr>
          <w:p w14:paraId="54FCD277" w14:textId="77777777" w:rsidR="004D5DCC" w:rsidRDefault="004D5DCC" w:rsidP="00CF49E2">
            <w:pPr>
              <w:jc w:val="left"/>
              <w:rPr>
                <w:sz w:val="19"/>
                <w:szCs w:val="19"/>
              </w:rPr>
            </w:pPr>
            <w:r>
              <w:rPr>
                <w:sz w:val="19"/>
                <w:szCs w:val="19"/>
              </w:rPr>
              <w:t xml:space="preserve">Dokumentumok (oklevél kivételével) belföldi postázási költsége az eljárási díjon felül </w:t>
            </w:r>
          </w:p>
        </w:tc>
        <w:tc>
          <w:tcPr>
            <w:tcW w:w="1620" w:type="dxa"/>
            <w:vAlign w:val="center"/>
          </w:tcPr>
          <w:p w14:paraId="02230AFB" w14:textId="77777777" w:rsidR="004D5DCC" w:rsidRDefault="004D5DCC" w:rsidP="00CF49E2">
            <w:pPr>
              <w:ind w:left="16"/>
              <w:jc w:val="center"/>
              <w:rPr>
                <w:sz w:val="19"/>
                <w:szCs w:val="19"/>
              </w:rPr>
            </w:pPr>
            <w:proofErr w:type="gramStart"/>
            <w:r>
              <w:rPr>
                <w:sz w:val="19"/>
                <w:szCs w:val="19"/>
              </w:rPr>
              <w:t>3.000,-</w:t>
            </w:r>
            <w:proofErr w:type="gramEnd"/>
          </w:p>
        </w:tc>
      </w:tr>
      <w:tr w:rsidR="004D5DCC" w:rsidRPr="004E2241" w14:paraId="7FF36E07" w14:textId="77777777" w:rsidTr="00CF49E2">
        <w:tblPrEx>
          <w:tblCellMar>
            <w:left w:w="70" w:type="dxa"/>
            <w:right w:w="70" w:type="dxa"/>
          </w:tblCellMar>
        </w:tblPrEx>
        <w:trPr>
          <w:trHeight w:val="255"/>
          <w:jc w:val="center"/>
        </w:trPr>
        <w:tc>
          <w:tcPr>
            <w:tcW w:w="7792" w:type="dxa"/>
            <w:vAlign w:val="center"/>
          </w:tcPr>
          <w:p w14:paraId="775741E0" w14:textId="77777777" w:rsidR="004D5DCC" w:rsidRPr="009D354A" w:rsidRDefault="004D5DCC" w:rsidP="00CF49E2">
            <w:pPr>
              <w:jc w:val="left"/>
              <w:rPr>
                <w:sz w:val="19"/>
                <w:szCs w:val="19"/>
              </w:rPr>
            </w:pPr>
            <w:r w:rsidRPr="009D354A">
              <w:rPr>
                <w:sz w:val="19"/>
                <w:szCs w:val="19"/>
              </w:rPr>
              <w:t>Angol nyelvű igazolások kiadása</w:t>
            </w:r>
          </w:p>
        </w:tc>
        <w:tc>
          <w:tcPr>
            <w:tcW w:w="1620" w:type="dxa"/>
            <w:vAlign w:val="center"/>
          </w:tcPr>
          <w:p w14:paraId="6987206A" w14:textId="77777777" w:rsidR="004D5DCC" w:rsidRPr="009D354A" w:rsidRDefault="004D5DCC" w:rsidP="00CF49E2">
            <w:pPr>
              <w:ind w:left="16"/>
              <w:jc w:val="center"/>
              <w:rPr>
                <w:sz w:val="19"/>
                <w:szCs w:val="19"/>
              </w:rPr>
            </w:pPr>
            <w:proofErr w:type="gramStart"/>
            <w:r w:rsidRPr="009D354A">
              <w:rPr>
                <w:sz w:val="19"/>
                <w:szCs w:val="19"/>
              </w:rPr>
              <w:t>1.500,-</w:t>
            </w:r>
            <w:proofErr w:type="gramEnd"/>
            <w:r w:rsidRPr="009D354A">
              <w:rPr>
                <w:sz w:val="19"/>
                <w:szCs w:val="19"/>
              </w:rPr>
              <w:t xml:space="preserve">/oldal, </w:t>
            </w:r>
          </w:p>
        </w:tc>
      </w:tr>
      <w:tr w:rsidR="004D5DCC" w:rsidRPr="004E2241" w14:paraId="49CE40EF" w14:textId="77777777" w:rsidTr="00CF49E2">
        <w:tblPrEx>
          <w:tblCellMar>
            <w:left w:w="70" w:type="dxa"/>
            <w:right w:w="70" w:type="dxa"/>
          </w:tblCellMar>
        </w:tblPrEx>
        <w:trPr>
          <w:trHeight w:val="255"/>
          <w:jc w:val="center"/>
        </w:trPr>
        <w:tc>
          <w:tcPr>
            <w:tcW w:w="7792" w:type="dxa"/>
            <w:vAlign w:val="center"/>
          </w:tcPr>
          <w:p w14:paraId="38D0F57C" w14:textId="77777777" w:rsidR="004D5DCC" w:rsidRPr="009D354A" w:rsidRDefault="004D5DCC" w:rsidP="00CF49E2">
            <w:pPr>
              <w:jc w:val="left"/>
              <w:rPr>
                <w:sz w:val="19"/>
                <w:szCs w:val="19"/>
              </w:rPr>
            </w:pPr>
            <w:r w:rsidRPr="009D354A">
              <w:rPr>
                <w:sz w:val="19"/>
                <w:szCs w:val="19"/>
              </w:rPr>
              <w:t>Angol nyelvű elektronikus leckekönyv kiadása</w:t>
            </w:r>
          </w:p>
        </w:tc>
        <w:tc>
          <w:tcPr>
            <w:tcW w:w="1620" w:type="dxa"/>
            <w:vAlign w:val="center"/>
          </w:tcPr>
          <w:p w14:paraId="43666219" w14:textId="77777777" w:rsidR="004D5DCC" w:rsidRPr="009D354A" w:rsidRDefault="004D5DCC" w:rsidP="00CF49E2">
            <w:pPr>
              <w:ind w:left="16"/>
              <w:jc w:val="center"/>
              <w:rPr>
                <w:sz w:val="19"/>
                <w:szCs w:val="19"/>
              </w:rPr>
            </w:pPr>
            <w:proofErr w:type="gramStart"/>
            <w:r w:rsidRPr="009D354A">
              <w:rPr>
                <w:sz w:val="19"/>
                <w:szCs w:val="19"/>
              </w:rPr>
              <w:t>5.000,-</w:t>
            </w:r>
            <w:proofErr w:type="gramEnd"/>
          </w:p>
        </w:tc>
      </w:tr>
      <w:tr w:rsidR="004D5DCC" w:rsidRPr="004E2241" w14:paraId="503F3020" w14:textId="77777777" w:rsidTr="00CF49E2">
        <w:tblPrEx>
          <w:tblCellMar>
            <w:left w:w="70" w:type="dxa"/>
            <w:right w:w="70" w:type="dxa"/>
          </w:tblCellMar>
        </w:tblPrEx>
        <w:trPr>
          <w:trHeight w:val="255"/>
          <w:jc w:val="center"/>
        </w:trPr>
        <w:tc>
          <w:tcPr>
            <w:tcW w:w="7792" w:type="dxa"/>
            <w:vAlign w:val="center"/>
          </w:tcPr>
          <w:p w14:paraId="089DE13A" w14:textId="77777777" w:rsidR="004D5DCC" w:rsidRPr="009D354A" w:rsidRDefault="004D5DCC" w:rsidP="00CF49E2">
            <w:pPr>
              <w:jc w:val="left"/>
              <w:rPr>
                <w:sz w:val="19"/>
                <w:szCs w:val="19"/>
              </w:rPr>
            </w:pPr>
            <w:r w:rsidRPr="009D354A">
              <w:rPr>
                <w:sz w:val="19"/>
                <w:szCs w:val="19"/>
              </w:rPr>
              <w:t xml:space="preserve">Szakirányú továbbképzésre felvételi jelentkezés díja </w:t>
            </w:r>
          </w:p>
        </w:tc>
        <w:tc>
          <w:tcPr>
            <w:tcW w:w="1620" w:type="dxa"/>
            <w:vAlign w:val="center"/>
          </w:tcPr>
          <w:p w14:paraId="2BD61DBA" w14:textId="77777777" w:rsidR="004D5DCC" w:rsidRPr="009D354A" w:rsidRDefault="004D5DCC" w:rsidP="00CF49E2">
            <w:pPr>
              <w:ind w:left="16"/>
              <w:jc w:val="center"/>
              <w:rPr>
                <w:sz w:val="19"/>
                <w:szCs w:val="19"/>
              </w:rPr>
            </w:pPr>
            <w:r w:rsidRPr="009D354A">
              <w:rPr>
                <w:sz w:val="19"/>
                <w:szCs w:val="19"/>
              </w:rPr>
              <w:t>3.000-9.000,</w:t>
            </w:r>
            <w:r>
              <w:rPr>
                <w:sz w:val="19"/>
                <w:szCs w:val="19"/>
              </w:rPr>
              <w:t>-</w:t>
            </w:r>
          </w:p>
        </w:tc>
      </w:tr>
      <w:tr w:rsidR="004D5DCC" w:rsidRPr="004E2241" w14:paraId="571A1E2D" w14:textId="77777777" w:rsidTr="00CF49E2">
        <w:tblPrEx>
          <w:tblCellMar>
            <w:left w:w="70" w:type="dxa"/>
            <w:right w:w="70" w:type="dxa"/>
          </w:tblCellMar>
        </w:tblPrEx>
        <w:trPr>
          <w:trHeight w:val="255"/>
          <w:jc w:val="center"/>
        </w:trPr>
        <w:tc>
          <w:tcPr>
            <w:tcW w:w="7792" w:type="dxa"/>
            <w:vAlign w:val="center"/>
          </w:tcPr>
          <w:p w14:paraId="23262760" w14:textId="77777777" w:rsidR="004D5DCC" w:rsidRPr="009D354A" w:rsidRDefault="004D5DCC" w:rsidP="00CF49E2">
            <w:pPr>
              <w:jc w:val="left"/>
              <w:rPr>
                <w:sz w:val="19"/>
                <w:szCs w:val="19"/>
              </w:rPr>
            </w:pPr>
            <w:r w:rsidRPr="009D354A">
              <w:rPr>
                <w:sz w:val="19"/>
                <w:szCs w:val="19"/>
              </w:rPr>
              <w:t>Átvételi kérelem más intézményből</w:t>
            </w:r>
          </w:p>
        </w:tc>
        <w:tc>
          <w:tcPr>
            <w:tcW w:w="1620" w:type="dxa"/>
            <w:vAlign w:val="center"/>
          </w:tcPr>
          <w:p w14:paraId="09C148FF" w14:textId="77777777" w:rsidR="004D5DCC" w:rsidRPr="009D354A" w:rsidRDefault="004D5DCC" w:rsidP="00CF49E2">
            <w:pPr>
              <w:ind w:left="16"/>
              <w:jc w:val="center"/>
              <w:rPr>
                <w:sz w:val="19"/>
                <w:szCs w:val="19"/>
              </w:rPr>
            </w:pPr>
            <w:proofErr w:type="gramStart"/>
            <w:r w:rsidRPr="009D354A">
              <w:rPr>
                <w:sz w:val="19"/>
                <w:szCs w:val="19"/>
              </w:rPr>
              <w:t>10.000,-</w:t>
            </w:r>
            <w:proofErr w:type="gramEnd"/>
          </w:p>
        </w:tc>
      </w:tr>
      <w:tr w:rsidR="004D5DCC" w:rsidRPr="004E2241" w14:paraId="44BBAED0" w14:textId="77777777" w:rsidTr="00CF49E2">
        <w:tblPrEx>
          <w:tblCellMar>
            <w:left w:w="70" w:type="dxa"/>
            <w:right w:w="70" w:type="dxa"/>
          </w:tblCellMar>
        </w:tblPrEx>
        <w:trPr>
          <w:trHeight w:val="255"/>
          <w:jc w:val="center"/>
        </w:trPr>
        <w:tc>
          <w:tcPr>
            <w:tcW w:w="7792" w:type="dxa"/>
            <w:vAlign w:val="center"/>
          </w:tcPr>
          <w:p w14:paraId="20047F63" w14:textId="77777777" w:rsidR="004D5DCC" w:rsidRPr="009D354A" w:rsidRDefault="004D5DCC" w:rsidP="00CF49E2">
            <w:pPr>
              <w:jc w:val="left"/>
              <w:rPr>
                <w:sz w:val="19"/>
                <w:szCs w:val="19"/>
              </w:rPr>
            </w:pPr>
            <w:r w:rsidRPr="009D354A">
              <w:rPr>
                <w:sz w:val="19"/>
                <w:szCs w:val="19"/>
              </w:rPr>
              <w:t>Átvételi kérelem intézményen belül</w:t>
            </w:r>
          </w:p>
        </w:tc>
        <w:tc>
          <w:tcPr>
            <w:tcW w:w="1620" w:type="dxa"/>
            <w:vAlign w:val="center"/>
          </w:tcPr>
          <w:p w14:paraId="6797C70A" w14:textId="77777777" w:rsidR="004D5DCC" w:rsidRPr="009D354A" w:rsidRDefault="004D5DCC" w:rsidP="00CF49E2">
            <w:pPr>
              <w:ind w:left="16"/>
              <w:jc w:val="center"/>
              <w:rPr>
                <w:sz w:val="19"/>
                <w:szCs w:val="19"/>
              </w:rPr>
            </w:pPr>
            <w:proofErr w:type="gramStart"/>
            <w:r w:rsidRPr="009D354A">
              <w:rPr>
                <w:sz w:val="19"/>
                <w:szCs w:val="19"/>
              </w:rPr>
              <w:t>5.000,-</w:t>
            </w:r>
            <w:proofErr w:type="gramEnd"/>
          </w:p>
        </w:tc>
      </w:tr>
    </w:tbl>
    <w:p w14:paraId="108E6127" w14:textId="77777777" w:rsidR="004D5DCC" w:rsidRDefault="004D5DCC" w:rsidP="00DE6DC6">
      <w:pPr>
        <w:shd w:val="clear" w:color="auto" w:fill="FFFFFF"/>
        <w:spacing w:line="240" w:lineRule="auto"/>
        <w:rPr>
          <w:rFonts w:eastAsia="Times New Roman" w:cs="Times New Roman"/>
          <w:i/>
          <w:color w:val="000000" w:themeColor="text1"/>
          <w:szCs w:val="24"/>
          <w:lang w:eastAsia="hu-HU"/>
        </w:rPr>
      </w:pPr>
    </w:p>
    <w:p w14:paraId="1C3F8B48" w14:textId="77777777" w:rsidR="00847CC1" w:rsidRDefault="00847CC1" w:rsidP="00847CC1">
      <w:pPr>
        <w:shd w:val="clear" w:color="auto" w:fill="FFFFFF"/>
        <w:spacing w:line="240" w:lineRule="auto"/>
        <w:rPr>
          <w:rFonts w:eastAsia="Times New Roman" w:cs="Times New Roman"/>
          <w:color w:val="000000" w:themeColor="text1"/>
          <w:szCs w:val="24"/>
          <w:lang w:eastAsia="hu-HU"/>
        </w:rPr>
      </w:pPr>
      <w:r w:rsidRPr="00847CC1">
        <w:rPr>
          <w:rFonts w:eastAsia="Times New Roman" w:cs="Times New Roman"/>
          <w:color w:val="000000" w:themeColor="text1"/>
          <w:szCs w:val="24"/>
          <w:lang w:eastAsia="hu-HU"/>
        </w:rPr>
        <w:t>Az egyéb díjak és térítések alkalmazása során a „tantárgy felvétele” kifejezést a hallgatóra irányadó jogszabályi háttér szerint kell értelmezni.</w:t>
      </w:r>
    </w:p>
    <w:p w14:paraId="382DD8BB" w14:textId="77777777" w:rsidR="00847CC1" w:rsidRPr="00847CC1" w:rsidRDefault="00847CC1" w:rsidP="00847CC1">
      <w:pPr>
        <w:shd w:val="clear" w:color="auto" w:fill="FFFFFF"/>
        <w:spacing w:line="240" w:lineRule="auto"/>
        <w:rPr>
          <w:rFonts w:eastAsia="Times New Roman" w:cs="Times New Roman"/>
          <w:color w:val="000000" w:themeColor="text1"/>
          <w:szCs w:val="24"/>
          <w:lang w:eastAsia="hu-HU"/>
        </w:rPr>
      </w:pPr>
    </w:p>
    <w:p w14:paraId="4CCEFD88" w14:textId="77777777" w:rsidR="00847CC1" w:rsidRPr="00847CC1" w:rsidRDefault="00847CC1" w:rsidP="00847CC1">
      <w:pPr>
        <w:shd w:val="clear" w:color="auto" w:fill="FFFFFF"/>
        <w:spacing w:line="240" w:lineRule="auto"/>
        <w:rPr>
          <w:rFonts w:eastAsia="Times New Roman" w:cs="Times New Roman"/>
          <w:color w:val="000000" w:themeColor="text1"/>
          <w:szCs w:val="24"/>
          <w:lang w:eastAsia="hu-HU"/>
        </w:rPr>
      </w:pPr>
      <w:r w:rsidRPr="00847CC1">
        <w:rPr>
          <w:rFonts w:eastAsia="Times New Roman" w:cs="Times New Roman"/>
          <w:color w:val="000000" w:themeColor="text1"/>
          <w:szCs w:val="24"/>
          <w:lang w:eastAsia="hu-HU"/>
        </w:rPr>
        <w:t>A korábbi felsőoktatási törvény hatálya alá tartozó, 2006. szeptember 1. napját követően hallgatói jogviszonyt létesített hallgatók esetében tantárgyfelvételnek minősül a képzési programban meghatározott oktatási és tanulmányi követelmények teljesítéséhez, továbbá a bizonyítvány, az oklevél vagy a doktori abszolutórium megszerzéséhez szükséges előadások, szemináriumok, konzultációk, gyakorlati foglalkozások és terepgyakorlatok felvétele.</w:t>
      </w:r>
    </w:p>
    <w:p w14:paraId="2578F561" w14:textId="77777777" w:rsidR="00847CC1" w:rsidRDefault="00847CC1" w:rsidP="00847CC1">
      <w:pPr>
        <w:shd w:val="clear" w:color="auto" w:fill="FFFFFF"/>
        <w:spacing w:line="240" w:lineRule="auto"/>
        <w:rPr>
          <w:rFonts w:eastAsia="Times New Roman" w:cs="Times New Roman"/>
          <w:color w:val="000000" w:themeColor="text1"/>
          <w:szCs w:val="24"/>
          <w:lang w:eastAsia="hu-HU"/>
        </w:rPr>
      </w:pPr>
    </w:p>
    <w:p w14:paraId="3BE122F9" w14:textId="51E05064" w:rsidR="00847CC1" w:rsidRPr="00847CC1" w:rsidRDefault="00847CC1" w:rsidP="00847CC1">
      <w:pPr>
        <w:shd w:val="clear" w:color="auto" w:fill="FFFFFF"/>
        <w:spacing w:line="240" w:lineRule="auto"/>
        <w:rPr>
          <w:rFonts w:eastAsia="Times New Roman" w:cs="Times New Roman"/>
          <w:color w:val="000000" w:themeColor="text1"/>
          <w:szCs w:val="24"/>
          <w:lang w:eastAsia="hu-HU"/>
        </w:rPr>
      </w:pPr>
      <w:r w:rsidRPr="00847CC1">
        <w:rPr>
          <w:rFonts w:eastAsia="Times New Roman" w:cs="Times New Roman"/>
          <w:color w:val="000000" w:themeColor="text1"/>
          <w:szCs w:val="24"/>
          <w:lang w:eastAsia="hu-HU"/>
        </w:rPr>
        <w:t>A nemzeti felsőoktatásról szóló törvény hatálya alá tartozó, 2012. szeptember 1. napját követően hallgatói jogviszonyt létesített hallgatók esetében tantárgyfelvételnek minősül a képzési programban meghatározott oktatási és tanulmányi követelmények teljesítéséhez, továbbá az oklevél vagy a doktori abszolutórium megszerzéséhez szükséges előadások, szemináriumok, konzultációk, gyakorlati foglalkozások és terepgyakorlatok felvétele.</w:t>
      </w:r>
    </w:p>
    <w:p w14:paraId="0699FB72" w14:textId="77777777" w:rsidR="00847CC1" w:rsidRDefault="00847CC1" w:rsidP="00847CC1">
      <w:pPr>
        <w:shd w:val="clear" w:color="auto" w:fill="FFFFFF"/>
        <w:spacing w:line="240" w:lineRule="auto"/>
        <w:rPr>
          <w:rFonts w:eastAsia="Times New Roman" w:cs="Times New Roman"/>
          <w:color w:val="000000" w:themeColor="text1"/>
          <w:szCs w:val="24"/>
          <w:lang w:eastAsia="hu-HU"/>
        </w:rPr>
      </w:pPr>
    </w:p>
    <w:p w14:paraId="470778C2" w14:textId="2C6A570B" w:rsidR="00847CC1" w:rsidRPr="00847CC1" w:rsidRDefault="00847CC1" w:rsidP="00847CC1">
      <w:pPr>
        <w:shd w:val="clear" w:color="auto" w:fill="FFFFFF"/>
        <w:spacing w:line="240" w:lineRule="auto"/>
        <w:rPr>
          <w:rFonts w:eastAsia="Times New Roman" w:cs="Times New Roman"/>
          <w:color w:val="000000" w:themeColor="text1"/>
          <w:szCs w:val="24"/>
          <w:lang w:eastAsia="hu-HU"/>
        </w:rPr>
      </w:pPr>
      <w:r w:rsidRPr="00847CC1">
        <w:rPr>
          <w:rFonts w:eastAsia="Times New Roman" w:cs="Times New Roman"/>
          <w:color w:val="000000" w:themeColor="text1"/>
          <w:szCs w:val="24"/>
          <w:lang w:eastAsia="hu-HU"/>
        </w:rPr>
        <w:t>A kari hallgatói követelményrendszerek az egyetemi szabályozással összhangban további egyéb díjakat és térítéseket is meghatározhatnak. Az ilyen díjak felhasználására a Hallgatói Követelményrendszer vonatkozó rendelkezései irányadók.</w:t>
      </w:r>
    </w:p>
    <w:p w14:paraId="04B07D34" w14:textId="77777777" w:rsidR="00847CC1" w:rsidRPr="00847CC1" w:rsidRDefault="00847CC1" w:rsidP="00847CC1">
      <w:pPr>
        <w:shd w:val="clear" w:color="auto" w:fill="FFFFFF"/>
        <w:spacing w:line="240" w:lineRule="auto"/>
        <w:rPr>
          <w:rFonts w:eastAsia="Times New Roman" w:cs="Times New Roman"/>
          <w:color w:val="000000" w:themeColor="text1"/>
          <w:szCs w:val="24"/>
          <w:lang w:eastAsia="hu-HU"/>
        </w:rPr>
      </w:pPr>
      <w:r w:rsidRPr="00847CC1">
        <w:rPr>
          <w:rFonts w:eastAsia="Times New Roman" w:cs="Times New Roman"/>
          <w:color w:val="000000" w:themeColor="text1"/>
          <w:szCs w:val="24"/>
          <w:lang w:eastAsia="hu-HU"/>
        </w:rPr>
        <w:t>A díjak befizetését főszabály szerint a Neptun rendszeren keresztül kell teljesíteni. Eltérő rendelkezés hiányában a díjak a következő tanévben is alkalmazandók. A díjfizetési kötelezettségről külön határozatot nem kell hozni; a díjtétel közlése a Neptun rendszerben történő kiírással valósul meg.</w:t>
      </w:r>
    </w:p>
    <w:p w14:paraId="01BFD563" w14:textId="77777777" w:rsidR="00847CC1" w:rsidRPr="00847CC1" w:rsidRDefault="00847CC1" w:rsidP="00847CC1">
      <w:pPr>
        <w:shd w:val="clear" w:color="auto" w:fill="FFFFFF"/>
        <w:spacing w:line="240" w:lineRule="auto"/>
        <w:rPr>
          <w:rFonts w:eastAsia="Times New Roman" w:cs="Times New Roman"/>
          <w:color w:val="000000" w:themeColor="text1"/>
          <w:szCs w:val="24"/>
          <w:lang w:eastAsia="hu-HU"/>
        </w:rPr>
      </w:pPr>
      <w:r w:rsidRPr="00847CC1">
        <w:rPr>
          <w:rFonts w:eastAsia="Times New Roman" w:cs="Times New Roman"/>
          <w:color w:val="000000" w:themeColor="text1"/>
          <w:szCs w:val="24"/>
          <w:lang w:eastAsia="hu-HU"/>
        </w:rPr>
        <w:t>A karok kötelesek a beiratkozáshoz, bejelentkezéshez, valamint a hallgatói kérelmek előterjesztéséhez szükséges nyomtatványokat a hallgatók számára ingyenesen hozzáférhetővé tenni, és azokat a kari honlapon közzétenni.</w:t>
      </w:r>
    </w:p>
    <w:p w14:paraId="3769F1DC" w14:textId="77777777" w:rsidR="00847CC1" w:rsidRPr="00847CC1" w:rsidRDefault="00847CC1" w:rsidP="00847CC1">
      <w:pPr>
        <w:shd w:val="clear" w:color="auto" w:fill="FFFFFF"/>
        <w:spacing w:line="240" w:lineRule="auto"/>
        <w:rPr>
          <w:rFonts w:eastAsia="Times New Roman" w:cs="Times New Roman"/>
          <w:color w:val="000000" w:themeColor="text1"/>
          <w:szCs w:val="24"/>
          <w:lang w:eastAsia="hu-HU"/>
        </w:rPr>
      </w:pPr>
      <w:r w:rsidRPr="00847CC1">
        <w:rPr>
          <w:rFonts w:eastAsia="Times New Roman" w:cs="Times New Roman"/>
          <w:color w:val="000000" w:themeColor="text1"/>
          <w:szCs w:val="24"/>
          <w:lang w:eastAsia="hu-HU"/>
        </w:rPr>
        <w:t>Az első oklevél és az első oklevélmelléklet kibocsátása ingyenes.</w:t>
      </w:r>
    </w:p>
    <w:p w14:paraId="767055EB" w14:textId="77777777" w:rsidR="00847CC1" w:rsidRPr="00847CC1" w:rsidRDefault="00847CC1" w:rsidP="00847CC1">
      <w:pPr>
        <w:shd w:val="clear" w:color="auto" w:fill="FFFFFF"/>
        <w:spacing w:line="240" w:lineRule="auto"/>
        <w:rPr>
          <w:rFonts w:eastAsia="Times New Roman" w:cs="Times New Roman"/>
          <w:color w:val="000000" w:themeColor="text1"/>
          <w:szCs w:val="24"/>
          <w:lang w:eastAsia="hu-HU"/>
        </w:rPr>
      </w:pPr>
      <w:r w:rsidRPr="00847CC1">
        <w:rPr>
          <w:rFonts w:eastAsia="Times New Roman" w:cs="Times New Roman"/>
          <w:color w:val="000000" w:themeColor="text1"/>
          <w:szCs w:val="24"/>
          <w:lang w:eastAsia="hu-HU"/>
        </w:rPr>
        <w:lastRenderedPageBreak/>
        <w:t>A hallgatók számára előírt díjak befizetésének ellenőrzésére a hallgatói jogviszonyból eredő pénzkövetelések kezelésére vonatkozó intézményi szabályzat rendelkezéseit kell alkalmazni.</w:t>
      </w:r>
    </w:p>
    <w:p w14:paraId="41412812" w14:textId="77777777" w:rsidR="0075429E" w:rsidRDefault="0075429E" w:rsidP="00DE6DC6">
      <w:pPr>
        <w:shd w:val="clear" w:color="auto" w:fill="FFFFFF"/>
        <w:spacing w:line="240" w:lineRule="auto"/>
        <w:rPr>
          <w:rFonts w:eastAsia="Times New Roman" w:cs="Times New Roman"/>
          <w:color w:val="000000" w:themeColor="text1"/>
          <w:szCs w:val="24"/>
          <w:lang w:eastAsia="hu-HU"/>
        </w:rPr>
      </w:pPr>
    </w:p>
    <w:p w14:paraId="7BAB1C9E" w14:textId="77777777" w:rsidR="00DE6DC6" w:rsidRPr="00B8688D" w:rsidRDefault="00DE6DC6" w:rsidP="00DE6DC6">
      <w:pPr>
        <w:shd w:val="clear" w:color="auto" w:fill="FFFFFF"/>
        <w:spacing w:line="240" w:lineRule="auto"/>
        <w:rPr>
          <w:rFonts w:eastAsia="Times New Roman" w:cs="Times New Roman"/>
          <w:color w:val="000000" w:themeColor="text1"/>
          <w:szCs w:val="24"/>
          <w:lang w:eastAsia="hu-HU"/>
        </w:rPr>
      </w:pPr>
    </w:p>
    <w:p w14:paraId="1F5FC25A" w14:textId="7EE6069B" w:rsidR="00240D10" w:rsidRPr="001519C4" w:rsidRDefault="00240D10" w:rsidP="002335DA">
      <w:pPr>
        <w:pStyle w:val="Cmsor1"/>
        <w:rPr>
          <w:rFonts w:eastAsia="Times New Roman"/>
          <w:lang w:eastAsia="hu-HU"/>
        </w:rPr>
      </w:pPr>
      <w:bookmarkStart w:id="32" w:name="_Toc237975777"/>
      <w:r w:rsidRPr="00C979D3">
        <w:rPr>
          <w:rFonts w:eastAsia="Times New Roman"/>
          <w:lang w:eastAsia="hu-HU"/>
        </w:rPr>
        <w:t>Kollégiumi, diákotthoni elszállásolási lehetőségek</w:t>
      </w:r>
      <w:bookmarkEnd w:id="32"/>
    </w:p>
    <w:p w14:paraId="1B377255" w14:textId="77777777" w:rsidR="00165F8C" w:rsidRDefault="00165F8C" w:rsidP="00240D10">
      <w:pPr>
        <w:shd w:val="clear" w:color="auto" w:fill="FFFFFF"/>
        <w:spacing w:line="240" w:lineRule="auto"/>
        <w:rPr>
          <w:rFonts w:eastAsia="Times New Roman" w:cs="Times New Roman"/>
          <w:bCs/>
          <w:color w:val="000000" w:themeColor="text1"/>
          <w:szCs w:val="24"/>
          <w:lang w:eastAsia="hu-HU"/>
        </w:rPr>
      </w:pPr>
    </w:p>
    <w:p w14:paraId="37AFBEDA" w14:textId="42F3BA1B" w:rsidR="00240D10" w:rsidRPr="008D0FA8" w:rsidRDefault="00240D10" w:rsidP="00C979D3">
      <w:pPr>
        <w:pStyle w:val="Cmsor3"/>
        <w:rPr>
          <w:rFonts w:eastAsia="Times New Roman"/>
          <w:lang w:eastAsia="hu-HU"/>
        </w:rPr>
      </w:pPr>
      <w:bookmarkStart w:id="33" w:name="_Toc237975778"/>
      <w:r w:rsidRPr="008D0FA8">
        <w:rPr>
          <w:rFonts w:eastAsia="Times New Roman"/>
          <w:lang w:eastAsia="hu-HU"/>
        </w:rPr>
        <w:t>Kollégiumi belépés, bent tartózkodás</w:t>
      </w:r>
      <w:bookmarkEnd w:id="33"/>
    </w:p>
    <w:p w14:paraId="1C38704C" w14:textId="77777777" w:rsidR="002E15A9" w:rsidRDefault="002E15A9" w:rsidP="00240D10">
      <w:pPr>
        <w:shd w:val="clear" w:color="auto" w:fill="FFFFFF"/>
        <w:spacing w:line="240" w:lineRule="auto"/>
        <w:rPr>
          <w:rFonts w:eastAsia="Times New Roman" w:cs="Times New Roman"/>
          <w:bCs/>
          <w:color w:val="000000" w:themeColor="text1"/>
          <w:szCs w:val="24"/>
          <w:lang w:eastAsia="hu-HU"/>
        </w:rPr>
      </w:pPr>
    </w:p>
    <w:p w14:paraId="6C3987F6" w14:textId="6BCC6B2C" w:rsidR="00240D10" w:rsidRPr="008D0FA8" w:rsidRDefault="00240D10" w:rsidP="00240D10">
      <w:pPr>
        <w:shd w:val="clear" w:color="auto" w:fill="FFFFFF"/>
        <w:spacing w:line="240" w:lineRule="auto"/>
        <w:rPr>
          <w:rFonts w:eastAsia="Times New Roman" w:cs="Times New Roman"/>
          <w:bCs/>
          <w:color w:val="000000" w:themeColor="text1"/>
          <w:szCs w:val="24"/>
          <w:lang w:eastAsia="hu-HU"/>
        </w:rPr>
      </w:pPr>
      <w:r w:rsidRPr="008D0FA8">
        <w:rPr>
          <w:rFonts w:eastAsia="Times New Roman" w:cs="Times New Roman"/>
          <w:bCs/>
          <w:color w:val="000000" w:themeColor="text1"/>
          <w:szCs w:val="24"/>
          <w:lang w:eastAsia="hu-HU"/>
        </w:rPr>
        <w:t>BOLYAI KOLLÉGIUM, E/1-E/</w:t>
      </w:r>
      <w:r>
        <w:rPr>
          <w:rFonts w:eastAsia="Times New Roman" w:cs="Times New Roman"/>
          <w:bCs/>
          <w:color w:val="000000" w:themeColor="text1"/>
          <w:szCs w:val="24"/>
          <w:lang w:eastAsia="hu-HU"/>
        </w:rPr>
        <w:t>6</w:t>
      </w:r>
      <w:r w:rsidR="00926298">
        <w:rPr>
          <w:rFonts w:eastAsia="Times New Roman" w:cs="Times New Roman"/>
          <w:bCs/>
          <w:color w:val="000000" w:themeColor="text1"/>
          <w:szCs w:val="24"/>
          <w:lang w:eastAsia="hu-HU"/>
        </w:rPr>
        <w:t xml:space="preserve"> ÉPÜLETEK</w:t>
      </w:r>
    </w:p>
    <w:p w14:paraId="6499D59F" w14:textId="77777777" w:rsidR="00926298" w:rsidRPr="00926298" w:rsidRDefault="00926298" w:rsidP="00926298">
      <w:pPr>
        <w:shd w:val="clear" w:color="auto" w:fill="FFFFFF"/>
        <w:spacing w:line="240" w:lineRule="auto"/>
        <w:rPr>
          <w:rFonts w:eastAsia="Times New Roman" w:cs="Times New Roman"/>
          <w:bCs/>
          <w:color w:val="000000" w:themeColor="text1"/>
          <w:szCs w:val="24"/>
          <w:lang w:eastAsia="hu-HU"/>
        </w:rPr>
      </w:pPr>
      <w:r w:rsidRPr="00926298">
        <w:rPr>
          <w:rFonts w:eastAsia="Times New Roman" w:cs="Times New Roman"/>
          <w:bCs/>
          <w:color w:val="000000" w:themeColor="text1"/>
          <w:szCs w:val="24"/>
          <w:lang w:eastAsia="hu-HU"/>
        </w:rPr>
        <w:t>•</w:t>
      </w:r>
      <w:r w:rsidRPr="00926298">
        <w:rPr>
          <w:rFonts w:eastAsia="Times New Roman" w:cs="Times New Roman"/>
          <w:bCs/>
          <w:color w:val="000000" w:themeColor="text1"/>
          <w:szCs w:val="24"/>
          <w:lang w:eastAsia="hu-HU"/>
        </w:rPr>
        <w:tab/>
        <w:t>kollégista, beléptető rendszer használatával 0–24 h</w:t>
      </w:r>
    </w:p>
    <w:p w14:paraId="7CA523A7" w14:textId="77777777" w:rsidR="00926298" w:rsidRPr="00926298" w:rsidRDefault="00926298" w:rsidP="00926298">
      <w:pPr>
        <w:shd w:val="clear" w:color="auto" w:fill="FFFFFF"/>
        <w:spacing w:line="240" w:lineRule="auto"/>
        <w:rPr>
          <w:rFonts w:eastAsia="Times New Roman" w:cs="Times New Roman"/>
          <w:bCs/>
          <w:color w:val="000000" w:themeColor="text1"/>
          <w:szCs w:val="24"/>
          <w:lang w:eastAsia="hu-HU"/>
        </w:rPr>
      </w:pPr>
      <w:r w:rsidRPr="00926298">
        <w:rPr>
          <w:rFonts w:eastAsia="Times New Roman" w:cs="Times New Roman"/>
          <w:bCs/>
          <w:color w:val="000000" w:themeColor="text1"/>
          <w:szCs w:val="24"/>
          <w:lang w:eastAsia="hu-HU"/>
        </w:rPr>
        <w:t>•</w:t>
      </w:r>
      <w:r w:rsidRPr="00926298">
        <w:rPr>
          <w:rFonts w:eastAsia="Times New Roman" w:cs="Times New Roman"/>
          <w:bCs/>
          <w:color w:val="000000" w:themeColor="text1"/>
          <w:szCs w:val="24"/>
          <w:lang w:eastAsia="hu-HU"/>
        </w:rPr>
        <w:tab/>
        <w:t>látogató, beléptető rendszer használatával 6–23 h</w:t>
      </w:r>
    </w:p>
    <w:p w14:paraId="6655B746" w14:textId="77777777" w:rsidR="00926298" w:rsidRPr="00926298" w:rsidRDefault="00926298" w:rsidP="00926298">
      <w:pPr>
        <w:shd w:val="clear" w:color="auto" w:fill="FFFFFF"/>
        <w:spacing w:line="240" w:lineRule="auto"/>
        <w:rPr>
          <w:rFonts w:eastAsia="Times New Roman" w:cs="Times New Roman"/>
          <w:bCs/>
          <w:color w:val="000000" w:themeColor="text1"/>
          <w:szCs w:val="24"/>
          <w:lang w:eastAsia="hu-HU"/>
        </w:rPr>
      </w:pPr>
      <w:r w:rsidRPr="00926298">
        <w:rPr>
          <w:rFonts w:eastAsia="Times New Roman" w:cs="Times New Roman"/>
          <w:bCs/>
          <w:color w:val="000000" w:themeColor="text1"/>
          <w:szCs w:val="24"/>
          <w:lang w:eastAsia="hu-HU"/>
        </w:rPr>
        <w:t>•</w:t>
      </w:r>
      <w:r w:rsidRPr="00926298">
        <w:rPr>
          <w:rFonts w:eastAsia="Times New Roman" w:cs="Times New Roman"/>
          <w:bCs/>
          <w:color w:val="000000" w:themeColor="text1"/>
          <w:szCs w:val="24"/>
          <w:lang w:eastAsia="hu-HU"/>
        </w:rPr>
        <w:tab/>
        <w:t>vendég, befogadó nyilatkozat kitöltésével 23–6 h</w:t>
      </w:r>
    </w:p>
    <w:p w14:paraId="0164F125" w14:textId="77777777" w:rsidR="00926298" w:rsidRPr="00926298" w:rsidRDefault="00926298" w:rsidP="00926298">
      <w:pPr>
        <w:shd w:val="clear" w:color="auto" w:fill="FFFFFF"/>
        <w:spacing w:line="240" w:lineRule="auto"/>
        <w:rPr>
          <w:rFonts w:eastAsia="Times New Roman" w:cs="Times New Roman"/>
          <w:bCs/>
          <w:color w:val="000000" w:themeColor="text1"/>
          <w:szCs w:val="24"/>
          <w:lang w:eastAsia="hu-HU"/>
        </w:rPr>
      </w:pPr>
      <w:r w:rsidRPr="00926298">
        <w:rPr>
          <w:rFonts w:eastAsia="Times New Roman" w:cs="Times New Roman"/>
          <w:bCs/>
          <w:color w:val="000000" w:themeColor="text1"/>
          <w:szCs w:val="24"/>
          <w:lang w:eastAsia="hu-HU"/>
        </w:rPr>
        <w:t>•</w:t>
      </w:r>
      <w:r w:rsidRPr="00926298">
        <w:rPr>
          <w:rFonts w:eastAsia="Times New Roman" w:cs="Times New Roman"/>
          <w:bCs/>
          <w:color w:val="000000" w:themeColor="text1"/>
          <w:szCs w:val="24"/>
          <w:lang w:eastAsia="hu-HU"/>
        </w:rPr>
        <w:tab/>
        <w:t>más kollégiumban lakó, beléptető rendszer használatával 6–23 h</w:t>
      </w:r>
    </w:p>
    <w:p w14:paraId="1883BD75" w14:textId="77777777" w:rsidR="00926298" w:rsidRPr="00926298" w:rsidRDefault="00926298" w:rsidP="00926298">
      <w:pPr>
        <w:shd w:val="clear" w:color="auto" w:fill="FFFFFF"/>
        <w:spacing w:line="240" w:lineRule="auto"/>
        <w:rPr>
          <w:rFonts w:eastAsia="Times New Roman" w:cs="Times New Roman"/>
          <w:bCs/>
          <w:color w:val="000000" w:themeColor="text1"/>
          <w:szCs w:val="24"/>
          <w:lang w:eastAsia="hu-HU"/>
        </w:rPr>
      </w:pPr>
      <w:r w:rsidRPr="00926298">
        <w:rPr>
          <w:rFonts w:eastAsia="Times New Roman" w:cs="Times New Roman"/>
          <w:bCs/>
          <w:color w:val="000000" w:themeColor="text1"/>
          <w:szCs w:val="24"/>
          <w:lang w:eastAsia="hu-HU"/>
        </w:rPr>
        <w:t>•</w:t>
      </w:r>
      <w:r w:rsidRPr="00926298">
        <w:rPr>
          <w:rFonts w:eastAsia="Times New Roman" w:cs="Times New Roman"/>
          <w:bCs/>
          <w:color w:val="000000" w:themeColor="text1"/>
          <w:szCs w:val="24"/>
          <w:lang w:eastAsia="hu-HU"/>
        </w:rPr>
        <w:tab/>
        <w:t>kollégiumok közötti befogadó nyilatkozat kitöltésével 23–6 h</w:t>
      </w:r>
    </w:p>
    <w:p w14:paraId="69AD637D" w14:textId="1F5ABBB0" w:rsidR="002E15A9" w:rsidRDefault="00926298" w:rsidP="00926298">
      <w:pPr>
        <w:shd w:val="clear" w:color="auto" w:fill="FFFFFF"/>
        <w:spacing w:line="240" w:lineRule="auto"/>
      </w:pPr>
      <w:r w:rsidRPr="00926298">
        <w:rPr>
          <w:rFonts w:eastAsia="Times New Roman" w:cs="Times New Roman"/>
          <w:bCs/>
          <w:color w:val="000000" w:themeColor="text1"/>
          <w:szCs w:val="24"/>
          <w:lang w:eastAsia="hu-HU"/>
        </w:rPr>
        <w:t>•</w:t>
      </w:r>
      <w:r w:rsidRPr="00926298">
        <w:rPr>
          <w:rFonts w:eastAsia="Times New Roman" w:cs="Times New Roman"/>
          <w:bCs/>
          <w:color w:val="000000" w:themeColor="text1"/>
          <w:szCs w:val="24"/>
          <w:lang w:eastAsia="hu-HU"/>
        </w:rPr>
        <w:tab/>
        <w:t xml:space="preserve">vendég, korlátozott számban, előzetes foglalás alapján, vendégszobában 13-9 h </w:t>
      </w:r>
    </w:p>
    <w:p w14:paraId="01E0D725" w14:textId="77777777" w:rsidR="002E15A9" w:rsidRDefault="002E15A9" w:rsidP="00926298">
      <w:pPr>
        <w:shd w:val="clear" w:color="auto" w:fill="FFFFFF"/>
        <w:spacing w:line="240" w:lineRule="auto"/>
      </w:pPr>
    </w:p>
    <w:p w14:paraId="39B04D5D" w14:textId="3BCEA6C6" w:rsidR="00240D10" w:rsidRPr="008D0FA8" w:rsidRDefault="002E15A9" w:rsidP="00926298">
      <w:pPr>
        <w:shd w:val="clear" w:color="auto" w:fill="FFFFFF"/>
        <w:spacing w:line="240" w:lineRule="auto"/>
        <w:rPr>
          <w:rFonts w:eastAsia="Times New Roman" w:cs="Times New Roman"/>
          <w:bCs/>
          <w:color w:val="000000" w:themeColor="text1"/>
          <w:szCs w:val="24"/>
          <w:lang w:eastAsia="hu-HU"/>
        </w:rPr>
      </w:pPr>
      <w:r w:rsidRPr="002E15A9">
        <w:rPr>
          <w:rFonts w:eastAsia="Times New Roman" w:cs="Times New Roman"/>
          <w:bCs/>
          <w:color w:val="000000" w:themeColor="text1"/>
          <w:szCs w:val="24"/>
          <w:lang w:eastAsia="hu-HU"/>
        </w:rPr>
        <w:t xml:space="preserve">BOLYAI KOLLÉGIUM UNI-HOSTEL DIÁKOTTHON </w:t>
      </w:r>
    </w:p>
    <w:p w14:paraId="3C67FDDE" w14:textId="77777777" w:rsidR="00F35614" w:rsidRPr="00F35614" w:rsidRDefault="00F35614" w:rsidP="00F35614">
      <w:pPr>
        <w:shd w:val="clear" w:color="auto" w:fill="FFFFFF"/>
        <w:spacing w:line="240" w:lineRule="auto"/>
        <w:rPr>
          <w:rFonts w:eastAsia="Times New Roman" w:cs="Times New Roman"/>
          <w:bCs/>
          <w:color w:val="000000" w:themeColor="text1"/>
          <w:szCs w:val="24"/>
          <w:lang w:eastAsia="hu-HU"/>
        </w:rPr>
      </w:pPr>
      <w:r w:rsidRPr="00F35614">
        <w:rPr>
          <w:rFonts w:eastAsia="Times New Roman" w:cs="Times New Roman"/>
          <w:bCs/>
          <w:color w:val="000000" w:themeColor="text1"/>
          <w:szCs w:val="24"/>
          <w:lang w:eastAsia="hu-HU"/>
        </w:rPr>
        <w:t>•</w:t>
      </w:r>
      <w:r w:rsidRPr="00F35614">
        <w:rPr>
          <w:rFonts w:eastAsia="Times New Roman" w:cs="Times New Roman"/>
          <w:bCs/>
          <w:color w:val="000000" w:themeColor="text1"/>
          <w:szCs w:val="24"/>
          <w:lang w:eastAsia="hu-HU"/>
        </w:rPr>
        <w:tab/>
        <w:t>kollégista, belépőkártya leadásával 0–24 h</w:t>
      </w:r>
    </w:p>
    <w:p w14:paraId="7C830E3A" w14:textId="77777777" w:rsidR="00F35614" w:rsidRPr="00F35614" w:rsidRDefault="00F35614" w:rsidP="00F35614">
      <w:pPr>
        <w:shd w:val="clear" w:color="auto" w:fill="FFFFFF"/>
        <w:spacing w:line="240" w:lineRule="auto"/>
        <w:rPr>
          <w:rFonts w:eastAsia="Times New Roman" w:cs="Times New Roman"/>
          <w:bCs/>
          <w:color w:val="000000" w:themeColor="text1"/>
          <w:szCs w:val="24"/>
          <w:lang w:eastAsia="hu-HU"/>
        </w:rPr>
      </w:pPr>
      <w:r w:rsidRPr="00F35614">
        <w:rPr>
          <w:rFonts w:eastAsia="Times New Roman" w:cs="Times New Roman"/>
          <w:bCs/>
          <w:color w:val="000000" w:themeColor="text1"/>
          <w:szCs w:val="24"/>
          <w:lang w:eastAsia="hu-HU"/>
        </w:rPr>
        <w:t>•</w:t>
      </w:r>
      <w:r w:rsidRPr="00F35614">
        <w:rPr>
          <w:rFonts w:eastAsia="Times New Roman" w:cs="Times New Roman"/>
          <w:bCs/>
          <w:color w:val="000000" w:themeColor="text1"/>
          <w:szCs w:val="24"/>
          <w:lang w:eastAsia="hu-HU"/>
        </w:rPr>
        <w:tab/>
        <w:t>látogató, diákigazolvány leadásával v. sz.ig. felmutatásával 7–23 h</w:t>
      </w:r>
    </w:p>
    <w:p w14:paraId="4AC5CC71" w14:textId="77777777" w:rsidR="00F35614" w:rsidRPr="00F35614" w:rsidRDefault="00F35614" w:rsidP="00F35614">
      <w:pPr>
        <w:shd w:val="clear" w:color="auto" w:fill="FFFFFF"/>
        <w:spacing w:line="240" w:lineRule="auto"/>
        <w:rPr>
          <w:rFonts w:eastAsia="Times New Roman" w:cs="Times New Roman"/>
          <w:bCs/>
          <w:color w:val="000000" w:themeColor="text1"/>
          <w:szCs w:val="24"/>
          <w:lang w:eastAsia="hu-HU"/>
        </w:rPr>
      </w:pPr>
      <w:r w:rsidRPr="00F35614">
        <w:rPr>
          <w:rFonts w:eastAsia="Times New Roman" w:cs="Times New Roman"/>
          <w:bCs/>
          <w:color w:val="000000" w:themeColor="text1"/>
          <w:szCs w:val="24"/>
          <w:lang w:eastAsia="hu-HU"/>
        </w:rPr>
        <w:t>•</w:t>
      </w:r>
      <w:r w:rsidRPr="00F35614">
        <w:rPr>
          <w:rFonts w:eastAsia="Times New Roman" w:cs="Times New Roman"/>
          <w:bCs/>
          <w:color w:val="000000" w:themeColor="text1"/>
          <w:szCs w:val="24"/>
          <w:lang w:eastAsia="hu-HU"/>
        </w:rPr>
        <w:tab/>
        <w:t>kollégista, befogadó nyilatkozat kitöltésével 23–7 h</w:t>
      </w:r>
    </w:p>
    <w:p w14:paraId="3BBAD9A6" w14:textId="77777777" w:rsidR="00F35614" w:rsidRDefault="00F35614" w:rsidP="00F35614">
      <w:pPr>
        <w:shd w:val="clear" w:color="auto" w:fill="FFFFFF"/>
        <w:spacing w:line="240" w:lineRule="auto"/>
        <w:rPr>
          <w:rFonts w:eastAsia="Times New Roman" w:cs="Times New Roman"/>
          <w:bCs/>
          <w:color w:val="000000" w:themeColor="text1"/>
          <w:szCs w:val="24"/>
          <w:lang w:eastAsia="hu-HU"/>
        </w:rPr>
      </w:pPr>
      <w:r w:rsidRPr="00F35614">
        <w:rPr>
          <w:rFonts w:eastAsia="Times New Roman" w:cs="Times New Roman"/>
          <w:bCs/>
          <w:color w:val="000000" w:themeColor="text1"/>
          <w:szCs w:val="24"/>
          <w:lang w:eastAsia="hu-HU"/>
        </w:rPr>
        <w:t>•</w:t>
      </w:r>
      <w:r w:rsidRPr="00F35614">
        <w:rPr>
          <w:rFonts w:eastAsia="Times New Roman" w:cs="Times New Roman"/>
          <w:bCs/>
          <w:color w:val="000000" w:themeColor="text1"/>
          <w:szCs w:val="24"/>
          <w:lang w:eastAsia="hu-HU"/>
        </w:rPr>
        <w:tab/>
        <w:t xml:space="preserve">vendég, korlátozott számban, előzetes bejelentkezés mellett, vendégszobában 14–10.30 </w:t>
      </w:r>
    </w:p>
    <w:p w14:paraId="4EBCC217" w14:textId="77777777" w:rsidR="00F35614" w:rsidRDefault="00F35614" w:rsidP="00F35614">
      <w:pPr>
        <w:shd w:val="clear" w:color="auto" w:fill="FFFFFF"/>
        <w:spacing w:line="240" w:lineRule="auto"/>
        <w:rPr>
          <w:rFonts w:eastAsia="Times New Roman" w:cs="Times New Roman"/>
          <w:bCs/>
          <w:color w:val="000000" w:themeColor="text1"/>
          <w:szCs w:val="24"/>
          <w:lang w:eastAsia="hu-HU"/>
        </w:rPr>
      </w:pPr>
    </w:p>
    <w:p w14:paraId="7CAD21A7" w14:textId="5C3CA87C" w:rsidR="00240D10" w:rsidRPr="008D0FA8" w:rsidRDefault="00240D10" w:rsidP="00C979D3">
      <w:pPr>
        <w:pStyle w:val="Cmsor3"/>
        <w:rPr>
          <w:rFonts w:eastAsia="Times New Roman"/>
          <w:lang w:eastAsia="hu-HU"/>
        </w:rPr>
      </w:pPr>
      <w:bookmarkStart w:id="34" w:name="_Toc237975779"/>
      <w:r w:rsidRPr="008D0FA8">
        <w:rPr>
          <w:rFonts w:eastAsia="Times New Roman"/>
          <w:lang w:eastAsia="hu-HU"/>
        </w:rPr>
        <w:t>Eseti szállásfoglalás</w:t>
      </w:r>
      <w:bookmarkEnd w:id="34"/>
    </w:p>
    <w:p w14:paraId="4F7428D1" w14:textId="579F3CAA" w:rsidR="004F54FE" w:rsidRPr="004F54FE" w:rsidRDefault="004F54FE" w:rsidP="004F54FE">
      <w:pPr>
        <w:shd w:val="clear" w:color="auto" w:fill="FFFFFF"/>
        <w:spacing w:line="240" w:lineRule="auto"/>
        <w:rPr>
          <w:rFonts w:eastAsia="Times New Roman" w:cs="Times New Roman"/>
          <w:bCs/>
          <w:color w:val="000000" w:themeColor="text1"/>
          <w:szCs w:val="24"/>
          <w:lang w:eastAsia="hu-HU"/>
        </w:rPr>
      </w:pPr>
      <w:r w:rsidRPr="004F54FE">
        <w:rPr>
          <w:rFonts w:eastAsia="Times New Roman" w:cs="Times New Roman"/>
          <w:bCs/>
          <w:color w:val="000000" w:themeColor="text1"/>
          <w:szCs w:val="24"/>
          <w:lang w:eastAsia="hu-HU"/>
        </w:rPr>
        <w:t xml:space="preserve">A Bolyai Kollégium épületeiben vendégszobák foglalása telefonon a 46/560-250 számon vagy e-mail-ben a </w:t>
      </w:r>
      <w:hyperlink r:id="rId28" w:history="1">
        <w:r w:rsidRPr="00A55DAF">
          <w:rPr>
            <w:rStyle w:val="Hiperhivatkozs"/>
            <w:rFonts w:eastAsia="Times New Roman" w:cs="Times New Roman"/>
            <w:bCs/>
            <w:szCs w:val="24"/>
            <w:lang w:eastAsia="hu-HU"/>
          </w:rPr>
          <w:t>szallas@uni-miskolc.hu</w:t>
        </w:r>
      </w:hyperlink>
      <w:r>
        <w:rPr>
          <w:rFonts w:eastAsia="Times New Roman" w:cs="Times New Roman"/>
          <w:bCs/>
          <w:color w:val="000000" w:themeColor="text1"/>
          <w:szCs w:val="24"/>
          <w:lang w:eastAsia="hu-HU"/>
        </w:rPr>
        <w:t xml:space="preserve"> </w:t>
      </w:r>
      <w:r w:rsidRPr="004F54FE">
        <w:rPr>
          <w:rFonts w:eastAsia="Times New Roman" w:cs="Times New Roman"/>
          <w:bCs/>
          <w:color w:val="000000" w:themeColor="text1"/>
          <w:szCs w:val="24"/>
          <w:lang w:eastAsia="hu-HU"/>
        </w:rPr>
        <w:t>címen, az elhelyezés térítési díj ellenében.</w:t>
      </w:r>
    </w:p>
    <w:p w14:paraId="364EBB8F" w14:textId="77777777" w:rsidR="004F54FE" w:rsidRPr="004F54FE" w:rsidRDefault="004F54FE" w:rsidP="004F54FE">
      <w:pPr>
        <w:shd w:val="clear" w:color="auto" w:fill="FFFFFF"/>
        <w:spacing w:line="240" w:lineRule="auto"/>
        <w:rPr>
          <w:rFonts w:eastAsia="Times New Roman" w:cs="Times New Roman"/>
          <w:bCs/>
          <w:color w:val="000000" w:themeColor="text1"/>
          <w:szCs w:val="24"/>
          <w:lang w:eastAsia="hu-HU"/>
        </w:rPr>
      </w:pPr>
      <w:r w:rsidRPr="004F54FE">
        <w:rPr>
          <w:rFonts w:eastAsia="Times New Roman" w:cs="Times New Roman"/>
          <w:bCs/>
          <w:color w:val="000000" w:themeColor="text1"/>
          <w:szCs w:val="24"/>
          <w:lang w:eastAsia="hu-HU"/>
        </w:rPr>
        <w:t xml:space="preserve">A szálláshely a belvároshoz közel, a Miskolci Egyetem területén található. A minőségi szolgáltatást nyújtó épületek, egy igényes </w:t>
      </w:r>
      <w:proofErr w:type="spellStart"/>
      <w:r w:rsidRPr="004F54FE">
        <w:rPr>
          <w:rFonts w:eastAsia="Times New Roman" w:cs="Times New Roman"/>
          <w:bCs/>
          <w:color w:val="000000" w:themeColor="text1"/>
          <w:szCs w:val="24"/>
          <w:lang w:eastAsia="hu-HU"/>
        </w:rPr>
        <w:t>hostel</w:t>
      </w:r>
      <w:proofErr w:type="spellEnd"/>
      <w:r w:rsidRPr="004F54FE">
        <w:rPr>
          <w:rFonts w:eastAsia="Times New Roman" w:cs="Times New Roman"/>
          <w:bCs/>
          <w:color w:val="000000" w:themeColor="text1"/>
          <w:szCs w:val="24"/>
          <w:lang w:eastAsia="hu-HU"/>
        </w:rPr>
        <w:t xml:space="preserve"> Miskolc zöldövezetében.</w:t>
      </w:r>
    </w:p>
    <w:p w14:paraId="102C07A3" w14:textId="79773437" w:rsidR="00240D10" w:rsidRPr="008D0FA8" w:rsidRDefault="004F54FE" w:rsidP="00240D10">
      <w:pPr>
        <w:shd w:val="clear" w:color="auto" w:fill="FFFFFF"/>
        <w:spacing w:line="240" w:lineRule="auto"/>
        <w:rPr>
          <w:rFonts w:eastAsia="Times New Roman" w:cs="Times New Roman"/>
          <w:bCs/>
          <w:color w:val="000000" w:themeColor="text1"/>
          <w:szCs w:val="24"/>
          <w:lang w:eastAsia="hu-HU"/>
        </w:rPr>
      </w:pPr>
      <w:r w:rsidRPr="004F54FE">
        <w:rPr>
          <w:rFonts w:eastAsia="Times New Roman" w:cs="Times New Roman"/>
          <w:bCs/>
          <w:color w:val="000000" w:themeColor="text1"/>
          <w:szCs w:val="24"/>
          <w:lang w:eastAsia="hu-HU"/>
        </w:rPr>
        <w:t>Az Egyetem adottságai, az előadótermek technikai felszereltsége, a minden igényt kielégítő sportkomplexum, valamint a nagyszámú szálláskapacitás egyedülálló lehetőséget biztosít a nyári időszakban a turistacsoportok fogadásától a nagy létszámú konferenciák megrendezéséig.</w:t>
      </w:r>
    </w:p>
    <w:p w14:paraId="44D80A43" w14:textId="77777777" w:rsidR="00240D10" w:rsidRDefault="00240D10" w:rsidP="006C14B3">
      <w:pPr>
        <w:shd w:val="clear" w:color="auto" w:fill="FFFFFF"/>
        <w:spacing w:line="240" w:lineRule="auto"/>
        <w:rPr>
          <w:rFonts w:eastAsia="Times New Roman" w:cs="Times New Roman"/>
          <w:b/>
          <w:color w:val="000000" w:themeColor="text1"/>
          <w:szCs w:val="24"/>
          <w:lang w:eastAsia="hu-HU"/>
        </w:rPr>
      </w:pPr>
    </w:p>
    <w:p w14:paraId="52C82A16" w14:textId="77777777" w:rsidR="006F0F85" w:rsidRDefault="006F0F85" w:rsidP="006C14B3">
      <w:pPr>
        <w:shd w:val="clear" w:color="auto" w:fill="FFFFFF"/>
        <w:spacing w:line="240" w:lineRule="auto"/>
        <w:rPr>
          <w:rFonts w:eastAsia="Times New Roman" w:cs="Times New Roman"/>
          <w:b/>
          <w:color w:val="000000" w:themeColor="text1"/>
          <w:szCs w:val="24"/>
          <w:lang w:eastAsia="hu-HU"/>
        </w:rPr>
      </w:pPr>
    </w:p>
    <w:p w14:paraId="266733BD" w14:textId="5FB41256" w:rsidR="006C14B3" w:rsidRPr="001519C4" w:rsidRDefault="006C14B3" w:rsidP="009C7FF4">
      <w:pPr>
        <w:pStyle w:val="Cmsor1"/>
        <w:rPr>
          <w:rFonts w:eastAsia="Times New Roman"/>
          <w:lang w:eastAsia="hu-HU"/>
        </w:rPr>
      </w:pPr>
      <w:bookmarkStart w:id="35" w:name="_Toc237975780"/>
      <w:r w:rsidRPr="001519C4">
        <w:rPr>
          <w:rFonts w:eastAsia="Times New Roman"/>
          <w:lang w:eastAsia="hu-HU"/>
        </w:rPr>
        <w:t>Könyvtári és számítógépes szolgáltatások</w:t>
      </w:r>
      <w:bookmarkEnd w:id="35"/>
    </w:p>
    <w:p w14:paraId="4E53C68D" w14:textId="77777777" w:rsidR="009744CB" w:rsidRDefault="009744CB" w:rsidP="006C14B3">
      <w:pPr>
        <w:shd w:val="clear" w:color="auto" w:fill="FFFFFF"/>
        <w:spacing w:line="240" w:lineRule="auto"/>
        <w:rPr>
          <w:rFonts w:eastAsia="Times New Roman" w:cs="Times New Roman"/>
          <w:color w:val="000000" w:themeColor="text1"/>
          <w:szCs w:val="24"/>
          <w:lang w:eastAsia="hu-HU"/>
        </w:rPr>
      </w:pPr>
    </w:p>
    <w:p w14:paraId="3B47FCC0" w14:textId="5F947CED" w:rsidR="004011C7" w:rsidRDefault="004011C7" w:rsidP="004011C7">
      <w:pPr>
        <w:pStyle w:val="Cmsor3"/>
        <w:rPr>
          <w:rFonts w:eastAsia="Times New Roman"/>
        </w:rPr>
      </w:pPr>
      <w:bookmarkStart w:id="36" w:name="_Toc237975781"/>
      <w:r>
        <w:rPr>
          <w:rFonts w:eastAsia="Times New Roman"/>
        </w:rPr>
        <w:t>Könyvtári szolgáltatások</w:t>
      </w:r>
      <w:bookmarkEnd w:id="36"/>
    </w:p>
    <w:p w14:paraId="5D3579DE" w14:textId="77777777" w:rsidR="004011C7" w:rsidRDefault="004011C7" w:rsidP="006C14B3">
      <w:pPr>
        <w:shd w:val="clear" w:color="auto" w:fill="FFFFFF"/>
        <w:spacing w:line="240" w:lineRule="auto"/>
        <w:rPr>
          <w:rFonts w:eastAsia="Times New Roman" w:cs="Times New Roman"/>
          <w:color w:val="000000" w:themeColor="text1"/>
          <w:szCs w:val="24"/>
          <w:lang w:eastAsia="hu-HU"/>
        </w:rPr>
      </w:pPr>
    </w:p>
    <w:p w14:paraId="603895FA" w14:textId="21597272" w:rsidR="006C14B3" w:rsidRPr="008F2A04" w:rsidRDefault="006C14B3" w:rsidP="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 xml:space="preserve">A </w:t>
      </w:r>
      <w:r w:rsidRPr="00E10957">
        <w:rPr>
          <w:rFonts w:eastAsia="Times New Roman" w:cs="Times New Roman"/>
          <w:i/>
          <w:color w:val="000000" w:themeColor="text1"/>
          <w:szCs w:val="24"/>
          <w:lang w:eastAsia="hu-HU"/>
        </w:rPr>
        <w:t>Tudományos Adatelemző Módszertani Központ és Levéltári Nyílt Kutatási Adatforrástár</w:t>
      </w:r>
      <w:r w:rsidRPr="00E10957">
        <w:rPr>
          <w:rFonts w:eastAsia="Times New Roman" w:cs="Times New Roman"/>
          <w:color w:val="000000" w:themeColor="text1"/>
          <w:szCs w:val="24"/>
          <w:lang w:eastAsia="hu-HU"/>
        </w:rPr>
        <w:t xml:space="preserve"> elnevezésű projekt keretében nemcsak a Borsod-Abaúj-Zemplén Megyei Levéltár új épülete készül</w:t>
      </w:r>
      <w:r w:rsidR="00776CBE">
        <w:rPr>
          <w:rFonts w:eastAsia="Times New Roman" w:cs="Times New Roman"/>
          <w:color w:val="000000" w:themeColor="text1"/>
          <w:szCs w:val="24"/>
          <w:lang w:eastAsia="hu-HU"/>
        </w:rPr>
        <w:t>t</w:t>
      </w:r>
      <w:r w:rsidRPr="00E10957">
        <w:rPr>
          <w:rFonts w:eastAsia="Times New Roman" w:cs="Times New Roman"/>
          <w:color w:val="000000" w:themeColor="text1"/>
          <w:szCs w:val="24"/>
          <w:lang w:eastAsia="hu-HU"/>
        </w:rPr>
        <w:t xml:space="preserve"> el a Miskolci Egyetem </w:t>
      </w:r>
      <w:r w:rsidRPr="008F2A04">
        <w:rPr>
          <w:rFonts w:eastAsia="Times New Roman" w:cs="Times New Roman"/>
          <w:color w:val="000000" w:themeColor="text1"/>
          <w:szCs w:val="24"/>
          <w:lang w:eastAsia="hu-HU"/>
        </w:rPr>
        <w:t>campusán, hanem egyúttal megújult a Könyvtár, Levéltár, Múzeum 50 éves épülete is.</w:t>
      </w:r>
    </w:p>
    <w:p w14:paraId="07E198E9" w14:textId="77777777" w:rsidR="008F2A04" w:rsidRPr="008F2A04" w:rsidRDefault="008F2A04" w:rsidP="006C14B3">
      <w:pPr>
        <w:shd w:val="clear" w:color="auto" w:fill="FFFFFF"/>
        <w:spacing w:line="240" w:lineRule="auto"/>
        <w:rPr>
          <w:rFonts w:eastAsia="Times New Roman" w:cs="Times New Roman"/>
          <w:color w:val="000000" w:themeColor="text1"/>
          <w:szCs w:val="24"/>
          <w:lang w:eastAsia="hu-HU"/>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670"/>
      </w:tblGrid>
      <w:tr w:rsidR="006C14B3" w:rsidRPr="00E10957" w14:paraId="62914D49" w14:textId="77777777">
        <w:tc>
          <w:tcPr>
            <w:tcW w:w="9067" w:type="dxa"/>
            <w:gridSpan w:val="2"/>
            <w:shd w:val="clear" w:color="auto" w:fill="FBE5D5"/>
          </w:tcPr>
          <w:p w14:paraId="73000373"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t>EGYETEMI KÖNYVTÁR</w:t>
            </w:r>
          </w:p>
        </w:tc>
      </w:tr>
      <w:tr w:rsidR="006C14B3" w:rsidRPr="00E10957" w14:paraId="68578D21" w14:textId="77777777">
        <w:tc>
          <w:tcPr>
            <w:tcW w:w="3397" w:type="dxa"/>
          </w:tcPr>
          <w:p w14:paraId="7B4EC2C1"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tc>
        <w:tc>
          <w:tcPr>
            <w:tcW w:w="5670" w:type="dxa"/>
          </w:tcPr>
          <w:p w14:paraId="17927322"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t>Szolgáltatások</w:t>
            </w:r>
          </w:p>
        </w:tc>
      </w:tr>
      <w:tr w:rsidR="006C14B3" w:rsidRPr="00E10957" w14:paraId="25E9A4B7" w14:textId="77777777">
        <w:tc>
          <w:tcPr>
            <w:tcW w:w="3397" w:type="dxa"/>
          </w:tcPr>
          <w:p w14:paraId="01CE2A85" w14:textId="77777777" w:rsidR="006C14B3" w:rsidRPr="004E03C1" w:rsidRDefault="006C14B3">
            <w:pPr>
              <w:shd w:val="clear" w:color="auto" w:fill="FFFFFF"/>
              <w:spacing w:line="240" w:lineRule="auto"/>
              <w:rPr>
                <w:rFonts w:eastAsia="Times New Roman" w:cs="Times New Roman"/>
                <w:bCs/>
                <w:szCs w:val="24"/>
                <w:lang w:eastAsia="hu-HU"/>
              </w:rPr>
            </w:pPr>
            <w:r w:rsidRPr="004E03C1">
              <w:rPr>
                <w:rFonts w:eastAsia="Times New Roman" w:cs="Times New Roman"/>
                <w:bCs/>
                <w:szCs w:val="24"/>
                <w:lang w:eastAsia="hu-HU"/>
              </w:rPr>
              <w:t>KLM épület emelete</w:t>
            </w:r>
          </w:p>
          <w:p w14:paraId="5D41E9A3" w14:textId="77777777" w:rsidR="006C14B3" w:rsidRPr="004E03C1" w:rsidRDefault="006C14B3">
            <w:pPr>
              <w:shd w:val="clear" w:color="auto" w:fill="FFFFFF"/>
              <w:spacing w:line="240" w:lineRule="auto"/>
              <w:rPr>
                <w:rFonts w:eastAsia="Times New Roman" w:cs="Times New Roman"/>
                <w:bCs/>
                <w:szCs w:val="24"/>
                <w:lang w:eastAsia="hu-HU"/>
              </w:rPr>
            </w:pPr>
            <w:r w:rsidRPr="004E03C1">
              <w:rPr>
                <w:rFonts w:eastAsia="Times New Roman" w:cs="Times New Roman"/>
                <w:bCs/>
                <w:szCs w:val="24"/>
                <w:lang w:eastAsia="hu-HU"/>
              </w:rPr>
              <w:t xml:space="preserve">Olvasóterem </w:t>
            </w:r>
          </w:p>
          <w:p w14:paraId="44ACEA55" w14:textId="77777777" w:rsidR="006C14B3" w:rsidRPr="004E03C1" w:rsidRDefault="006C14B3">
            <w:pPr>
              <w:shd w:val="clear" w:color="auto" w:fill="FFFFFF"/>
              <w:spacing w:line="240" w:lineRule="auto"/>
              <w:rPr>
                <w:rFonts w:eastAsia="Times New Roman" w:cs="Times New Roman"/>
                <w:b/>
                <w:szCs w:val="24"/>
                <w:lang w:eastAsia="hu-HU"/>
              </w:rPr>
            </w:pPr>
          </w:p>
          <w:p w14:paraId="38A6A0BC"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t>Elérhetőség</w:t>
            </w:r>
          </w:p>
          <w:p w14:paraId="6B712EAD"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lastRenderedPageBreak/>
              <w:t>+36-46/565-320</w:t>
            </w:r>
          </w:p>
          <w:p w14:paraId="70188FA4"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konyvtar@uni-miskolc.hu</w:t>
            </w:r>
          </w:p>
          <w:p w14:paraId="794B7CE3"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www.facebook.com/konlevmuz</w:t>
            </w:r>
          </w:p>
          <w:p w14:paraId="60030979"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http://www.lib.uni-miskolc.hu/</w:t>
            </w:r>
          </w:p>
          <w:p w14:paraId="6F8F4E48" w14:textId="77777777" w:rsidR="006C14B3" w:rsidRDefault="006C14B3">
            <w:pPr>
              <w:shd w:val="clear" w:color="auto" w:fill="FFFFFF"/>
              <w:spacing w:line="240" w:lineRule="auto"/>
              <w:rPr>
                <w:rFonts w:eastAsia="Times New Roman" w:cs="Times New Roman"/>
                <w:color w:val="000000" w:themeColor="text1"/>
                <w:szCs w:val="24"/>
                <w:lang w:eastAsia="hu-HU"/>
              </w:rPr>
            </w:pPr>
          </w:p>
          <w:p w14:paraId="67BB0C80" w14:textId="77777777" w:rsidR="006C14B3" w:rsidRDefault="006C14B3">
            <w:pPr>
              <w:shd w:val="clear" w:color="auto" w:fill="FFFFFF"/>
              <w:spacing w:line="240" w:lineRule="auto"/>
              <w:rPr>
                <w:rFonts w:eastAsia="Times New Roman" w:cs="Times New Roman"/>
                <w:color w:val="000000" w:themeColor="text1"/>
                <w:szCs w:val="24"/>
                <w:lang w:eastAsia="hu-HU"/>
              </w:rPr>
            </w:pPr>
          </w:p>
          <w:p w14:paraId="0DDB7D85"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386B03D3" w14:textId="77777777" w:rsidR="006C14B3" w:rsidRDefault="006C14B3">
            <w:pPr>
              <w:shd w:val="clear" w:color="auto" w:fill="FFFFFF"/>
              <w:spacing w:line="240" w:lineRule="auto"/>
              <w:rPr>
                <w:rFonts w:eastAsia="Times New Roman" w:cs="Times New Roman"/>
                <w:b/>
                <w:color w:val="000000" w:themeColor="text1"/>
                <w:szCs w:val="24"/>
                <w:lang w:eastAsia="hu-HU"/>
              </w:rPr>
            </w:pPr>
          </w:p>
          <w:p w14:paraId="7C7E8B71"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roofErr w:type="spellStart"/>
            <w:r w:rsidRPr="00E10957">
              <w:rPr>
                <w:rFonts w:eastAsia="Times New Roman" w:cs="Times New Roman"/>
                <w:b/>
                <w:color w:val="000000" w:themeColor="text1"/>
                <w:szCs w:val="24"/>
                <w:lang w:eastAsia="hu-HU"/>
              </w:rPr>
              <w:t>Nyitvatartás</w:t>
            </w:r>
            <w:proofErr w:type="spellEnd"/>
          </w:p>
          <w:p w14:paraId="1DB86D6E"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i/>
                <w:color w:val="000000" w:themeColor="text1"/>
                <w:szCs w:val="24"/>
                <w:lang w:eastAsia="hu-HU"/>
              </w:rPr>
              <w:t>Szorgalmi időszakban</w:t>
            </w:r>
            <w:r w:rsidRPr="00E10957">
              <w:rPr>
                <w:rFonts w:eastAsia="Times New Roman" w:cs="Times New Roman"/>
                <w:color w:val="000000" w:themeColor="text1"/>
                <w:szCs w:val="24"/>
                <w:lang w:eastAsia="hu-HU"/>
              </w:rPr>
              <w:t>:</w:t>
            </w:r>
          </w:p>
          <w:p w14:paraId="474AE6B5"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hétfő-péntek</w:t>
            </w:r>
            <w:r>
              <w:rPr>
                <w:rFonts w:eastAsia="Times New Roman" w:cs="Times New Roman"/>
                <w:color w:val="000000" w:themeColor="text1"/>
                <w:szCs w:val="24"/>
                <w:lang w:eastAsia="hu-HU"/>
              </w:rPr>
              <w:t>:</w:t>
            </w:r>
          </w:p>
          <w:p w14:paraId="1F818E1D"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08:00-</w:t>
            </w:r>
            <w:r>
              <w:rPr>
                <w:rFonts w:eastAsia="Times New Roman" w:cs="Times New Roman"/>
                <w:color w:val="000000" w:themeColor="text1"/>
                <w:szCs w:val="24"/>
                <w:lang w:eastAsia="hu-HU"/>
              </w:rPr>
              <w:t>20</w:t>
            </w:r>
            <w:r w:rsidRPr="00E10957">
              <w:rPr>
                <w:rFonts w:eastAsia="Times New Roman" w:cs="Times New Roman"/>
                <w:color w:val="000000" w:themeColor="text1"/>
                <w:szCs w:val="24"/>
                <w:lang w:eastAsia="hu-HU"/>
              </w:rPr>
              <w:t>:00</w:t>
            </w:r>
          </w:p>
          <w:p w14:paraId="4835B8A4"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szombat</w:t>
            </w:r>
            <w:r>
              <w:rPr>
                <w:rFonts w:eastAsia="Times New Roman" w:cs="Times New Roman"/>
                <w:color w:val="000000" w:themeColor="text1"/>
                <w:szCs w:val="24"/>
                <w:lang w:eastAsia="hu-HU"/>
              </w:rPr>
              <w:t>:</w:t>
            </w:r>
          </w:p>
          <w:p w14:paraId="4FF937B4" w14:textId="77777777" w:rsidR="006C14B3"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08:00-16:00</w:t>
            </w:r>
          </w:p>
          <w:p w14:paraId="26DAE336"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364B5AE5"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i/>
                <w:color w:val="000000" w:themeColor="text1"/>
                <w:szCs w:val="24"/>
                <w:lang w:eastAsia="hu-HU"/>
              </w:rPr>
              <w:t>Vizsgaidőszakban</w:t>
            </w:r>
            <w:r w:rsidRPr="00E10957">
              <w:rPr>
                <w:rFonts w:eastAsia="Times New Roman" w:cs="Times New Roman"/>
                <w:color w:val="000000" w:themeColor="text1"/>
                <w:szCs w:val="24"/>
                <w:lang w:eastAsia="hu-HU"/>
              </w:rPr>
              <w:t>:</w:t>
            </w:r>
          </w:p>
          <w:p w14:paraId="03EAD996"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hétfő-péntek</w:t>
            </w:r>
            <w:r>
              <w:rPr>
                <w:rFonts w:eastAsia="Times New Roman" w:cs="Times New Roman"/>
                <w:color w:val="000000" w:themeColor="text1"/>
                <w:szCs w:val="24"/>
                <w:lang w:eastAsia="hu-HU"/>
              </w:rPr>
              <w:t>:</w:t>
            </w:r>
          </w:p>
          <w:p w14:paraId="63AA1386"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08:00-</w:t>
            </w:r>
            <w:r>
              <w:rPr>
                <w:rFonts w:eastAsia="Times New Roman" w:cs="Times New Roman"/>
                <w:color w:val="000000" w:themeColor="text1"/>
                <w:szCs w:val="24"/>
                <w:lang w:eastAsia="hu-HU"/>
              </w:rPr>
              <w:t>20</w:t>
            </w:r>
            <w:r w:rsidRPr="00E10957">
              <w:rPr>
                <w:rFonts w:eastAsia="Times New Roman" w:cs="Times New Roman"/>
                <w:color w:val="000000" w:themeColor="text1"/>
                <w:szCs w:val="24"/>
                <w:lang w:eastAsia="hu-HU"/>
              </w:rPr>
              <w:t>:00</w:t>
            </w:r>
          </w:p>
          <w:p w14:paraId="0EBBF930"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szombat</w:t>
            </w:r>
            <w:r>
              <w:rPr>
                <w:rFonts w:eastAsia="Times New Roman" w:cs="Times New Roman"/>
                <w:color w:val="000000" w:themeColor="text1"/>
                <w:szCs w:val="24"/>
                <w:lang w:eastAsia="hu-HU"/>
              </w:rPr>
              <w:t>:</w:t>
            </w:r>
          </w:p>
          <w:p w14:paraId="5C53636D" w14:textId="77777777" w:rsidR="006C14B3" w:rsidRDefault="006C14B3">
            <w:pPr>
              <w:shd w:val="clear" w:color="auto" w:fill="FFFFFF"/>
              <w:spacing w:line="240" w:lineRule="auto"/>
              <w:rPr>
                <w:rFonts w:eastAsia="Times New Roman" w:cs="Times New Roman"/>
                <w:color w:val="000000" w:themeColor="text1"/>
                <w:szCs w:val="24"/>
                <w:lang w:eastAsia="hu-HU"/>
              </w:rPr>
            </w:pPr>
            <w:bookmarkStart w:id="37" w:name="_heading=h.gjdgxs" w:colFirst="0" w:colLast="0"/>
            <w:bookmarkEnd w:id="37"/>
            <w:r w:rsidRPr="00E10957">
              <w:rPr>
                <w:rFonts w:eastAsia="Times New Roman" w:cs="Times New Roman"/>
                <w:color w:val="000000" w:themeColor="text1"/>
                <w:szCs w:val="24"/>
                <w:lang w:eastAsia="hu-HU"/>
              </w:rPr>
              <w:t>08:00-16:00</w:t>
            </w:r>
          </w:p>
          <w:p w14:paraId="061A4742"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392C6FB7" w14:textId="77777777" w:rsidR="006C14B3" w:rsidRPr="005520A9" w:rsidRDefault="006C14B3">
            <w:pPr>
              <w:shd w:val="clear" w:color="auto" w:fill="FFFFFF"/>
              <w:spacing w:line="240" w:lineRule="auto"/>
              <w:rPr>
                <w:rFonts w:eastAsia="Times New Roman" w:cs="Times New Roman"/>
                <w:i/>
                <w:iCs/>
                <w:color w:val="000000" w:themeColor="text1"/>
                <w:szCs w:val="24"/>
                <w:lang w:eastAsia="hu-HU"/>
              </w:rPr>
            </w:pPr>
            <w:r w:rsidRPr="005520A9">
              <w:rPr>
                <w:rFonts w:eastAsia="Times New Roman" w:cs="Times New Roman"/>
                <w:i/>
                <w:iCs/>
                <w:color w:val="000000" w:themeColor="text1"/>
                <w:szCs w:val="24"/>
                <w:lang w:eastAsia="hu-HU"/>
              </w:rPr>
              <w:t>Július-Augusztus:</w:t>
            </w:r>
          </w:p>
          <w:p w14:paraId="78C696EB"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hétfő-péntek: 08:00 – 12:00</w:t>
            </w:r>
          </w:p>
        </w:tc>
        <w:tc>
          <w:tcPr>
            <w:tcW w:w="5670" w:type="dxa"/>
          </w:tcPr>
          <w:p w14:paraId="7598B499"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lastRenderedPageBreak/>
              <w:t>Általános szolgáltatások</w:t>
            </w:r>
          </w:p>
          <w:p w14:paraId="7E553BE7"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Beiratkozás</w:t>
            </w:r>
          </w:p>
          <w:p w14:paraId="26E80388"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Dokumentum-előjegyzés kölcsönzésre</w:t>
            </w:r>
          </w:p>
          <w:p w14:paraId="2DDC4090"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Fénymásolás</w:t>
            </w:r>
          </w:p>
          <w:p w14:paraId="75A5AB14"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lastRenderedPageBreak/>
              <w:t>Nyomtatás</w:t>
            </w:r>
          </w:p>
          <w:p w14:paraId="6FA10524"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roofErr w:type="spellStart"/>
            <w:r w:rsidRPr="00E10957">
              <w:rPr>
                <w:rFonts w:eastAsia="Times New Roman" w:cs="Times New Roman"/>
                <w:color w:val="000000" w:themeColor="text1"/>
                <w:szCs w:val="24"/>
                <w:lang w:eastAsia="hu-HU"/>
              </w:rPr>
              <w:t>Spirálozás</w:t>
            </w:r>
            <w:proofErr w:type="spellEnd"/>
          </w:p>
          <w:p w14:paraId="0F4F1F0E"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Szkennelés</w:t>
            </w:r>
          </w:p>
          <w:p w14:paraId="696721FE"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CD-írás</w:t>
            </w:r>
          </w:p>
          <w:p w14:paraId="348FF92C"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Dokumentumok kölcsönzése</w:t>
            </w:r>
          </w:p>
          <w:p w14:paraId="1256D60B"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Helyben olvasás</w:t>
            </w:r>
          </w:p>
          <w:p w14:paraId="285E1B4C"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Tájékoztatás (általános és szaktudományi)</w:t>
            </w:r>
          </w:p>
          <w:p w14:paraId="3D49E809"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Számítógép-használat</w:t>
            </w:r>
          </w:p>
          <w:p w14:paraId="5757684D"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e-könyv-olvasók kölcsönzése</w:t>
            </w:r>
          </w:p>
          <w:p w14:paraId="4F49334E"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46420F4D"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t>E-szolgáltatások</w:t>
            </w:r>
          </w:p>
          <w:p w14:paraId="6F51E040"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Előfizetett adatbázisok használata</w:t>
            </w:r>
          </w:p>
          <w:p w14:paraId="3314EAF1"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Katalógus</w:t>
            </w:r>
          </w:p>
          <w:p w14:paraId="4485E469"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Könyvtárközi kölcsönzés</w:t>
            </w:r>
          </w:p>
          <w:p w14:paraId="5F986736"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Hosszabbítás</w:t>
            </w:r>
          </w:p>
          <w:p w14:paraId="74BC5F00"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MATARKA</w:t>
            </w:r>
          </w:p>
          <w:p w14:paraId="799581C7"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MIDRA-ügyintézés</w:t>
            </w:r>
          </w:p>
          <w:p w14:paraId="77A09604"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MTMT-ügyintézés</w:t>
            </w:r>
          </w:p>
          <w:p w14:paraId="66A818DA"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Dokumentum-előkészítés</w:t>
            </w:r>
          </w:p>
          <w:p w14:paraId="59CE57B5"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Idézettségfigyelés</w:t>
            </w:r>
          </w:p>
          <w:p w14:paraId="5C07A5E6"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 xml:space="preserve">Témafigyelés </w:t>
            </w:r>
          </w:p>
          <w:p w14:paraId="2C745F05"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076DFCF7"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t>Speciális szolgáltatások</w:t>
            </w:r>
          </w:p>
          <w:p w14:paraId="218E4169"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Európai Dokumentációs Központ</w:t>
            </w:r>
          </w:p>
          <w:p w14:paraId="69701D07"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PATLIB</w:t>
            </w:r>
          </w:p>
          <w:p w14:paraId="0D16851D"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NAVA-pont</w:t>
            </w:r>
          </w:p>
          <w:p w14:paraId="33FD6EC5"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Felhasználóképzés</w:t>
            </w:r>
          </w:p>
          <w:p w14:paraId="1C8F4F1D"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Adatbázis-használati tréningek</w:t>
            </w:r>
          </w:p>
          <w:p w14:paraId="40DAD351"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tc>
      </w:tr>
      <w:tr w:rsidR="006C14B3" w:rsidRPr="00E10957" w14:paraId="10EF359D" w14:textId="77777777">
        <w:tc>
          <w:tcPr>
            <w:tcW w:w="9067" w:type="dxa"/>
            <w:gridSpan w:val="2"/>
          </w:tcPr>
          <w:p w14:paraId="0F60D59A"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tc>
      </w:tr>
      <w:tr w:rsidR="006C14B3" w:rsidRPr="00E10957" w14:paraId="476FD26D" w14:textId="77777777">
        <w:tc>
          <w:tcPr>
            <w:tcW w:w="9067" w:type="dxa"/>
            <w:gridSpan w:val="2"/>
            <w:shd w:val="clear" w:color="auto" w:fill="FBE5D5"/>
          </w:tcPr>
          <w:p w14:paraId="43E87225"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t>EGYETEMI LEVÉLTÁR</w:t>
            </w:r>
          </w:p>
        </w:tc>
      </w:tr>
      <w:tr w:rsidR="006C14B3" w:rsidRPr="00E10957" w14:paraId="5829B085" w14:textId="77777777">
        <w:tc>
          <w:tcPr>
            <w:tcW w:w="3397" w:type="dxa"/>
          </w:tcPr>
          <w:p w14:paraId="27E88966"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tc>
        <w:tc>
          <w:tcPr>
            <w:tcW w:w="5670" w:type="dxa"/>
          </w:tcPr>
          <w:p w14:paraId="1EEBD3D1"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t>Szolgáltatások</w:t>
            </w:r>
          </w:p>
        </w:tc>
      </w:tr>
      <w:tr w:rsidR="006C14B3" w:rsidRPr="00E10957" w14:paraId="71782BEC" w14:textId="77777777">
        <w:tc>
          <w:tcPr>
            <w:tcW w:w="3397" w:type="dxa"/>
          </w:tcPr>
          <w:p w14:paraId="5265D5FA"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b/>
                <w:color w:val="000000" w:themeColor="text1"/>
                <w:szCs w:val="24"/>
                <w:lang w:eastAsia="hu-HU"/>
              </w:rPr>
              <w:t>Helyiség</w:t>
            </w:r>
          </w:p>
          <w:p w14:paraId="27CEB4BC" w14:textId="77777777" w:rsidR="006C14B3"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KLM épület földszint</w:t>
            </w:r>
          </w:p>
          <w:p w14:paraId="3FF84CC4"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33A5C515"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t>Elérhetőség</w:t>
            </w:r>
          </w:p>
          <w:p w14:paraId="79869436"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+36-46/565-111/16-71</w:t>
            </w:r>
          </w:p>
          <w:p w14:paraId="3AF0D6CD"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leveltar@uni-miskolc.hu</w:t>
            </w:r>
          </w:p>
          <w:p w14:paraId="446D41A0" w14:textId="77777777" w:rsidR="006C14B3" w:rsidRPr="00F1443E" w:rsidRDefault="006C14B3">
            <w:pPr>
              <w:shd w:val="clear" w:color="auto" w:fill="FFFFFF"/>
              <w:spacing w:line="240" w:lineRule="auto"/>
              <w:rPr>
                <w:rFonts w:eastAsia="Times New Roman" w:cs="Times New Roman"/>
                <w:szCs w:val="24"/>
                <w:lang w:eastAsia="hu-HU"/>
              </w:rPr>
            </w:pPr>
            <w:hyperlink r:id="rId29">
              <w:r w:rsidRPr="00F1443E">
                <w:rPr>
                  <w:rStyle w:val="Hiperhivatkozs"/>
                  <w:szCs w:val="24"/>
                </w:rPr>
                <w:t>http://leveltar.uni-miskolc.hu</w:t>
              </w:r>
            </w:hyperlink>
          </w:p>
          <w:p w14:paraId="2E7B7815"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p w14:paraId="51BA991E"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roofErr w:type="spellStart"/>
            <w:r w:rsidRPr="00E10957">
              <w:rPr>
                <w:rFonts w:eastAsia="Times New Roman" w:cs="Times New Roman"/>
                <w:b/>
                <w:color w:val="000000" w:themeColor="text1"/>
                <w:szCs w:val="24"/>
                <w:lang w:eastAsia="hu-HU"/>
              </w:rPr>
              <w:t>Nyitvatartás</w:t>
            </w:r>
            <w:proofErr w:type="spellEnd"/>
          </w:p>
          <w:p w14:paraId="7E90E56B"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hétfő-csütörtök</w:t>
            </w:r>
          </w:p>
          <w:p w14:paraId="17BE2BB1" w14:textId="77777777" w:rsidR="006C14B3" w:rsidRPr="004E03C1" w:rsidRDefault="006C14B3">
            <w:pPr>
              <w:shd w:val="clear" w:color="auto" w:fill="FFFFFF"/>
              <w:spacing w:line="240" w:lineRule="auto"/>
              <w:rPr>
                <w:rFonts w:eastAsia="Times New Roman" w:cs="Times New Roman"/>
                <w:szCs w:val="24"/>
                <w:lang w:eastAsia="hu-HU"/>
              </w:rPr>
            </w:pPr>
            <w:r w:rsidRPr="004E03C1">
              <w:rPr>
                <w:rFonts w:eastAsia="Times New Roman" w:cs="Times New Roman"/>
                <w:szCs w:val="24"/>
                <w:lang w:eastAsia="hu-HU"/>
              </w:rPr>
              <w:t>09:00-15:00</w:t>
            </w:r>
          </w:p>
          <w:p w14:paraId="759ED57A" w14:textId="77777777" w:rsidR="006C14B3" w:rsidRPr="004E03C1" w:rsidRDefault="006C14B3">
            <w:pPr>
              <w:shd w:val="clear" w:color="auto" w:fill="FFFFFF"/>
              <w:spacing w:line="240" w:lineRule="auto"/>
              <w:rPr>
                <w:rFonts w:eastAsia="Times New Roman" w:cs="Times New Roman"/>
                <w:szCs w:val="24"/>
                <w:lang w:eastAsia="hu-HU"/>
              </w:rPr>
            </w:pPr>
            <w:r w:rsidRPr="004E03C1">
              <w:rPr>
                <w:rFonts w:eastAsia="Times New Roman" w:cs="Times New Roman"/>
                <w:szCs w:val="24"/>
                <w:lang w:eastAsia="hu-HU"/>
              </w:rPr>
              <w:t>péntek</w:t>
            </w:r>
          </w:p>
          <w:p w14:paraId="6970A1A7" w14:textId="77777777" w:rsidR="006C14B3" w:rsidRPr="004E03C1" w:rsidRDefault="006C14B3">
            <w:pPr>
              <w:shd w:val="clear" w:color="auto" w:fill="FFFFFF"/>
              <w:spacing w:line="240" w:lineRule="auto"/>
              <w:rPr>
                <w:rFonts w:eastAsia="Times New Roman" w:cs="Times New Roman"/>
                <w:szCs w:val="24"/>
                <w:lang w:eastAsia="hu-HU"/>
              </w:rPr>
            </w:pPr>
            <w:r w:rsidRPr="004E03C1">
              <w:rPr>
                <w:rFonts w:eastAsia="Times New Roman" w:cs="Times New Roman"/>
                <w:szCs w:val="24"/>
                <w:lang w:eastAsia="hu-HU"/>
              </w:rPr>
              <w:t>09:00-12:00</w:t>
            </w:r>
          </w:p>
          <w:p w14:paraId="20F67915"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tc>
        <w:tc>
          <w:tcPr>
            <w:tcW w:w="5670" w:type="dxa"/>
          </w:tcPr>
          <w:p w14:paraId="2A8FE64F"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6D8329B5"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 xml:space="preserve">A levéltár gyűjti, őrzi és feltárja az egyetem selmecbányai és soproni (1735–1949) történetének, valamint miskolci (1949-től) történetének írásos dokumentumait. </w:t>
            </w:r>
          </w:p>
          <w:p w14:paraId="5BE3E9C2"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 xml:space="preserve">Gyűjti továbbá a műszaki felsőoktatás, az ipari és műszaki tudomány kiemelkedő teljesítményeinek írásos dokumentumait, valamint a Miskolci Egyetemen és annak jogelőd intézményeiben (alma materben) tanult szakemberek életére és működésére vonatkozó írásos dokumentumokat. </w:t>
            </w:r>
          </w:p>
          <w:p w14:paraId="518B8B9F"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Levéltárunk kutatószolgálatot lát el, adatszolgáltatást nyújt és tájékoztatást ad előzetes megkeresés és időpontegyeztetés után.</w:t>
            </w:r>
          </w:p>
        </w:tc>
      </w:tr>
      <w:tr w:rsidR="006C14B3" w:rsidRPr="00E10957" w14:paraId="0E898ADA" w14:textId="77777777">
        <w:tc>
          <w:tcPr>
            <w:tcW w:w="9067" w:type="dxa"/>
            <w:gridSpan w:val="2"/>
          </w:tcPr>
          <w:p w14:paraId="2A3A02C8"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tc>
      </w:tr>
      <w:tr w:rsidR="006C14B3" w:rsidRPr="00E10957" w14:paraId="204185FF" w14:textId="77777777">
        <w:tc>
          <w:tcPr>
            <w:tcW w:w="9067" w:type="dxa"/>
            <w:gridSpan w:val="2"/>
            <w:shd w:val="clear" w:color="auto" w:fill="FBE5D5"/>
          </w:tcPr>
          <w:p w14:paraId="4DA078A7"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t>EGYETEMI MÚZEUM</w:t>
            </w:r>
          </w:p>
        </w:tc>
      </w:tr>
      <w:tr w:rsidR="006C14B3" w:rsidRPr="00E10957" w14:paraId="5A688AA3" w14:textId="77777777">
        <w:tc>
          <w:tcPr>
            <w:tcW w:w="3397" w:type="dxa"/>
          </w:tcPr>
          <w:p w14:paraId="0CBE4DA0"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tc>
        <w:tc>
          <w:tcPr>
            <w:tcW w:w="5670" w:type="dxa"/>
          </w:tcPr>
          <w:p w14:paraId="7BB49943"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t>Szolgáltatások</w:t>
            </w:r>
          </w:p>
        </w:tc>
      </w:tr>
      <w:tr w:rsidR="006C14B3" w:rsidRPr="00E10957" w14:paraId="3AE57F11" w14:textId="77777777">
        <w:tc>
          <w:tcPr>
            <w:tcW w:w="3397" w:type="dxa"/>
          </w:tcPr>
          <w:p w14:paraId="779B6D3F"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b/>
                <w:color w:val="000000" w:themeColor="text1"/>
                <w:szCs w:val="24"/>
                <w:lang w:eastAsia="hu-HU"/>
              </w:rPr>
              <w:t>Helyiség</w:t>
            </w:r>
          </w:p>
          <w:p w14:paraId="20BB0885" w14:textId="77777777" w:rsidR="006C14B3"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lastRenderedPageBreak/>
              <w:t>KLM épület földszint</w:t>
            </w:r>
          </w:p>
          <w:p w14:paraId="424288E5" w14:textId="77777777" w:rsidR="006C14B3" w:rsidRPr="009E41B8" w:rsidRDefault="006C14B3">
            <w:pPr>
              <w:shd w:val="clear" w:color="auto" w:fill="FFFFFF"/>
              <w:spacing w:line="240" w:lineRule="auto"/>
              <w:rPr>
                <w:rFonts w:eastAsia="Times New Roman" w:cs="Times New Roman"/>
                <w:color w:val="FF0000"/>
                <w:szCs w:val="24"/>
                <w:lang w:eastAsia="hu-HU"/>
              </w:rPr>
            </w:pPr>
          </w:p>
          <w:p w14:paraId="0D8A83F9"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t>Elérhetőség</w:t>
            </w:r>
          </w:p>
          <w:p w14:paraId="15F5A593"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+36-46/565-111/16-17, 16-67</w:t>
            </w:r>
          </w:p>
          <w:p w14:paraId="0BDDC223"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color w:val="000000" w:themeColor="text1"/>
                <w:szCs w:val="24"/>
                <w:lang w:eastAsia="hu-HU"/>
              </w:rPr>
              <w:t>muzeum@uni-miskolc.hu</w:t>
            </w:r>
            <w:r w:rsidRPr="00E10957">
              <w:rPr>
                <w:rFonts w:eastAsia="Times New Roman" w:cs="Times New Roman"/>
                <w:b/>
                <w:color w:val="000000" w:themeColor="text1"/>
                <w:szCs w:val="24"/>
                <w:lang w:eastAsia="hu-HU"/>
              </w:rPr>
              <w:t xml:space="preserve"> </w:t>
            </w:r>
          </w:p>
          <w:p w14:paraId="556D6200"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p w14:paraId="6055770F"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roofErr w:type="spellStart"/>
            <w:r w:rsidRPr="00E10957">
              <w:rPr>
                <w:rFonts w:eastAsia="Times New Roman" w:cs="Times New Roman"/>
                <w:b/>
                <w:color w:val="000000" w:themeColor="text1"/>
                <w:szCs w:val="24"/>
                <w:lang w:eastAsia="hu-HU"/>
              </w:rPr>
              <w:t>Nyitvatartás</w:t>
            </w:r>
            <w:proofErr w:type="spellEnd"/>
          </w:p>
          <w:p w14:paraId="49C56B37"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hétfő-csütörtök</w:t>
            </w:r>
          </w:p>
          <w:p w14:paraId="35AF04FB" w14:textId="77777777" w:rsidR="006C14B3" w:rsidRPr="004E03C1" w:rsidRDefault="006C14B3">
            <w:pPr>
              <w:shd w:val="clear" w:color="auto" w:fill="FFFFFF"/>
              <w:spacing w:line="240" w:lineRule="auto"/>
              <w:rPr>
                <w:rFonts w:eastAsia="Times New Roman" w:cs="Times New Roman"/>
                <w:szCs w:val="24"/>
                <w:lang w:eastAsia="hu-HU"/>
              </w:rPr>
            </w:pPr>
            <w:r w:rsidRPr="004E03C1">
              <w:rPr>
                <w:rFonts w:eastAsia="Times New Roman" w:cs="Times New Roman"/>
                <w:szCs w:val="24"/>
                <w:lang w:eastAsia="hu-HU"/>
              </w:rPr>
              <w:t>09:00-15:00</w:t>
            </w:r>
          </w:p>
          <w:p w14:paraId="165EEF85" w14:textId="77777777" w:rsidR="006C14B3" w:rsidRPr="004E03C1" w:rsidRDefault="006C14B3">
            <w:pPr>
              <w:shd w:val="clear" w:color="auto" w:fill="FFFFFF"/>
              <w:spacing w:line="240" w:lineRule="auto"/>
              <w:rPr>
                <w:rFonts w:eastAsia="Times New Roman" w:cs="Times New Roman"/>
                <w:szCs w:val="24"/>
                <w:lang w:eastAsia="hu-HU"/>
              </w:rPr>
            </w:pPr>
            <w:r w:rsidRPr="004E03C1">
              <w:rPr>
                <w:rFonts w:eastAsia="Times New Roman" w:cs="Times New Roman"/>
                <w:szCs w:val="24"/>
                <w:lang w:eastAsia="hu-HU"/>
              </w:rPr>
              <w:t>péntek</w:t>
            </w:r>
          </w:p>
          <w:p w14:paraId="53178F17" w14:textId="77777777" w:rsidR="006C14B3" w:rsidRPr="004E03C1" w:rsidRDefault="006C14B3">
            <w:pPr>
              <w:shd w:val="clear" w:color="auto" w:fill="FFFFFF"/>
              <w:spacing w:line="240" w:lineRule="auto"/>
              <w:rPr>
                <w:rFonts w:eastAsia="Times New Roman" w:cs="Times New Roman"/>
                <w:b/>
                <w:szCs w:val="24"/>
                <w:lang w:eastAsia="hu-HU"/>
              </w:rPr>
            </w:pPr>
            <w:r w:rsidRPr="004E03C1">
              <w:rPr>
                <w:rFonts w:eastAsia="Times New Roman" w:cs="Times New Roman"/>
                <w:szCs w:val="24"/>
                <w:lang w:eastAsia="hu-HU"/>
              </w:rPr>
              <w:t>09:00-12:00</w:t>
            </w:r>
          </w:p>
          <w:p w14:paraId="49D95406"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tc>
        <w:tc>
          <w:tcPr>
            <w:tcW w:w="5670" w:type="dxa"/>
          </w:tcPr>
          <w:p w14:paraId="31794EE2"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15D412BD"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lastRenderedPageBreak/>
              <w:t>A múzeum fő feladatköre a Miskolci Egyetem és jogelőd intézményei (selmecbányai Bányászati és Erdészeti Akadémia, soproni Bányamérnöki és Erdőmérnöki Főiskola, miskolci Nehézipari Műszaki Egyetem) történetére vonatkozó tárgyi emlékek és dokumentumanyagok gyűjtése, őrzése, feltárása, kutathatóvá tétele, folyamatos kutató- és ügyfélszolgálat biztosítása, továbbá állandó és időszaki kiállítások rendezése.</w:t>
            </w:r>
          </w:p>
          <w:p w14:paraId="03DF9FF3"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 xml:space="preserve">Az intézmény feladatának tekinti a </w:t>
            </w:r>
            <w:proofErr w:type="spellStart"/>
            <w:r w:rsidRPr="00E10957">
              <w:rPr>
                <w:rFonts w:eastAsia="Times New Roman" w:cs="Times New Roman"/>
                <w:color w:val="000000" w:themeColor="text1"/>
                <w:szCs w:val="24"/>
                <w:lang w:eastAsia="hu-HU"/>
              </w:rPr>
              <w:t>selmeci</w:t>
            </w:r>
            <w:proofErr w:type="spellEnd"/>
            <w:r w:rsidRPr="00E10957">
              <w:rPr>
                <w:rFonts w:eastAsia="Times New Roman" w:cs="Times New Roman"/>
                <w:color w:val="000000" w:themeColor="text1"/>
                <w:szCs w:val="24"/>
                <w:lang w:eastAsia="hu-HU"/>
              </w:rPr>
              <w:t xml:space="preserve"> diákhagyományok őrzését is a későbbi diáknemzedékek számára. </w:t>
            </w:r>
          </w:p>
          <w:p w14:paraId="0AECD64A" w14:textId="2CFEC69F" w:rsidR="006C14B3" w:rsidRPr="00E10957" w:rsidRDefault="006C14B3" w:rsidP="00CB206F">
            <w:pPr>
              <w:shd w:val="clear" w:color="auto" w:fill="FFFFFF"/>
              <w:spacing w:line="240" w:lineRule="auto"/>
              <w:rPr>
                <w:rFonts w:eastAsia="Times New Roman" w:cs="Times New Roman"/>
                <w:color w:val="000000" w:themeColor="text1"/>
                <w:szCs w:val="24"/>
                <w:lang w:eastAsia="hu-HU"/>
              </w:rPr>
            </w:pPr>
            <w:r w:rsidRPr="004E03C1">
              <w:rPr>
                <w:rFonts w:eastAsia="Times New Roman" w:cs="Times New Roman"/>
                <w:szCs w:val="24"/>
                <w:lang w:eastAsia="hu-HU"/>
              </w:rPr>
              <w:t xml:space="preserve">Az </w:t>
            </w:r>
            <w:r w:rsidR="00655348">
              <w:rPr>
                <w:rFonts w:eastAsia="Times New Roman" w:cs="Times New Roman"/>
                <w:szCs w:val="24"/>
                <w:lang w:eastAsia="hu-HU"/>
              </w:rPr>
              <w:t>E</w:t>
            </w:r>
            <w:r w:rsidRPr="004E03C1">
              <w:rPr>
                <w:rFonts w:eastAsia="Times New Roman" w:cs="Times New Roman"/>
                <w:szCs w:val="24"/>
                <w:lang w:eastAsia="hu-HU"/>
              </w:rPr>
              <w:t xml:space="preserve">gyetemtörténeti </w:t>
            </w:r>
            <w:r w:rsidR="00E17E50">
              <w:rPr>
                <w:rFonts w:eastAsia="Times New Roman" w:cs="Times New Roman"/>
                <w:szCs w:val="24"/>
                <w:lang w:eastAsia="hu-HU"/>
              </w:rPr>
              <w:t>K</w:t>
            </w:r>
            <w:r w:rsidRPr="004E03C1">
              <w:rPr>
                <w:rFonts w:eastAsia="Times New Roman" w:cs="Times New Roman"/>
                <w:szCs w:val="24"/>
                <w:lang w:eastAsia="hu-HU"/>
              </w:rPr>
              <w:t>iállítás meg</w:t>
            </w:r>
            <w:r w:rsidR="00E17E50">
              <w:rPr>
                <w:rFonts w:eastAsia="Times New Roman" w:cs="Times New Roman"/>
                <w:szCs w:val="24"/>
                <w:lang w:eastAsia="hu-HU"/>
              </w:rPr>
              <w:t xml:space="preserve">nyitására </w:t>
            </w:r>
            <w:r w:rsidRPr="004E03C1">
              <w:rPr>
                <w:rFonts w:eastAsia="Times New Roman" w:cs="Times New Roman"/>
                <w:szCs w:val="24"/>
                <w:lang w:eastAsia="hu-HU"/>
              </w:rPr>
              <w:t xml:space="preserve">a tanév első </w:t>
            </w:r>
            <w:r w:rsidR="00E17E50">
              <w:rPr>
                <w:rFonts w:eastAsia="Times New Roman" w:cs="Times New Roman"/>
                <w:szCs w:val="24"/>
                <w:lang w:eastAsia="hu-HU"/>
              </w:rPr>
              <w:t>hetén</w:t>
            </w:r>
            <w:r w:rsidRPr="004E03C1">
              <w:rPr>
                <w:rFonts w:eastAsia="Times New Roman" w:cs="Times New Roman"/>
                <w:szCs w:val="24"/>
                <w:lang w:eastAsia="hu-HU"/>
              </w:rPr>
              <w:t xml:space="preserve"> kerül sor</w:t>
            </w:r>
            <w:r w:rsidR="00E17E50">
              <w:rPr>
                <w:rFonts w:eastAsia="Times New Roman" w:cs="Times New Roman"/>
                <w:szCs w:val="24"/>
                <w:lang w:eastAsia="hu-HU"/>
              </w:rPr>
              <w:t xml:space="preserve">, ezt követően </w:t>
            </w:r>
            <w:r w:rsidR="00CB206F">
              <w:rPr>
                <w:rFonts w:eastAsia="Times New Roman" w:cs="Times New Roman"/>
                <w:szCs w:val="24"/>
                <w:lang w:eastAsia="hu-HU"/>
              </w:rPr>
              <w:t xml:space="preserve">ingyenesen látogatható </w:t>
            </w:r>
            <w:r w:rsidRPr="004E03C1">
              <w:rPr>
                <w:rFonts w:eastAsia="Times New Roman" w:cs="Times New Roman"/>
                <w:szCs w:val="24"/>
                <w:lang w:eastAsia="hu-HU"/>
              </w:rPr>
              <w:t xml:space="preserve">előzetes </w:t>
            </w:r>
            <w:r w:rsidRPr="00E10957">
              <w:rPr>
                <w:rFonts w:eastAsia="Times New Roman" w:cs="Times New Roman"/>
                <w:color w:val="000000" w:themeColor="text1"/>
                <w:szCs w:val="24"/>
                <w:lang w:eastAsia="hu-HU"/>
              </w:rPr>
              <w:t>időpontegyeztetés</w:t>
            </w:r>
            <w:r w:rsidR="00CB206F">
              <w:rPr>
                <w:rFonts w:eastAsia="Times New Roman" w:cs="Times New Roman"/>
                <w:color w:val="000000" w:themeColor="text1"/>
                <w:szCs w:val="24"/>
                <w:lang w:eastAsia="hu-HU"/>
              </w:rPr>
              <w:t>t követően</w:t>
            </w:r>
            <w:r w:rsidRPr="00E10957">
              <w:rPr>
                <w:rFonts w:eastAsia="Times New Roman" w:cs="Times New Roman"/>
                <w:color w:val="000000" w:themeColor="text1"/>
                <w:szCs w:val="24"/>
                <w:lang w:eastAsia="hu-HU"/>
              </w:rPr>
              <w:t>.</w:t>
            </w:r>
          </w:p>
        </w:tc>
      </w:tr>
      <w:tr w:rsidR="006C14B3" w:rsidRPr="00E10957" w14:paraId="28413EAB" w14:textId="77777777">
        <w:tc>
          <w:tcPr>
            <w:tcW w:w="9067" w:type="dxa"/>
            <w:gridSpan w:val="2"/>
            <w:shd w:val="clear" w:color="auto" w:fill="FBE5D5"/>
          </w:tcPr>
          <w:p w14:paraId="11489322"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lastRenderedPageBreak/>
              <w:t>SELMECI MŰEMLÉKKÖNYVTÁR</w:t>
            </w:r>
          </w:p>
        </w:tc>
      </w:tr>
      <w:tr w:rsidR="006C14B3" w:rsidRPr="00E10957" w14:paraId="6CFE59C7" w14:textId="77777777">
        <w:tc>
          <w:tcPr>
            <w:tcW w:w="3397" w:type="dxa"/>
          </w:tcPr>
          <w:p w14:paraId="6A0DEC40"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tc>
        <w:tc>
          <w:tcPr>
            <w:tcW w:w="5670" w:type="dxa"/>
          </w:tcPr>
          <w:p w14:paraId="332D540E"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t>Szolgáltatások</w:t>
            </w:r>
          </w:p>
        </w:tc>
      </w:tr>
      <w:tr w:rsidR="006C14B3" w:rsidRPr="00E10957" w14:paraId="1D68567B" w14:textId="77777777">
        <w:tc>
          <w:tcPr>
            <w:tcW w:w="3397" w:type="dxa"/>
          </w:tcPr>
          <w:p w14:paraId="74C70613"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b/>
                <w:color w:val="000000" w:themeColor="text1"/>
                <w:szCs w:val="24"/>
                <w:lang w:eastAsia="hu-HU"/>
              </w:rPr>
              <w:t>Helyiség</w:t>
            </w:r>
          </w:p>
          <w:p w14:paraId="1240FE91" w14:textId="77777777" w:rsidR="006C14B3"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KLM épület földszint</w:t>
            </w:r>
          </w:p>
          <w:p w14:paraId="6272B74C"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65EEC868"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t>Elérhetőség</w:t>
            </w:r>
          </w:p>
          <w:p w14:paraId="148B29E8"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+36-46/565-111/16-17</w:t>
            </w:r>
          </w:p>
          <w:p w14:paraId="39D360E1"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color w:val="000000" w:themeColor="text1"/>
                <w:szCs w:val="24"/>
                <w:lang w:eastAsia="hu-HU"/>
              </w:rPr>
              <w:t>muzeum@uni-miskolc.hu</w:t>
            </w:r>
            <w:r w:rsidRPr="00E10957">
              <w:rPr>
                <w:rFonts w:eastAsia="Times New Roman" w:cs="Times New Roman"/>
                <w:b/>
                <w:color w:val="000000" w:themeColor="text1"/>
                <w:szCs w:val="24"/>
                <w:lang w:eastAsia="hu-HU"/>
              </w:rPr>
              <w:t xml:space="preserve"> </w:t>
            </w:r>
          </w:p>
          <w:p w14:paraId="7D386908"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p w14:paraId="78225B2D"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roofErr w:type="spellStart"/>
            <w:r w:rsidRPr="00E10957">
              <w:rPr>
                <w:rFonts w:eastAsia="Times New Roman" w:cs="Times New Roman"/>
                <w:b/>
                <w:color w:val="000000" w:themeColor="text1"/>
                <w:szCs w:val="24"/>
                <w:lang w:eastAsia="hu-HU"/>
              </w:rPr>
              <w:t>Nyitvatartás</w:t>
            </w:r>
            <w:proofErr w:type="spellEnd"/>
          </w:p>
          <w:p w14:paraId="5910D68A"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hétfő-csütörtök</w:t>
            </w:r>
          </w:p>
          <w:p w14:paraId="76035C73" w14:textId="77777777" w:rsidR="006C14B3" w:rsidRPr="004E03C1" w:rsidRDefault="006C14B3">
            <w:pPr>
              <w:shd w:val="clear" w:color="auto" w:fill="FFFFFF"/>
              <w:spacing w:line="240" w:lineRule="auto"/>
              <w:rPr>
                <w:rFonts w:eastAsia="Times New Roman" w:cs="Times New Roman"/>
                <w:szCs w:val="24"/>
                <w:lang w:eastAsia="hu-HU"/>
              </w:rPr>
            </w:pPr>
            <w:r w:rsidRPr="004E03C1">
              <w:rPr>
                <w:rFonts w:eastAsia="Times New Roman" w:cs="Times New Roman"/>
                <w:szCs w:val="24"/>
                <w:lang w:eastAsia="hu-HU"/>
              </w:rPr>
              <w:t>09:00-15:00</w:t>
            </w:r>
          </w:p>
          <w:p w14:paraId="79FE8C54" w14:textId="77777777" w:rsidR="006C14B3" w:rsidRPr="004E03C1" w:rsidRDefault="006C14B3">
            <w:pPr>
              <w:shd w:val="clear" w:color="auto" w:fill="FFFFFF"/>
              <w:spacing w:line="240" w:lineRule="auto"/>
              <w:rPr>
                <w:rFonts w:eastAsia="Times New Roman" w:cs="Times New Roman"/>
                <w:szCs w:val="24"/>
                <w:lang w:eastAsia="hu-HU"/>
              </w:rPr>
            </w:pPr>
            <w:r w:rsidRPr="004E03C1">
              <w:rPr>
                <w:rFonts w:eastAsia="Times New Roman" w:cs="Times New Roman"/>
                <w:szCs w:val="24"/>
                <w:lang w:eastAsia="hu-HU"/>
              </w:rPr>
              <w:t>péntek</w:t>
            </w:r>
          </w:p>
          <w:p w14:paraId="6896DE1C" w14:textId="7101B293" w:rsidR="006C14B3" w:rsidRPr="00E10957" w:rsidRDefault="006C14B3" w:rsidP="00C27270">
            <w:pPr>
              <w:shd w:val="clear" w:color="auto" w:fill="FFFFFF"/>
              <w:spacing w:line="240" w:lineRule="auto"/>
              <w:rPr>
                <w:rFonts w:eastAsia="Times New Roman" w:cs="Times New Roman"/>
                <w:color w:val="000000" w:themeColor="text1"/>
                <w:szCs w:val="24"/>
                <w:lang w:eastAsia="hu-HU"/>
              </w:rPr>
            </w:pPr>
            <w:r w:rsidRPr="004E03C1">
              <w:rPr>
                <w:rFonts w:eastAsia="Times New Roman" w:cs="Times New Roman"/>
                <w:szCs w:val="24"/>
                <w:lang w:eastAsia="hu-HU"/>
              </w:rPr>
              <w:t>09:00-12:00</w:t>
            </w:r>
          </w:p>
        </w:tc>
        <w:tc>
          <w:tcPr>
            <w:tcW w:w="5670" w:type="dxa"/>
          </w:tcPr>
          <w:p w14:paraId="7ED3B455"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1ABA0AC1"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 xml:space="preserve">Az egykori </w:t>
            </w:r>
            <w:proofErr w:type="spellStart"/>
            <w:r w:rsidRPr="00E10957">
              <w:rPr>
                <w:rFonts w:eastAsia="Times New Roman" w:cs="Times New Roman"/>
                <w:color w:val="000000" w:themeColor="text1"/>
                <w:szCs w:val="24"/>
                <w:lang w:eastAsia="hu-HU"/>
              </w:rPr>
              <w:t>selmeci</w:t>
            </w:r>
            <w:proofErr w:type="spellEnd"/>
            <w:r w:rsidRPr="00E10957">
              <w:rPr>
                <w:rFonts w:eastAsia="Times New Roman" w:cs="Times New Roman"/>
                <w:color w:val="000000" w:themeColor="text1"/>
                <w:szCs w:val="24"/>
                <w:lang w:eastAsia="hu-HU"/>
              </w:rPr>
              <w:t xml:space="preserve"> bányász-kohász alma mater eredeti épségben fennmaradt, 1735 és 1918 közötti könyvtári állománya Selmeci Műemlékkönyvtár néven muzeális védettségű. A harmincezres gyűjteményben megtalálható a műszaki és természettudományok 16–19. századi szakirodalmi termésének java. Különösen gazdag a 18–19. századi műszaki-természettudományos folyóiratállomány.</w:t>
            </w:r>
          </w:p>
          <w:p w14:paraId="761BA3D0" w14:textId="3DA43CFF" w:rsidR="006C14B3" w:rsidRPr="00E10957" w:rsidRDefault="006C14B3" w:rsidP="00C27270">
            <w:pPr>
              <w:shd w:val="clear" w:color="auto" w:fill="FFFFFF"/>
              <w:spacing w:line="240" w:lineRule="auto"/>
              <w:rPr>
                <w:rFonts w:eastAsia="Times New Roman" w:cs="Times New Roman"/>
                <w:color w:val="000000" w:themeColor="text1"/>
                <w:szCs w:val="24"/>
                <w:lang w:eastAsia="hu-HU"/>
              </w:rPr>
            </w:pPr>
            <w:r w:rsidRPr="004E03C1">
              <w:rPr>
                <w:rFonts w:eastAsia="Times New Roman" w:cs="Times New Roman"/>
                <w:szCs w:val="24"/>
                <w:lang w:eastAsia="hu-HU"/>
              </w:rPr>
              <w:t xml:space="preserve">A kiállítás </w:t>
            </w:r>
            <w:r w:rsidR="00FB6E6E">
              <w:rPr>
                <w:rFonts w:eastAsia="Times New Roman" w:cs="Times New Roman"/>
                <w:szCs w:val="24"/>
                <w:lang w:eastAsia="hu-HU"/>
              </w:rPr>
              <w:t>ingyenesen megtekinthető</w:t>
            </w:r>
            <w:r w:rsidRPr="00E10957">
              <w:rPr>
                <w:rFonts w:eastAsia="Times New Roman" w:cs="Times New Roman"/>
                <w:color w:val="000000" w:themeColor="text1"/>
                <w:szCs w:val="24"/>
                <w:lang w:eastAsia="hu-HU"/>
              </w:rPr>
              <w:t xml:space="preserve"> előzetes időpontegyeztetés után.</w:t>
            </w:r>
          </w:p>
        </w:tc>
      </w:tr>
      <w:tr w:rsidR="006C14B3" w:rsidRPr="00E10957" w14:paraId="5CD7D691" w14:textId="77777777">
        <w:tc>
          <w:tcPr>
            <w:tcW w:w="9067" w:type="dxa"/>
            <w:gridSpan w:val="2"/>
          </w:tcPr>
          <w:p w14:paraId="46CA6029"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tc>
      </w:tr>
      <w:tr w:rsidR="006C14B3" w:rsidRPr="00E10957" w14:paraId="010C2468" w14:textId="77777777">
        <w:tc>
          <w:tcPr>
            <w:tcW w:w="9067" w:type="dxa"/>
            <w:gridSpan w:val="2"/>
            <w:shd w:val="clear" w:color="auto" w:fill="FBE5D5"/>
          </w:tcPr>
          <w:p w14:paraId="5F4F5210"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t>EGYETEMI KIADÓ</w:t>
            </w:r>
          </w:p>
        </w:tc>
      </w:tr>
      <w:tr w:rsidR="006C14B3" w:rsidRPr="00E10957" w14:paraId="2504C7B7" w14:textId="77777777">
        <w:tc>
          <w:tcPr>
            <w:tcW w:w="3397" w:type="dxa"/>
          </w:tcPr>
          <w:p w14:paraId="49DD4F2C"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tc>
        <w:tc>
          <w:tcPr>
            <w:tcW w:w="5670" w:type="dxa"/>
          </w:tcPr>
          <w:p w14:paraId="4A3316F6"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t>Szolgáltatások</w:t>
            </w:r>
          </w:p>
        </w:tc>
      </w:tr>
      <w:tr w:rsidR="006C14B3" w:rsidRPr="00E10957" w14:paraId="2D3085DF" w14:textId="77777777">
        <w:tc>
          <w:tcPr>
            <w:tcW w:w="3397" w:type="dxa"/>
          </w:tcPr>
          <w:p w14:paraId="436E83FB"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t>Helyiség</w:t>
            </w:r>
          </w:p>
          <w:p w14:paraId="01CA1F7C" w14:textId="77777777" w:rsidR="006C14B3"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KLM épület földszint</w:t>
            </w:r>
          </w:p>
          <w:p w14:paraId="42268FB8"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5C645E1C"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t>Elérhetőség</w:t>
            </w:r>
          </w:p>
          <w:p w14:paraId="117B47F8"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+36-46/565-111/16-82</w:t>
            </w:r>
          </w:p>
          <w:p w14:paraId="4184A8DF"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hyperlink r:id="rId30">
              <w:r w:rsidRPr="00E10957">
                <w:rPr>
                  <w:rStyle w:val="Hiperhivatkozs"/>
                  <w:szCs w:val="24"/>
                </w:rPr>
                <w:t>kiado@uni-miskolc.hu</w:t>
              </w:r>
            </w:hyperlink>
          </w:p>
          <w:p w14:paraId="194F3A32"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p w14:paraId="0F785913"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roofErr w:type="spellStart"/>
            <w:r w:rsidRPr="00E10957">
              <w:rPr>
                <w:rFonts w:eastAsia="Times New Roman" w:cs="Times New Roman"/>
                <w:b/>
                <w:color w:val="000000" w:themeColor="text1"/>
                <w:szCs w:val="24"/>
                <w:lang w:eastAsia="hu-HU"/>
              </w:rPr>
              <w:t>Nyitvatartás</w:t>
            </w:r>
            <w:proofErr w:type="spellEnd"/>
          </w:p>
          <w:p w14:paraId="16FDD744"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hétfő-csütörtök</w:t>
            </w:r>
          </w:p>
          <w:p w14:paraId="2338095F"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07:30-16:00</w:t>
            </w:r>
          </w:p>
          <w:p w14:paraId="37CC47CC"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color w:val="000000" w:themeColor="text1"/>
                <w:szCs w:val="24"/>
                <w:lang w:eastAsia="hu-HU"/>
              </w:rPr>
              <w:t>péntek</w:t>
            </w:r>
          </w:p>
          <w:p w14:paraId="32EB1F1F"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07:30-13:00</w:t>
            </w:r>
          </w:p>
        </w:tc>
        <w:tc>
          <w:tcPr>
            <w:tcW w:w="5670" w:type="dxa"/>
          </w:tcPr>
          <w:p w14:paraId="0115C314"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3AE98F70"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A kiadó legfontosabb feladatai: az oktatással összefüggő tananyagok (jegyzetek, tankönyvek és tansegédletek), az egyetem lektorált folyóiratainak és az egyetemi közlemények nem lektorált köteteinek, az egyetem oktatói, kutatói által írt tudományos művek, kiadványok, az egyetem feladataihoz kötődő szerkesztett kiadványok nyomdai előkészítő munkáinak elvégzése (korrektúra, szöveggondozás, tördelés, borító tervezése, ISBN és ISSN szám megkérése).</w:t>
            </w:r>
          </w:p>
        </w:tc>
      </w:tr>
      <w:tr w:rsidR="006C14B3" w:rsidRPr="00E10957" w14:paraId="5C52F7EF" w14:textId="77777777">
        <w:tc>
          <w:tcPr>
            <w:tcW w:w="9067" w:type="dxa"/>
            <w:gridSpan w:val="2"/>
          </w:tcPr>
          <w:p w14:paraId="398C7435"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tc>
      </w:tr>
      <w:tr w:rsidR="006C14B3" w:rsidRPr="00E10957" w14:paraId="3CD3CDD1" w14:textId="77777777">
        <w:tc>
          <w:tcPr>
            <w:tcW w:w="9067" w:type="dxa"/>
            <w:gridSpan w:val="2"/>
            <w:shd w:val="clear" w:color="auto" w:fill="FBE5D5"/>
          </w:tcPr>
          <w:p w14:paraId="75FE6E21"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t>SOKSZOROSÍTÓ ÜZEM</w:t>
            </w:r>
          </w:p>
        </w:tc>
      </w:tr>
      <w:tr w:rsidR="006C14B3" w:rsidRPr="00E10957" w14:paraId="25722F13" w14:textId="77777777">
        <w:tc>
          <w:tcPr>
            <w:tcW w:w="3397" w:type="dxa"/>
          </w:tcPr>
          <w:p w14:paraId="248B9F12"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
        </w:tc>
        <w:tc>
          <w:tcPr>
            <w:tcW w:w="5670" w:type="dxa"/>
          </w:tcPr>
          <w:p w14:paraId="1B624EB5"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t>Szolgáltatások</w:t>
            </w:r>
          </w:p>
        </w:tc>
      </w:tr>
      <w:tr w:rsidR="006C14B3" w:rsidRPr="00E10957" w14:paraId="4EC35281" w14:textId="77777777">
        <w:tc>
          <w:tcPr>
            <w:tcW w:w="3397" w:type="dxa"/>
          </w:tcPr>
          <w:p w14:paraId="2884C405"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t>Helyiség</w:t>
            </w:r>
          </w:p>
          <w:p w14:paraId="0860BEAC" w14:textId="77777777" w:rsidR="006C14B3" w:rsidRDefault="006C14B3">
            <w:pPr>
              <w:shd w:val="clear" w:color="auto" w:fill="FFFFFF"/>
              <w:spacing w:line="240" w:lineRule="auto"/>
              <w:rPr>
                <w:rFonts w:eastAsia="Times New Roman" w:cs="Times New Roman"/>
                <w:color w:val="000000" w:themeColor="text1"/>
                <w:szCs w:val="24"/>
                <w:lang w:eastAsia="hu-HU"/>
              </w:rPr>
            </w:pPr>
            <w:r>
              <w:rPr>
                <w:rFonts w:eastAsia="Times New Roman" w:cs="Times New Roman"/>
                <w:color w:val="000000" w:themeColor="text1"/>
                <w:szCs w:val="24"/>
                <w:lang w:eastAsia="hu-HU"/>
              </w:rPr>
              <w:t>KLM épület földszint</w:t>
            </w:r>
          </w:p>
          <w:p w14:paraId="027F9193"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730053A5"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r w:rsidRPr="00E10957">
              <w:rPr>
                <w:rFonts w:eastAsia="Times New Roman" w:cs="Times New Roman"/>
                <w:b/>
                <w:color w:val="000000" w:themeColor="text1"/>
                <w:szCs w:val="24"/>
                <w:lang w:eastAsia="hu-HU"/>
              </w:rPr>
              <w:lastRenderedPageBreak/>
              <w:t>Elérhetőség</w:t>
            </w:r>
          </w:p>
          <w:p w14:paraId="6E95D754"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+36-46/565-111/19-66</w:t>
            </w:r>
          </w:p>
          <w:p w14:paraId="0572A223"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hyperlink r:id="rId31">
              <w:r w:rsidRPr="00E10957">
                <w:rPr>
                  <w:rStyle w:val="Hiperhivatkozs"/>
                  <w:szCs w:val="24"/>
                </w:rPr>
                <w:t>sokikt@uni-miskolc.hu</w:t>
              </w:r>
            </w:hyperlink>
          </w:p>
          <w:p w14:paraId="19C2CC7E"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612BC4F4" w14:textId="77777777" w:rsidR="006C14B3" w:rsidRPr="00E10957" w:rsidRDefault="006C14B3">
            <w:pPr>
              <w:shd w:val="clear" w:color="auto" w:fill="FFFFFF"/>
              <w:spacing w:line="240" w:lineRule="auto"/>
              <w:rPr>
                <w:rFonts w:eastAsia="Times New Roman" w:cs="Times New Roman"/>
                <w:b/>
                <w:color w:val="000000" w:themeColor="text1"/>
                <w:szCs w:val="24"/>
                <w:lang w:eastAsia="hu-HU"/>
              </w:rPr>
            </w:pPr>
            <w:proofErr w:type="spellStart"/>
            <w:r w:rsidRPr="00E10957">
              <w:rPr>
                <w:rFonts w:eastAsia="Times New Roman" w:cs="Times New Roman"/>
                <w:b/>
                <w:color w:val="000000" w:themeColor="text1"/>
                <w:szCs w:val="24"/>
                <w:lang w:eastAsia="hu-HU"/>
              </w:rPr>
              <w:t>Nyitvatartás</w:t>
            </w:r>
            <w:proofErr w:type="spellEnd"/>
          </w:p>
          <w:p w14:paraId="672FB3E8"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hétfő-csütörtök</w:t>
            </w:r>
          </w:p>
          <w:p w14:paraId="2C15C15F"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07:00-15:30</w:t>
            </w:r>
          </w:p>
          <w:p w14:paraId="59A8172D"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péntek</w:t>
            </w:r>
          </w:p>
          <w:p w14:paraId="208E05FF"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07:00-13:00</w:t>
            </w:r>
          </w:p>
        </w:tc>
        <w:tc>
          <w:tcPr>
            <w:tcW w:w="5670" w:type="dxa"/>
          </w:tcPr>
          <w:p w14:paraId="0388C9A7"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p w14:paraId="31ACC01E"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r w:rsidRPr="00E10957">
              <w:rPr>
                <w:rFonts w:eastAsia="Times New Roman" w:cs="Times New Roman"/>
                <w:color w:val="000000" w:themeColor="text1"/>
                <w:szCs w:val="24"/>
                <w:lang w:eastAsia="hu-HU"/>
              </w:rPr>
              <w:t xml:space="preserve">Az egyetemi kiadványok, az oktatással összefüggő tananyagok (jegyzetek, tankönyvek és tansegédletek), az </w:t>
            </w:r>
            <w:r w:rsidRPr="00E10957">
              <w:rPr>
                <w:rFonts w:eastAsia="Times New Roman" w:cs="Times New Roman"/>
                <w:color w:val="000000" w:themeColor="text1"/>
                <w:szCs w:val="24"/>
                <w:lang w:eastAsia="hu-HU"/>
              </w:rPr>
              <w:lastRenderedPageBreak/>
              <w:t>egyetem oktatói, kutatói által írt tudományos művek, kiadványok, az egyetem feladataihoz kötődő szerkesztett kiadványok, adminisztratív anyagok stb. előállításán kívül nyomdai szolgáltatásokat is vállal (fekete-fehér és színes nyomtatás, névjegykártyák, szórólapok, füzetek stb.)</w:t>
            </w:r>
          </w:p>
          <w:p w14:paraId="4B531E6F" w14:textId="77777777" w:rsidR="006C14B3" w:rsidRPr="00E10957" w:rsidRDefault="006C14B3">
            <w:pPr>
              <w:shd w:val="clear" w:color="auto" w:fill="FFFFFF"/>
              <w:spacing w:line="240" w:lineRule="auto"/>
              <w:rPr>
                <w:rFonts w:eastAsia="Times New Roman" w:cs="Times New Roman"/>
                <w:color w:val="000000" w:themeColor="text1"/>
                <w:szCs w:val="24"/>
                <w:lang w:eastAsia="hu-HU"/>
              </w:rPr>
            </w:pPr>
          </w:p>
        </w:tc>
      </w:tr>
    </w:tbl>
    <w:p w14:paraId="3640F1F6" w14:textId="77777777" w:rsidR="006C14B3" w:rsidRDefault="006C14B3" w:rsidP="006C14B3">
      <w:pPr>
        <w:shd w:val="clear" w:color="auto" w:fill="FFFFFF"/>
        <w:spacing w:line="240" w:lineRule="auto"/>
        <w:rPr>
          <w:rFonts w:eastAsia="Times New Roman" w:cs="Times New Roman"/>
          <w:color w:val="000000" w:themeColor="text1"/>
          <w:szCs w:val="24"/>
          <w:lang w:eastAsia="hu-HU"/>
        </w:rPr>
      </w:pPr>
    </w:p>
    <w:p w14:paraId="41E11F99" w14:textId="77777777" w:rsidR="00DD25E5" w:rsidRPr="00E10957" w:rsidRDefault="00DD25E5" w:rsidP="006C14B3">
      <w:pPr>
        <w:shd w:val="clear" w:color="auto" w:fill="FFFFFF"/>
        <w:spacing w:line="240" w:lineRule="auto"/>
        <w:rPr>
          <w:rFonts w:eastAsia="Times New Roman" w:cs="Times New Roman"/>
          <w:color w:val="000000" w:themeColor="text1"/>
          <w:szCs w:val="24"/>
          <w:lang w:eastAsia="hu-HU"/>
        </w:rPr>
      </w:pPr>
    </w:p>
    <w:p w14:paraId="748F2EB3" w14:textId="4D746282" w:rsidR="006C14B3" w:rsidRDefault="00DD25E5" w:rsidP="00DD25E5">
      <w:pPr>
        <w:pStyle w:val="Cmsor3"/>
        <w:rPr>
          <w:rFonts w:eastAsia="Times New Roman"/>
          <w:lang w:eastAsia="hu-HU"/>
        </w:rPr>
      </w:pPr>
      <w:bookmarkStart w:id="38" w:name="_Toc237975782"/>
      <w:r>
        <w:rPr>
          <w:rFonts w:eastAsia="Times New Roman"/>
          <w:lang w:eastAsia="hu-HU"/>
        </w:rPr>
        <w:t>Számítógépes szolgáltatások</w:t>
      </w:r>
      <w:bookmarkEnd w:id="38"/>
    </w:p>
    <w:p w14:paraId="1CF932EB" w14:textId="77777777" w:rsidR="00DD25E5" w:rsidRDefault="00DD25E5" w:rsidP="006C14B3">
      <w:pPr>
        <w:shd w:val="clear" w:color="auto" w:fill="FFFFFF"/>
        <w:spacing w:line="240" w:lineRule="auto"/>
        <w:rPr>
          <w:rFonts w:eastAsia="Times New Roman" w:cs="Times New Roman"/>
          <w:color w:val="000000" w:themeColor="text1"/>
          <w:szCs w:val="24"/>
          <w:lang w:eastAsia="hu-HU"/>
        </w:rPr>
      </w:pPr>
    </w:p>
    <w:p w14:paraId="4FA2EB04"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Az Informatikai Központ biztosítja az Egyetem működéshez szükséges informatikai alapinfrastruktúrát: </w:t>
      </w:r>
    </w:p>
    <w:p w14:paraId="381ECE52"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p>
    <w:p w14:paraId="10DDFFC7"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r w:rsidRPr="00B812CE">
        <w:rPr>
          <w:rFonts w:eastAsia="Times New Roman" w:cs="Times New Roman"/>
          <w:b/>
          <w:bCs/>
          <w:color w:val="000000" w:themeColor="text1"/>
          <w:szCs w:val="24"/>
          <w:lang w:eastAsia="hu-HU"/>
        </w:rPr>
        <w:t>Internet</w:t>
      </w:r>
    </w:p>
    <w:p w14:paraId="2FAA1C8F"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A Miskolci Egyetemen nagy sávszélességű, gigabites internetet üzemeltetünk, vezetékes és vezeték nélküli (WiFi) hozzáféréssel, amely biztonságát hozzáférés szabályozással növeljük.</w:t>
      </w:r>
    </w:p>
    <w:p w14:paraId="2C165452"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 </w:t>
      </w:r>
    </w:p>
    <w:p w14:paraId="6FAD945E"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r w:rsidRPr="00B812CE">
        <w:rPr>
          <w:rFonts w:eastAsia="Times New Roman" w:cs="Times New Roman"/>
          <w:b/>
          <w:bCs/>
          <w:color w:val="000000" w:themeColor="text1"/>
          <w:szCs w:val="24"/>
          <w:lang w:eastAsia="hu-HU"/>
        </w:rPr>
        <w:t>WiFi</w:t>
      </w:r>
    </w:p>
    <w:p w14:paraId="7121DE65"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Az egyetem hallgatói számára az Egyetemváros területén „ME-</w:t>
      </w:r>
      <w:proofErr w:type="spellStart"/>
      <w:r w:rsidRPr="00B812CE">
        <w:rPr>
          <w:rFonts w:eastAsia="Times New Roman" w:cs="Times New Roman"/>
          <w:color w:val="000000" w:themeColor="text1"/>
          <w:szCs w:val="24"/>
          <w:lang w:eastAsia="hu-HU"/>
        </w:rPr>
        <w:t>Student</w:t>
      </w:r>
      <w:proofErr w:type="spellEnd"/>
      <w:r w:rsidRPr="00B812CE">
        <w:rPr>
          <w:rFonts w:eastAsia="Times New Roman" w:cs="Times New Roman"/>
          <w:color w:val="000000" w:themeColor="text1"/>
          <w:szCs w:val="24"/>
          <w:lang w:eastAsia="hu-HU"/>
        </w:rPr>
        <w:t xml:space="preserve">” névvel WiFi-t üzemeltetünk, amelyre a hallgatók az M365-ös e-mail-címükkel és </w:t>
      </w:r>
      <w:proofErr w:type="spellStart"/>
      <w:r w:rsidRPr="00B812CE">
        <w:rPr>
          <w:rFonts w:eastAsia="Times New Roman" w:cs="Times New Roman"/>
          <w:color w:val="000000" w:themeColor="text1"/>
          <w:szCs w:val="24"/>
          <w:lang w:eastAsia="hu-HU"/>
        </w:rPr>
        <w:t>jelszavukkal</w:t>
      </w:r>
      <w:proofErr w:type="spellEnd"/>
      <w:r w:rsidRPr="00B812CE">
        <w:rPr>
          <w:rFonts w:eastAsia="Times New Roman" w:cs="Times New Roman"/>
          <w:color w:val="000000" w:themeColor="text1"/>
          <w:szCs w:val="24"/>
          <w:lang w:eastAsia="hu-HU"/>
        </w:rPr>
        <w:t xml:space="preserve"> tudnak kapcsolódni.</w:t>
      </w:r>
    </w:p>
    <w:p w14:paraId="3B5DB976"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A vendég látogatók az ME-</w:t>
      </w:r>
      <w:proofErr w:type="spellStart"/>
      <w:r w:rsidRPr="00B812CE">
        <w:rPr>
          <w:rFonts w:eastAsia="Times New Roman" w:cs="Times New Roman"/>
          <w:color w:val="000000" w:themeColor="text1"/>
          <w:szCs w:val="24"/>
          <w:lang w:eastAsia="hu-HU"/>
        </w:rPr>
        <w:t>Vendeg</w:t>
      </w:r>
      <w:proofErr w:type="spellEnd"/>
      <w:r w:rsidRPr="00B812CE">
        <w:rPr>
          <w:rFonts w:eastAsia="Times New Roman" w:cs="Times New Roman"/>
          <w:color w:val="000000" w:themeColor="text1"/>
          <w:szCs w:val="24"/>
          <w:lang w:eastAsia="hu-HU"/>
        </w:rPr>
        <w:t xml:space="preserve"> WiFi-hálózatot vehetik igénybe. Ez az egyetem egész területén elérhető.</w:t>
      </w:r>
    </w:p>
    <w:p w14:paraId="15A0A595"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ME-Vendég WiFi-hálózat jelszó: MEvendeg2023</w:t>
      </w:r>
    </w:p>
    <w:p w14:paraId="4EFD0411"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 </w:t>
      </w:r>
    </w:p>
    <w:p w14:paraId="5B91F031"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r w:rsidRPr="00B812CE">
        <w:rPr>
          <w:rFonts w:eastAsia="Times New Roman" w:cs="Times New Roman"/>
          <w:b/>
          <w:bCs/>
          <w:color w:val="000000" w:themeColor="text1"/>
          <w:szCs w:val="24"/>
          <w:lang w:eastAsia="hu-HU"/>
        </w:rPr>
        <w:t>E-mail és M365</w:t>
      </w:r>
    </w:p>
    <w:p w14:paraId="08B876D9"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A Miskolci Egyetem minden aktív jogviszonnyal rendelkező hallgatójának (a Neptun-adatok alapján) a beiratkozása után automatikusan elkészítjük az M365-fiókját, hallgatói e-mail-címét, amelyről a </w:t>
      </w:r>
      <w:proofErr w:type="spellStart"/>
      <w:r w:rsidRPr="00B812CE">
        <w:rPr>
          <w:rFonts w:eastAsia="Times New Roman" w:cs="Times New Roman"/>
          <w:color w:val="000000" w:themeColor="text1"/>
          <w:szCs w:val="24"/>
          <w:lang w:eastAsia="hu-HU"/>
        </w:rPr>
        <w:t>Neptunban</w:t>
      </w:r>
      <w:proofErr w:type="spellEnd"/>
      <w:r w:rsidRPr="00B812CE">
        <w:rPr>
          <w:rFonts w:eastAsia="Times New Roman" w:cs="Times New Roman"/>
          <w:color w:val="000000" w:themeColor="text1"/>
          <w:szCs w:val="24"/>
          <w:lang w:eastAsia="hu-HU"/>
        </w:rPr>
        <w:t xml:space="preserve"> megadott, nem egyetemi e-mail-címre küldünk tájékoztatót. Ezzel az e-mail-címmel és a hozzá tartozó jelszóval érhetőek el az M365 szolgáltatásai, a hallgatói WiFi-hálózat (ME-</w:t>
      </w:r>
      <w:proofErr w:type="spellStart"/>
      <w:r w:rsidRPr="00B812CE">
        <w:rPr>
          <w:rFonts w:eastAsia="Times New Roman" w:cs="Times New Roman"/>
          <w:color w:val="000000" w:themeColor="text1"/>
          <w:szCs w:val="24"/>
          <w:lang w:eastAsia="hu-HU"/>
        </w:rPr>
        <w:t>Student</w:t>
      </w:r>
      <w:proofErr w:type="spellEnd"/>
      <w:r w:rsidRPr="00B812CE">
        <w:rPr>
          <w:rFonts w:eastAsia="Times New Roman" w:cs="Times New Roman"/>
          <w:color w:val="000000" w:themeColor="text1"/>
          <w:szCs w:val="24"/>
          <w:lang w:eastAsia="hu-HU"/>
        </w:rPr>
        <w:t>), az egyetemi e-</w:t>
      </w:r>
      <w:proofErr w:type="spellStart"/>
      <w:r w:rsidRPr="00B812CE">
        <w:rPr>
          <w:rFonts w:eastAsia="Times New Roman" w:cs="Times New Roman"/>
          <w:color w:val="000000" w:themeColor="text1"/>
          <w:szCs w:val="24"/>
          <w:lang w:eastAsia="hu-HU"/>
        </w:rPr>
        <w:t>learning</w:t>
      </w:r>
      <w:proofErr w:type="spellEnd"/>
      <w:r w:rsidRPr="00B812CE">
        <w:rPr>
          <w:rFonts w:eastAsia="Times New Roman" w:cs="Times New Roman"/>
          <w:color w:val="000000" w:themeColor="text1"/>
          <w:szCs w:val="24"/>
          <w:lang w:eastAsia="hu-HU"/>
        </w:rPr>
        <w:t xml:space="preserve">, az Integrált Hallgatói Felület. Fontos, hogy a </w:t>
      </w:r>
      <w:proofErr w:type="spellStart"/>
      <w:r w:rsidRPr="00B812CE">
        <w:rPr>
          <w:rFonts w:eastAsia="Times New Roman" w:cs="Times New Roman"/>
          <w:color w:val="000000" w:themeColor="text1"/>
          <w:szCs w:val="24"/>
          <w:lang w:eastAsia="hu-HU"/>
        </w:rPr>
        <w:t>Neptunban</w:t>
      </w:r>
      <w:proofErr w:type="spellEnd"/>
      <w:r w:rsidRPr="00B812CE">
        <w:rPr>
          <w:rFonts w:eastAsia="Times New Roman" w:cs="Times New Roman"/>
          <w:color w:val="000000" w:themeColor="text1"/>
          <w:szCs w:val="24"/>
          <w:lang w:eastAsia="hu-HU"/>
        </w:rPr>
        <w:t xml:space="preserve"> minden hallgatónak legyen megadva nem egyetemi e-mail-címe.</w:t>
      </w:r>
    </w:p>
    <w:p w14:paraId="27B41DA7"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Az M365 a Miskolci Egyetem által biztosított digitális szolgáltatáscsomag, amely segíti a tanulást, a kapcsolattartást és a közös munkát. </w:t>
      </w:r>
    </w:p>
    <w:p w14:paraId="43E259B2"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 </w:t>
      </w:r>
    </w:p>
    <w:p w14:paraId="5D97ED2F"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r w:rsidRPr="00B812CE">
        <w:rPr>
          <w:rFonts w:eastAsia="Times New Roman" w:cs="Times New Roman"/>
          <w:b/>
          <w:bCs/>
          <w:color w:val="000000" w:themeColor="text1"/>
          <w:szCs w:val="24"/>
          <w:lang w:eastAsia="hu-HU"/>
        </w:rPr>
        <w:t>M365 Office</w:t>
      </w:r>
    </w:p>
    <w:p w14:paraId="28731704"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A Tisztaszoftver program keretein belül a Miskolci Egyetem aktív jogviszonnyal rendelkező hallgatói jogosultak a Microsoft Office asztali verziójának használatára (Word, Excel, PowerPoint), amelyet a https://www.office.com oldalról lehet letölteni, és telepítés után az egyetemi e-mail-címmel lehet aktiválni. Az online használható és a telepített alkalmazások között lehetnek </w:t>
      </w:r>
      <w:proofErr w:type="spellStart"/>
      <w:r w:rsidRPr="00B812CE">
        <w:rPr>
          <w:rFonts w:eastAsia="Times New Roman" w:cs="Times New Roman"/>
          <w:color w:val="000000" w:themeColor="text1"/>
          <w:szCs w:val="24"/>
          <w:lang w:eastAsia="hu-HU"/>
        </w:rPr>
        <w:t>funkcióbeli</w:t>
      </w:r>
      <w:proofErr w:type="spellEnd"/>
      <w:r w:rsidRPr="00B812CE">
        <w:rPr>
          <w:rFonts w:eastAsia="Times New Roman" w:cs="Times New Roman"/>
          <w:color w:val="000000" w:themeColor="text1"/>
          <w:szCs w:val="24"/>
          <w:lang w:eastAsia="hu-HU"/>
        </w:rPr>
        <w:t xml:space="preserve"> különbségek.</w:t>
      </w:r>
    </w:p>
    <w:p w14:paraId="6246C05B"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 </w:t>
      </w:r>
    </w:p>
    <w:p w14:paraId="4F4E3CF9"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r w:rsidRPr="00B812CE">
        <w:rPr>
          <w:rFonts w:eastAsia="Times New Roman" w:cs="Times New Roman"/>
          <w:b/>
          <w:bCs/>
          <w:color w:val="000000" w:themeColor="text1"/>
          <w:szCs w:val="24"/>
          <w:lang w:eastAsia="hu-HU"/>
        </w:rPr>
        <w:t>OneDrive</w:t>
      </w:r>
    </w:p>
    <w:p w14:paraId="0785F51A"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Minden hallgató M365-fiókjához tartozik egy 100 GB-os felhőtárhely is. Itt tárolhatják a fájlokat, létrehozhatnak mappákat, amelyekben rendszerezhetik a dokumentumaikat. Ezeket bárhonnan, bármilyen eszközről elérhetik vagy megoszthatják egymással.</w:t>
      </w:r>
    </w:p>
    <w:p w14:paraId="3918955A"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lastRenderedPageBreak/>
        <w:t xml:space="preserve"> </w:t>
      </w:r>
    </w:p>
    <w:p w14:paraId="7F266C4B"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proofErr w:type="spellStart"/>
      <w:r w:rsidRPr="00B812CE">
        <w:rPr>
          <w:rFonts w:eastAsia="Times New Roman" w:cs="Times New Roman"/>
          <w:b/>
          <w:bCs/>
          <w:color w:val="000000" w:themeColor="text1"/>
          <w:szCs w:val="24"/>
          <w:lang w:eastAsia="hu-HU"/>
        </w:rPr>
        <w:t>Teams</w:t>
      </w:r>
      <w:proofErr w:type="spellEnd"/>
    </w:p>
    <w:p w14:paraId="001567D8"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A Microsoft </w:t>
      </w:r>
      <w:proofErr w:type="spellStart"/>
      <w:r w:rsidRPr="00B812CE">
        <w:rPr>
          <w:rFonts w:eastAsia="Times New Roman" w:cs="Times New Roman"/>
          <w:color w:val="000000" w:themeColor="text1"/>
          <w:szCs w:val="24"/>
          <w:lang w:eastAsia="hu-HU"/>
        </w:rPr>
        <w:t>Teams</w:t>
      </w:r>
      <w:proofErr w:type="spellEnd"/>
      <w:r w:rsidRPr="00B812CE">
        <w:rPr>
          <w:rFonts w:eastAsia="Times New Roman" w:cs="Times New Roman"/>
          <w:color w:val="000000" w:themeColor="text1"/>
          <w:szCs w:val="24"/>
          <w:lang w:eastAsia="hu-HU"/>
        </w:rPr>
        <w:t xml:space="preserve"> a Microsoft videókonferencia szoftvere, amely a hallgatók számára is elérhető a https://www.office.com oldalon bejelentkezés után. Távoktatás során az előadásokat, konzultációkat a Microsoft </w:t>
      </w:r>
      <w:proofErr w:type="spellStart"/>
      <w:r w:rsidRPr="00B812CE">
        <w:rPr>
          <w:rFonts w:eastAsia="Times New Roman" w:cs="Times New Roman"/>
          <w:color w:val="000000" w:themeColor="text1"/>
          <w:szCs w:val="24"/>
          <w:lang w:eastAsia="hu-HU"/>
        </w:rPr>
        <w:t>Teams</w:t>
      </w:r>
      <w:proofErr w:type="spellEnd"/>
      <w:r w:rsidRPr="00B812CE">
        <w:rPr>
          <w:rFonts w:eastAsia="Times New Roman" w:cs="Times New Roman"/>
          <w:color w:val="000000" w:themeColor="text1"/>
          <w:szCs w:val="24"/>
          <w:lang w:eastAsia="hu-HU"/>
        </w:rPr>
        <w:t xml:space="preserve"> használatával ki lehet váltani.  A </w:t>
      </w:r>
      <w:proofErr w:type="spellStart"/>
      <w:r w:rsidRPr="00B812CE">
        <w:rPr>
          <w:rFonts w:eastAsia="Times New Roman" w:cs="Times New Roman"/>
          <w:color w:val="000000" w:themeColor="text1"/>
          <w:szCs w:val="24"/>
          <w:lang w:eastAsia="hu-HU"/>
        </w:rPr>
        <w:t>Teamsnek</w:t>
      </w:r>
      <w:proofErr w:type="spellEnd"/>
      <w:r w:rsidRPr="00B812CE">
        <w:rPr>
          <w:rFonts w:eastAsia="Times New Roman" w:cs="Times New Roman"/>
          <w:color w:val="000000" w:themeColor="text1"/>
          <w:szCs w:val="24"/>
          <w:lang w:eastAsia="hu-HU"/>
        </w:rPr>
        <w:t xml:space="preserve"> létezik telepíthető alkalmazása és létezik böngészőben futó verziója is. A telepíthető alkalmazás használatát javasoljuk.</w:t>
      </w:r>
    </w:p>
    <w:p w14:paraId="503D80D7"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 </w:t>
      </w:r>
    </w:p>
    <w:p w14:paraId="62849ADC"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proofErr w:type="spellStart"/>
      <w:r w:rsidRPr="00B812CE">
        <w:rPr>
          <w:rFonts w:eastAsia="Times New Roman" w:cs="Times New Roman"/>
          <w:b/>
          <w:bCs/>
          <w:color w:val="000000" w:themeColor="text1"/>
          <w:szCs w:val="24"/>
          <w:lang w:eastAsia="hu-HU"/>
        </w:rPr>
        <w:t>EduID</w:t>
      </w:r>
      <w:proofErr w:type="spellEnd"/>
    </w:p>
    <w:p w14:paraId="1435E0D6"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Az </w:t>
      </w:r>
      <w:proofErr w:type="spellStart"/>
      <w:r w:rsidRPr="00B812CE">
        <w:rPr>
          <w:rFonts w:eastAsia="Times New Roman" w:cs="Times New Roman"/>
          <w:color w:val="000000" w:themeColor="text1"/>
          <w:szCs w:val="24"/>
          <w:lang w:eastAsia="hu-HU"/>
        </w:rPr>
        <w:t>eduID</w:t>
      </w:r>
      <w:proofErr w:type="spellEnd"/>
      <w:r w:rsidRPr="00B812CE">
        <w:rPr>
          <w:rFonts w:eastAsia="Times New Roman" w:cs="Times New Roman"/>
          <w:color w:val="000000" w:themeColor="text1"/>
          <w:szCs w:val="24"/>
          <w:lang w:eastAsia="hu-HU"/>
        </w:rPr>
        <w:t xml:space="preserve"> a KIFÜ azonosító szolgáltatása. Használatával a Miskolci Egyetem felhasználója a Miskolci Egyetem azonosító (LDAP) szerverén keresztül jelentkezhet be más intézmény által nyújtott szolgáltatásba. Az </w:t>
      </w:r>
      <w:proofErr w:type="spellStart"/>
      <w:r w:rsidRPr="00B812CE">
        <w:rPr>
          <w:rFonts w:eastAsia="Times New Roman" w:cs="Times New Roman"/>
          <w:color w:val="000000" w:themeColor="text1"/>
          <w:szCs w:val="24"/>
          <w:lang w:eastAsia="hu-HU"/>
        </w:rPr>
        <w:t>eduID</w:t>
      </w:r>
      <w:proofErr w:type="spellEnd"/>
      <w:r w:rsidRPr="00B812CE">
        <w:rPr>
          <w:rFonts w:eastAsia="Times New Roman" w:cs="Times New Roman"/>
          <w:color w:val="000000" w:themeColor="text1"/>
          <w:szCs w:val="24"/>
          <w:lang w:eastAsia="hu-HU"/>
        </w:rPr>
        <w:t xml:space="preserve"> segítségével csoportmunka biztosítható akár külföldi partnerekkel is. Minden hallgatónknak az M365-fiók elkészítésével párhuzamosan elkészítjük az </w:t>
      </w:r>
      <w:proofErr w:type="spellStart"/>
      <w:r w:rsidRPr="00B812CE">
        <w:rPr>
          <w:rFonts w:eastAsia="Times New Roman" w:cs="Times New Roman"/>
          <w:color w:val="000000" w:themeColor="text1"/>
          <w:szCs w:val="24"/>
          <w:lang w:eastAsia="hu-HU"/>
        </w:rPr>
        <w:t>eduID</w:t>
      </w:r>
      <w:proofErr w:type="spellEnd"/>
      <w:r w:rsidRPr="00B812CE">
        <w:rPr>
          <w:rFonts w:eastAsia="Times New Roman" w:cs="Times New Roman"/>
          <w:color w:val="000000" w:themeColor="text1"/>
          <w:szCs w:val="24"/>
          <w:lang w:eastAsia="hu-HU"/>
        </w:rPr>
        <w:t xml:space="preserve">-fiókját is, amelyről a </w:t>
      </w:r>
      <w:proofErr w:type="spellStart"/>
      <w:r w:rsidRPr="00B812CE">
        <w:rPr>
          <w:rFonts w:eastAsia="Times New Roman" w:cs="Times New Roman"/>
          <w:color w:val="000000" w:themeColor="text1"/>
          <w:szCs w:val="24"/>
          <w:lang w:eastAsia="hu-HU"/>
        </w:rPr>
        <w:t>Neptunban</w:t>
      </w:r>
      <w:proofErr w:type="spellEnd"/>
      <w:r w:rsidRPr="00B812CE">
        <w:rPr>
          <w:rFonts w:eastAsia="Times New Roman" w:cs="Times New Roman"/>
          <w:color w:val="000000" w:themeColor="text1"/>
          <w:szCs w:val="24"/>
          <w:lang w:eastAsia="hu-HU"/>
        </w:rPr>
        <w:t xml:space="preserve"> megadott, nem egyetemi e-mail-címre küldünk tájékoztatót. </w:t>
      </w:r>
    </w:p>
    <w:p w14:paraId="71FF2F55"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 </w:t>
      </w:r>
    </w:p>
    <w:p w14:paraId="65C7B58E"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proofErr w:type="spellStart"/>
      <w:r w:rsidRPr="00B812CE">
        <w:rPr>
          <w:rFonts w:eastAsia="Times New Roman" w:cs="Times New Roman"/>
          <w:b/>
          <w:bCs/>
          <w:color w:val="000000" w:themeColor="text1"/>
          <w:szCs w:val="24"/>
          <w:lang w:eastAsia="hu-HU"/>
        </w:rPr>
        <w:t>EduRoam</w:t>
      </w:r>
      <w:proofErr w:type="spellEnd"/>
    </w:p>
    <w:p w14:paraId="398CF528"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Az </w:t>
      </w:r>
      <w:proofErr w:type="spellStart"/>
      <w:r w:rsidRPr="00B812CE">
        <w:rPr>
          <w:rFonts w:eastAsia="Times New Roman" w:cs="Times New Roman"/>
          <w:color w:val="000000" w:themeColor="text1"/>
          <w:szCs w:val="24"/>
          <w:lang w:eastAsia="hu-HU"/>
        </w:rPr>
        <w:t>eduRoam</w:t>
      </w:r>
      <w:proofErr w:type="spellEnd"/>
      <w:r w:rsidRPr="00B812CE">
        <w:rPr>
          <w:rFonts w:eastAsia="Times New Roman" w:cs="Times New Roman"/>
          <w:color w:val="000000" w:themeColor="text1"/>
          <w:szCs w:val="24"/>
          <w:lang w:eastAsia="hu-HU"/>
        </w:rPr>
        <w:t xml:space="preserve"> (</w:t>
      </w:r>
      <w:proofErr w:type="spellStart"/>
      <w:r w:rsidRPr="00B812CE">
        <w:rPr>
          <w:rFonts w:eastAsia="Times New Roman" w:cs="Times New Roman"/>
          <w:color w:val="000000" w:themeColor="text1"/>
          <w:szCs w:val="24"/>
          <w:lang w:eastAsia="hu-HU"/>
        </w:rPr>
        <w:t>education</w:t>
      </w:r>
      <w:proofErr w:type="spellEnd"/>
      <w:r w:rsidRPr="00B812CE">
        <w:rPr>
          <w:rFonts w:eastAsia="Times New Roman" w:cs="Times New Roman"/>
          <w:color w:val="000000" w:themeColor="text1"/>
          <w:szCs w:val="24"/>
          <w:lang w:eastAsia="hu-HU"/>
        </w:rPr>
        <w:t xml:space="preserve"> roaming) a nemzetközi kutatási és oktatási közösség számára kialakított biztonságos, világszerte elérhető barangolási hozzáférési szolgáltatás. Ez lehetővé teszi a résztvevő intézmények hallgatóinak, oktatóinak és munkatársainak, hogy bármely csatlakozott intézményben (pl. a Miskolci Egyetemen) kapott regisztrációs adataival (felhasználó név, jelszó) csatlakozhasson bármely más </w:t>
      </w:r>
      <w:proofErr w:type="spellStart"/>
      <w:r w:rsidRPr="00B812CE">
        <w:rPr>
          <w:rFonts w:eastAsia="Times New Roman" w:cs="Times New Roman"/>
          <w:color w:val="000000" w:themeColor="text1"/>
          <w:szCs w:val="24"/>
          <w:lang w:eastAsia="hu-HU"/>
        </w:rPr>
        <w:t>eduRoam</w:t>
      </w:r>
      <w:proofErr w:type="spellEnd"/>
      <w:r w:rsidRPr="00B812CE">
        <w:rPr>
          <w:rFonts w:eastAsia="Times New Roman" w:cs="Times New Roman"/>
          <w:color w:val="000000" w:themeColor="text1"/>
          <w:szCs w:val="24"/>
          <w:lang w:eastAsia="hu-HU"/>
        </w:rPr>
        <w:t xml:space="preserve">-szövetségbe tartozó hazai vagy külföldi intézmény vezeték nélküli hálózatához. Ugyanazok a bejelentkezési adatok használandóak, mint az </w:t>
      </w:r>
      <w:proofErr w:type="spellStart"/>
      <w:r w:rsidRPr="00B812CE">
        <w:rPr>
          <w:rFonts w:eastAsia="Times New Roman" w:cs="Times New Roman"/>
          <w:color w:val="000000" w:themeColor="text1"/>
          <w:szCs w:val="24"/>
          <w:lang w:eastAsia="hu-HU"/>
        </w:rPr>
        <w:t>eduID</w:t>
      </w:r>
      <w:proofErr w:type="spellEnd"/>
      <w:r w:rsidRPr="00B812CE">
        <w:rPr>
          <w:rFonts w:eastAsia="Times New Roman" w:cs="Times New Roman"/>
          <w:color w:val="000000" w:themeColor="text1"/>
          <w:szCs w:val="24"/>
          <w:lang w:eastAsia="hu-HU"/>
        </w:rPr>
        <w:t xml:space="preserve"> esetében.</w:t>
      </w:r>
    </w:p>
    <w:p w14:paraId="6FA5E0EF"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 </w:t>
      </w:r>
    </w:p>
    <w:p w14:paraId="49B3361F"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r w:rsidRPr="00B812CE">
        <w:rPr>
          <w:rFonts w:eastAsia="Times New Roman" w:cs="Times New Roman"/>
          <w:b/>
          <w:bCs/>
          <w:color w:val="000000" w:themeColor="text1"/>
          <w:szCs w:val="24"/>
          <w:lang w:eastAsia="hu-HU"/>
        </w:rPr>
        <w:t>VPN</w:t>
      </w:r>
    </w:p>
    <w:p w14:paraId="7B30227E"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A VPN, azaz Virtuális magánhálózat egy titkosított, biztonságos csatorna, amely segítségével bárhonnan tudunk csatlakozni az Egyetem hálózatához úgy, mintha az Egyetem területén lennénk. A Miskolci Egyetem aktív jogviszonnyal rendelkező hallgatói oktató által </w:t>
      </w:r>
      <w:proofErr w:type="spellStart"/>
      <w:r w:rsidRPr="00B812CE">
        <w:rPr>
          <w:rFonts w:eastAsia="Times New Roman" w:cs="Times New Roman"/>
          <w:color w:val="000000" w:themeColor="text1"/>
          <w:szCs w:val="24"/>
          <w:lang w:eastAsia="hu-HU"/>
        </w:rPr>
        <w:t>HelpDesken</w:t>
      </w:r>
      <w:proofErr w:type="spellEnd"/>
      <w:r w:rsidRPr="00B812CE">
        <w:rPr>
          <w:rFonts w:eastAsia="Times New Roman" w:cs="Times New Roman"/>
          <w:color w:val="000000" w:themeColor="text1"/>
          <w:szCs w:val="24"/>
          <w:lang w:eastAsia="hu-HU"/>
        </w:rPr>
        <w:t xml:space="preserve"> keresztül igényelve kaphatnak VPN-hozzáférést. A VPN-kliens telepítése és beállítása után tudnak csatlakozni az egyetemi hálózathoz.</w:t>
      </w:r>
    </w:p>
    <w:p w14:paraId="504B6091" w14:textId="2795CBEC"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 xml:space="preserve"> </w:t>
      </w:r>
    </w:p>
    <w:p w14:paraId="76C46B72"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r w:rsidRPr="00B812CE">
        <w:rPr>
          <w:rFonts w:eastAsia="Times New Roman" w:cs="Times New Roman"/>
          <w:b/>
          <w:bCs/>
          <w:color w:val="000000" w:themeColor="text1"/>
          <w:szCs w:val="24"/>
          <w:lang w:eastAsia="hu-HU"/>
        </w:rPr>
        <w:t>Géptermek</w:t>
      </w:r>
    </w:p>
    <w:p w14:paraId="685AF8BC"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Az Informatikai Központ számítógépes oktatótermeket üzemeltet, amelyekben informatikai eszközöket (PC-k) biztosít az órarendi órák keretein belül a megfelelő tudás elsajátítására, illetve az elsajátított tudás visszaadására a vizsgákon.</w:t>
      </w:r>
    </w:p>
    <w:p w14:paraId="05053C1C" w14:textId="77777777" w:rsidR="00B812CE" w:rsidRPr="00B812CE" w:rsidRDefault="00B812CE" w:rsidP="00B812CE">
      <w:pPr>
        <w:shd w:val="clear" w:color="auto" w:fill="FFFFFF"/>
        <w:spacing w:line="240" w:lineRule="auto"/>
        <w:rPr>
          <w:rFonts w:eastAsia="Times New Roman" w:cs="Times New Roman"/>
          <w:color w:val="000000" w:themeColor="text1"/>
          <w:szCs w:val="24"/>
          <w:lang w:eastAsia="hu-HU"/>
        </w:rPr>
      </w:pPr>
    </w:p>
    <w:p w14:paraId="34DFC2A8" w14:textId="77777777" w:rsidR="00B812CE" w:rsidRPr="00B812CE" w:rsidRDefault="00B812CE" w:rsidP="00B812CE">
      <w:pPr>
        <w:shd w:val="clear" w:color="auto" w:fill="FFFFFF"/>
        <w:spacing w:line="240" w:lineRule="auto"/>
        <w:rPr>
          <w:rFonts w:eastAsia="Times New Roman" w:cs="Times New Roman"/>
          <w:b/>
          <w:bCs/>
          <w:color w:val="000000" w:themeColor="text1"/>
          <w:szCs w:val="24"/>
          <w:lang w:eastAsia="hu-HU"/>
        </w:rPr>
      </w:pPr>
      <w:r w:rsidRPr="00B812CE">
        <w:rPr>
          <w:rFonts w:eastAsia="Times New Roman" w:cs="Times New Roman"/>
          <w:b/>
          <w:bCs/>
          <w:color w:val="000000" w:themeColor="text1"/>
          <w:szCs w:val="24"/>
          <w:lang w:eastAsia="hu-HU"/>
        </w:rPr>
        <w:t>Integrált Hallgatói felület</w:t>
      </w:r>
    </w:p>
    <w:p w14:paraId="52E894DE" w14:textId="073B81A0" w:rsidR="00BE1FD5" w:rsidRPr="00BE1FD5" w:rsidRDefault="00B812CE" w:rsidP="00B812CE">
      <w:pPr>
        <w:shd w:val="clear" w:color="auto" w:fill="FFFFFF"/>
        <w:spacing w:line="240" w:lineRule="auto"/>
        <w:rPr>
          <w:rFonts w:eastAsia="Times New Roman" w:cs="Times New Roman"/>
          <w:color w:val="000000" w:themeColor="text1"/>
          <w:szCs w:val="24"/>
          <w:lang w:eastAsia="hu-HU"/>
        </w:rPr>
      </w:pPr>
      <w:r w:rsidRPr="00B812CE">
        <w:rPr>
          <w:rFonts w:eastAsia="Times New Roman" w:cs="Times New Roman"/>
          <w:color w:val="000000" w:themeColor="text1"/>
          <w:szCs w:val="24"/>
          <w:lang w:eastAsia="hu-HU"/>
        </w:rPr>
        <w:t>Az Integrált hallgatói felület egy webalkalmazás, amelyet a https://app.uni-miskolc.hu oldalról lehet elérni és amely elsődleges célja, hogy a hallgatóink minden, a tanulmányaikhoz szükséges anyagot egy helyen megtaláljanak. A hallgatók az M365 account-</w:t>
      </w:r>
      <w:proofErr w:type="spellStart"/>
      <w:r w:rsidRPr="00B812CE">
        <w:rPr>
          <w:rFonts w:eastAsia="Times New Roman" w:cs="Times New Roman"/>
          <w:color w:val="000000" w:themeColor="text1"/>
          <w:szCs w:val="24"/>
          <w:lang w:eastAsia="hu-HU"/>
        </w:rPr>
        <w:t>juk</w:t>
      </w:r>
      <w:proofErr w:type="spellEnd"/>
      <w:r w:rsidRPr="00B812CE">
        <w:rPr>
          <w:rFonts w:eastAsia="Times New Roman" w:cs="Times New Roman"/>
          <w:color w:val="000000" w:themeColor="text1"/>
          <w:szCs w:val="24"/>
          <w:lang w:eastAsia="hu-HU"/>
        </w:rPr>
        <w:t xml:space="preserve"> segítségével érhetik el a webalkalmazás felületeit, amelyen megtalálják a felvett kurzusaikat, a kurzusokhoz kapcsolódó e-</w:t>
      </w:r>
      <w:proofErr w:type="spellStart"/>
      <w:r w:rsidRPr="00B812CE">
        <w:rPr>
          <w:rFonts w:eastAsia="Times New Roman" w:cs="Times New Roman"/>
          <w:color w:val="000000" w:themeColor="text1"/>
          <w:szCs w:val="24"/>
          <w:lang w:eastAsia="hu-HU"/>
        </w:rPr>
        <w:t>learning</w:t>
      </w:r>
      <w:proofErr w:type="spellEnd"/>
      <w:r w:rsidRPr="00B812CE">
        <w:rPr>
          <w:rFonts w:eastAsia="Times New Roman" w:cs="Times New Roman"/>
          <w:color w:val="000000" w:themeColor="text1"/>
          <w:szCs w:val="24"/>
          <w:lang w:eastAsia="hu-HU"/>
        </w:rPr>
        <w:t xml:space="preserve"> tananyagot és a kurzusokhoz kapcsolódó </w:t>
      </w:r>
      <w:proofErr w:type="spellStart"/>
      <w:r w:rsidRPr="00B812CE">
        <w:rPr>
          <w:rFonts w:eastAsia="Times New Roman" w:cs="Times New Roman"/>
          <w:color w:val="000000" w:themeColor="text1"/>
          <w:szCs w:val="24"/>
          <w:lang w:eastAsia="hu-HU"/>
        </w:rPr>
        <w:t>Teams</w:t>
      </w:r>
      <w:proofErr w:type="spellEnd"/>
      <w:r w:rsidRPr="00B812CE">
        <w:rPr>
          <w:rFonts w:eastAsia="Times New Roman" w:cs="Times New Roman"/>
          <w:color w:val="000000" w:themeColor="text1"/>
          <w:szCs w:val="24"/>
          <w:lang w:eastAsia="hu-HU"/>
        </w:rPr>
        <w:t xml:space="preserve"> csoportot.</w:t>
      </w:r>
      <w:r w:rsidR="00367F5F">
        <w:rPr>
          <w:rFonts w:eastAsia="Times New Roman" w:cs="Times New Roman"/>
          <w:color w:val="000000" w:themeColor="text1"/>
          <w:szCs w:val="24"/>
          <w:lang w:eastAsia="hu-HU"/>
        </w:rPr>
        <w:t xml:space="preserve"> </w:t>
      </w:r>
    </w:p>
    <w:p w14:paraId="3FA3D9A5" w14:textId="77777777" w:rsidR="00BE1FD5" w:rsidRPr="00BE1FD5" w:rsidRDefault="00BE1FD5" w:rsidP="00BE1FD5">
      <w:pPr>
        <w:shd w:val="clear" w:color="auto" w:fill="FFFFFF"/>
        <w:spacing w:line="240" w:lineRule="auto"/>
        <w:rPr>
          <w:rFonts w:eastAsia="Times New Roman" w:cs="Times New Roman"/>
          <w:color w:val="000000" w:themeColor="text1"/>
          <w:szCs w:val="24"/>
          <w:lang w:eastAsia="hu-HU"/>
        </w:rPr>
      </w:pPr>
    </w:p>
    <w:p w14:paraId="500C8716" w14:textId="77777777" w:rsidR="00DE6DC6" w:rsidRPr="00B8688D" w:rsidRDefault="00DE6DC6" w:rsidP="00DE6DC6">
      <w:pPr>
        <w:shd w:val="clear" w:color="auto" w:fill="FFFFFF"/>
        <w:spacing w:line="240" w:lineRule="auto"/>
        <w:rPr>
          <w:rFonts w:eastAsia="Times New Roman" w:cs="Times New Roman"/>
          <w:color w:val="000000" w:themeColor="text1"/>
          <w:szCs w:val="24"/>
          <w:lang w:eastAsia="hu-HU"/>
        </w:rPr>
      </w:pPr>
    </w:p>
    <w:p w14:paraId="36BD16A2" w14:textId="65E2A872" w:rsidR="004967D1" w:rsidRPr="00406DD8" w:rsidRDefault="004967D1" w:rsidP="00406DD8">
      <w:pPr>
        <w:pStyle w:val="Cmsor1"/>
        <w:rPr>
          <w:rFonts w:eastAsia="Times New Roman"/>
          <w:lang w:eastAsia="hu-HU"/>
        </w:rPr>
      </w:pPr>
      <w:bookmarkStart w:id="39" w:name="_Toc237975783"/>
      <w:r w:rsidRPr="00406DD8">
        <w:rPr>
          <w:rFonts w:eastAsia="Times New Roman"/>
          <w:lang w:eastAsia="hu-HU"/>
        </w:rPr>
        <w:t>Sportolási lehetőségek, a szabadidős tevékenység lehetőségei</w:t>
      </w:r>
      <w:bookmarkEnd w:id="39"/>
    </w:p>
    <w:p w14:paraId="26EFC82F" w14:textId="77777777" w:rsidR="00406DD8" w:rsidRPr="004967D1" w:rsidRDefault="00406DD8" w:rsidP="004967D1">
      <w:pPr>
        <w:shd w:val="clear" w:color="auto" w:fill="FFFFFF"/>
        <w:spacing w:line="240" w:lineRule="auto"/>
        <w:rPr>
          <w:rFonts w:eastAsia="Times New Roman" w:cs="Times New Roman"/>
          <w:b/>
          <w:color w:val="000000" w:themeColor="text1"/>
          <w:szCs w:val="24"/>
          <w:highlight w:val="green"/>
          <w:lang w:eastAsia="hu-HU"/>
        </w:rPr>
      </w:pPr>
    </w:p>
    <w:p w14:paraId="0F1A0F42"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 xml:space="preserve">A Miskolci Egyetem egyik erőssége a színvonalas és változatos sportélet. Az intézményünket választó hallgatók számára számos lehetőség kínálkozik. Sportolhatnak testnevelés óra keretében, részt vehetnek a különböző szabadidősport-programokon, valamint rendszeresen, </w:t>
      </w:r>
      <w:r w:rsidRPr="006215BC">
        <w:rPr>
          <w:rFonts w:eastAsia="Times New Roman" w:cs="Times New Roman"/>
          <w:color w:val="000000" w:themeColor="text1"/>
          <w:szCs w:val="24"/>
          <w:lang w:eastAsia="hu-HU"/>
        </w:rPr>
        <w:lastRenderedPageBreak/>
        <w:t xml:space="preserve">szervezett keretek között edzhetnek és versenyezhetnek az egyetem sportegyesülete, a Miskolci Egyetemi Atlétikai és Futball Club szakosztályaiban. A Miskolci Egyetem, hagyományaihoz híven, minden évben indít hallgatókat egyetemi verseny- és szabadidős sport bajnokságokban. Természetesen emellett a lelátók, és sportpályák egész évben szeretettel várják, a csupán szurkolni vágyókat is. Rendszeresen adunk otthont különböző hazai, illetve nemzetközi sporteseményeknek is. Kiemelt jelentőségű, hogy 2016-ban a Miskolci Egyetem szervezésében került megrendezésre a Tájfutó Egyetemi Világbajnokság, 2017-ben az Európai Egyetemek Kosárlabda Bajnokságán, 2023-ban a Tollaslabda és Vízilabda Bajnokságokon mutathatta meg egyetemünk, hogy nemzetközi sporteseményeknek is méltó helyszíne tud lenni. Egyetemünk 2022-ben elsőként volt házigazdája egy időben 8 Magyar Egyetemi Főiskolai Országos Bajnokságnak egy MEFOB Fesztivál esemény kereteiben. Résztvevői létszámát tekintve történelmi jelentőséggel bír a 2024-ben Miskolcon és Debrecenben megrendezett Európai Egyetemi Játékok, ahol több, mint 5000 fő (sportoló, kísérő, önkéntes és szervezői stáb) töltötte meg élettel majdnem egy teljes hónapon keresztül a két egyetemi campust. 2025-ben a Műszaki Felsőoktatási Sportnapok keretében 6 egyetem hallgatói mérték össze tudásukat 7 sportágban két napon keresztül. Az élsportolókat egy speciális mentorprogram segíti tanulmányaikban. Valamennyi sportszolgáltatással, sportprogramokkal és a sportlétesítményekkel kapcsolatban az egyetem sportportálja, a </w:t>
      </w:r>
      <w:hyperlink r:id="rId32" w:history="1">
        <w:r w:rsidRPr="006215BC">
          <w:rPr>
            <w:rStyle w:val="Hiperhivatkozs"/>
            <w:rFonts w:eastAsia="Times New Roman" w:cs="Times New Roman"/>
            <w:szCs w:val="24"/>
            <w:lang w:eastAsia="hu-HU"/>
          </w:rPr>
          <w:t>www.sport.uni-miskolc.hu</w:t>
        </w:r>
      </w:hyperlink>
      <w:r w:rsidRPr="006215BC">
        <w:rPr>
          <w:rFonts w:eastAsia="Times New Roman" w:cs="Times New Roman"/>
          <w:color w:val="000000" w:themeColor="text1"/>
          <w:szCs w:val="24"/>
          <w:lang w:eastAsia="hu-HU"/>
        </w:rPr>
        <w:t xml:space="preserve"> oldal szolgál részletes és aktuális információkkal.</w:t>
      </w:r>
    </w:p>
    <w:p w14:paraId="75C8189C"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18651D5F"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bCs/>
          <w:iCs/>
          <w:color w:val="000000" w:themeColor="text1"/>
          <w:szCs w:val="24"/>
          <w:lang w:eastAsia="hu-HU"/>
        </w:rPr>
        <w:t xml:space="preserve">Testnevelés: </w:t>
      </w:r>
      <w:r w:rsidRPr="006215BC">
        <w:rPr>
          <w:rFonts w:eastAsia="Times New Roman" w:cs="Times New Roman"/>
          <w:color w:val="000000" w:themeColor="text1"/>
          <w:szCs w:val="24"/>
          <w:lang w:eastAsia="hu-HU"/>
        </w:rPr>
        <w:t xml:space="preserve">Testnevelés óra keretében a hallgatóknak képzésüknek megfelelően 2 vagy több félévet szükséges teljesíteniük, egy félévben 20 alkalommal történő mozgás végzése kötelező. Ezen alkalmak igazolása a testnevelés órákon kívül is lehetséges szabadidős sportfoglalkozásokon, többszöri túra útvonal teljesítésével és UNI-GYM </w:t>
      </w:r>
      <w:proofErr w:type="spellStart"/>
      <w:r w:rsidRPr="006215BC">
        <w:rPr>
          <w:rFonts w:eastAsia="Times New Roman" w:cs="Times New Roman"/>
          <w:color w:val="000000" w:themeColor="text1"/>
          <w:szCs w:val="24"/>
          <w:lang w:eastAsia="hu-HU"/>
        </w:rPr>
        <w:t>konditermi</w:t>
      </w:r>
      <w:proofErr w:type="spellEnd"/>
      <w:r w:rsidRPr="006215BC">
        <w:rPr>
          <w:rFonts w:eastAsia="Times New Roman" w:cs="Times New Roman"/>
          <w:color w:val="000000" w:themeColor="text1"/>
          <w:szCs w:val="24"/>
          <w:lang w:eastAsia="hu-HU"/>
        </w:rPr>
        <w:t xml:space="preserve"> bérlet megvásárlásával és 20 alkalom teljesítésével.</w:t>
      </w:r>
    </w:p>
    <w:p w14:paraId="7A24935C"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6836260F"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bCs/>
          <w:iCs/>
          <w:color w:val="000000" w:themeColor="text1"/>
          <w:szCs w:val="24"/>
          <w:lang w:eastAsia="hu-HU"/>
        </w:rPr>
        <w:t xml:space="preserve">Sportközpont számos megújult sportteret kínál a mozogni vágyók részére: Egyetemi </w:t>
      </w:r>
      <w:r w:rsidRPr="006215BC">
        <w:rPr>
          <w:rFonts w:eastAsia="Times New Roman" w:cs="Times New Roman"/>
          <w:color w:val="000000" w:themeColor="text1"/>
          <w:szCs w:val="24"/>
          <w:lang w:eastAsia="hu-HU"/>
        </w:rPr>
        <w:t xml:space="preserve">Körcsarnok, E/4 tornacsarnok és kis terem, Tenisz Centrum (4 kültéri salakos, 4 kültéri kemény és 4 beltéri keménypályák, 2 squash pálya), 2 műfüves futballpálya, bitumenes kézilabdapálya, bitumen-, illetve </w:t>
      </w:r>
      <w:proofErr w:type="spellStart"/>
      <w:r w:rsidRPr="006215BC">
        <w:rPr>
          <w:rFonts w:eastAsia="Times New Roman" w:cs="Times New Roman"/>
          <w:color w:val="000000" w:themeColor="text1"/>
          <w:szCs w:val="24"/>
          <w:lang w:eastAsia="hu-HU"/>
        </w:rPr>
        <w:t>rekortán</w:t>
      </w:r>
      <w:proofErr w:type="spellEnd"/>
      <w:r w:rsidRPr="006215BC">
        <w:rPr>
          <w:rFonts w:eastAsia="Times New Roman" w:cs="Times New Roman"/>
          <w:color w:val="000000" w:themeColor="text1"/>
          <w:szCs w:val="24"/>
          <w:lang w:eastAsia="hu-HU"/>
        </w:rPr>
        <w:t xml:space="preserve"> streetballpálya, kültéri kondipark és a strandröplabdapályákat is magába foglaló multifunkciós Strandsport Centrum.</w:t>
      </w:r>
    </w:p>
    <w:p w14:paraId="005EEE30"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54E447A8"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bCs/>
          <w:color w:val="000000" w:themeColor="text1"/>
          <w:szCs w:val="24"/>
          <w:lang w:eastAsia="hu-HU"/>
        </w:rPr>
        <w:t>Teniszpálya</w:t>
      </w:r>
      <w:r w:rsidRPr="006215BC">
        <w:rPr>
          <w:rFonts w:eastAsia="Times New Roman" w:cs="Times New Roman"/>
          <w:color w:val="000000" w:themeColor="text1"/>
          <w:szCs w:val="24"/>
          <w:lang w:eastAsia="hu-HU"/>
        </w:rPr>
        <w:t xml:space="preserve">: 2024-ben Egyetemi és miskolci tenisz élet egy 4 pályás keményborítású fedett tenisz csarnokkal, 4 kültéri keményborítású pályával és </w:t>
      </w:r>
      <w:proofErr w:type="spellStart"/>
      <w:r w:rsidRPr="006215BC">
        <w:rPr>
          <w:rFonts w:eastAsia="Times New Roman" w:cs="Times New Roman"/>
          <w:color w:val="000000" w:themeColor="text1"/>
          <w:szCs w:val="24"/>
          <w:lang w:eastAsia="hu-HU"/>
        </w:rPr>
        <w:t>teljeskörűen</w:t>
      </w:r>
      <w:proofErr w:type="spellEnd"/>
      <w:r w:rsidRPr="006215BC">
        <w:rPr>
          <w:rFonts w:eastAsia="Times New Roman" w:cs="Times New Roman"/>
          <w:color w:val="000000" w:themeColor="text1"/>
          <w:szCs w:val="24"/>
          <w:lang w:eastAsia="hu-HU"/>
        </w:rPr>
        <w:t xml:space="preserve"> felújított, korszerűsített klubházzal gyarapodott, míg 4 db salakos pálya rendelkezésre áll a keményborítást nem preferáló sportolók részére. A fejlesztés 2 db squash pálya kialakítását is lehetővé tette a teniszcsarnokban, mely egész évben rendelkezésre áll az érdeklődők számára. Bővebb információ és pályafoglalás tenisz.uni-miskolc.hu oldalon</w:t>
      </w:r>
    </w:p>
    <w:p w14:paraId="549DD5EB"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46247116"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bCs/>
          <w:color w:val="000000" w:themeColor="text1"/>
          <w:szCs w:val="24"/>
          <w:lang w:eastAsia="hu-HU"/>
        </w:rPr>
        <w:t>Konditerem (UNI-GYM)</w:t>
      </w:r>
      <w:r w:rsidRPr="006215BC">
        <w:rPr>
          <w:rFonts w:eastAsia="Times New Roman" w:cs="Times New Roman"/>
          <w:color w:val="000000" w:themeColor="text1"/>
          <w:szCs w:val="24"/>
          <w:lang w:eastAsia="hu-HU"/>
        </w:rPr>
        <w:t xml:space="preserve">: Az </w:t>
      </w:r>
      <w:proofErr w:type="spellStart"/>
      <w:r w:rsidRPr="006215BC">
        <w:rPr>
          <w:rFonts w:eastAsia="Times New Roman" w:cs="Times New Roman"/>
          <w:color w:val="000000" w:themeColor="text1"/>
          <w:szCs w:val="24"/>
          <w:lang w:eastAsia="hu-HU"/>
        </w:rPr>
        <w:t>Uni</w:t>
      </w:r>
      <w:proofErr w:type="spellEnd"/>
      <w:r w:rsidRPr="006215BC">
        <w:rPr>
          <w:rFonts w:eastAsia="Times New Roman" w:cs="Times New Roman"/>
          <w:color w:val="000000" w:themeColor="text1"/>
          <w:szCs w:val="24"/>
          <w:lang w:eastAsia="hu-HU"/>
        </w:rPr>
        <w:t xml:space="preserve">-Hotel földszintjén található kedvezményes </w:t>
      </w:r>
      <w:proofErr w:type="spellStart"/>
      <w:r w:rsidRPr="006215BC">
        <w:rPr>
          <w:rFonts w:eastAsia="Times New Roman" w:cs="Times New Roman"/>
          <w:color w:val="000000" w:themeColor="text1"/>
          <w:szCs w:val="24"/>
          <w:lang w:eastAsia="hu-HU"/>
        </w:rPr>
        <w:t>edzőtermi</w:t>
      </w:r>
      <w:proofErr w:type="spellEnd"/>
      <w:r w:rsidRPr="006215BC">
        <w:rPr>
          <w:rFonts w:eastAsia="Times New Roman" w:cs="Times New Roman"/>
          <w:color w:val="000000" w:themeColor="text1"/>
          <w:szCs w:val="24"/>
          <w:lang w:eastAsia="hu-HU"/>
        </w:rPr>
        <w:t xml:space="preserve"> bérlet (tanulmányi félévre érvényes) megváltásához érvényes diákigazolvány vagy ME-CARD oktatói dolgozói igazolvány és Neptun-kód szükséges, melynek aktuális ára a Sportközpont honlapján megtalálható. Emellett lehetőség van teljes árú, azaz külsős havi, szezonális bérlet és alkalmi teremhasználatra jogosító napi jegy megvásárlására is.</w:t>
      </w:r>
    </w:p>
    <w:p w14:paraId="7F13353A"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1EEDE2EA"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bCs/>
          <w:color w:val="000000" w:themeColor="text1"/>
          <w:szCs w:val="24"/>
          <w:lang w:eastAsia="hu-HU"/>
        </w:rPr>
        <w:t xml:space="preserve">Szabadtéri kondicionáló park: </w:t>
      </w:r>
      <w:r w:rsidRPr="006215BC">
        <w:rPr>
          <w:rFonts w:eastAsia="Times New Roman" w:cs="Times New Roman"/>
          <w:color w:val="000000" w:themeColor="text1"/>
          <w:szCs w:val="24"/>
          <w:lang w:eastAsia="hu-HU"/>
        </w:rPr>
        <w:t>A Miskolci Egyetemi Körcsarnok mellett létesített Szabadtéri kondicionáló park célja, hogy egyetemünk polgárai ingyenesen kipróbálhassák a saját súllyal történő testedzés kínálta kondicionálási lehetőségeket a megépült eszközpark segítségével. Használata mindenki számára ingyenes.</w:t>
      </w:r>
    </w:p>
    <w:p w14:paraId="2726F3C4"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1C6267FE"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bCs/>
          <w:iCs/>
          <w:color w:val="000000" w:themeColor="text1"/>
          <w:szCs w:val="24"/>
          <w:lang w:eastAsia="hu-HU"/>
        </w:rPr>
        <w:lastRenderedPageBreak/>
        <w:t xml:space="preserve">Edzési lehetőségek, versenyzés: </w:t>
      </w:r>
      <w:r w:rsidRPr="006215BC">
        <w:rPr>
          <w:rFonts w:eastAsia="Times New Roman" w:cs="Times New Roman"/>
          <w:color w:val="000000" w:themeColor="text1"/>
          <w:szCs w:val="24"/>
          <w:lang w:eastAsia="hu-HU"/>
        </w:rPr>
        <w:t>Az 1951-ben alapított Miskolci Egyetemi Atlétikai és Futball Club, rövidített nevén MEAFC legfontosabb feladata, hogy kiszolgálja jelenlegi és egykori hallgatóinak, oktatóinak, dolgozóinak sportolási igényeit.</w:t>
      </w:r>
    </w:p>
    <w:p w14:paraId="063C412F"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 xml:space="preserve">A MEAFC a következő szakosztályokban biztosít edzési és versenyzési lehetőséget: asztalitenisz, bridzs, kézilabda, labdarúgás, kosárlabda, röplabda, tájfutás, tenisz, tollaslabda, </w:t>
      </w:r>
      <w:proofErr w:type="spellStart"/>
      <w:r w:rsidRPr="006215BC">
        <w:rPr>
          <w:rFonts w:eastAsia="Times New Roman" w:cs="Times New Roman"/>
          <w:color w:val="000000" w:themeColor="text1"/>
          <w:szCs w:val="24"/>
          <w:lang w:eastAsia="hu-HU"/>
        </w:rPr>
        <w:t>cheerleading</w:t>
      </w:r>
      <w:proofErr w:type="spellEnd"/>
      <w:r w:rsidRPr="006215BC">
        <w:rPr>
          <w:rFonts w:eastAsia="Times New Roman" w:cs="Times New Roman"/>
          <w:color w:val="000000" w:themeColor="text1"/>
          <w:szCs w:val="24"/>
          <w:lang w:eastAsia="hu-HU"/>
        </w:rPr>
        <w:t xml:space="preserve"> és vízilabda.</w:t>
      </w:r>
    </w:p>
    <w:p w14:paraId="509D6D9B"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 xml:space="preserve">A MEAFC törekszik arra, hogy magas legyen a szakosztályaiban sportoló aktív miskolci egyetemi hallgatók száma, akik körében még fontosabb kihangsúlyozni az egészséges életmód jelentőségét, erősíteni a sport vitathatatlanul fontos társadalmi és nevelési szerepét, de a tanulmányaikat befejezők felé is nyitott, akik így a sporton keresztül is kötődnek egykori intézményükhöz. A sportolók és csapatok számát, valamint az eredményeket tekintve, a szakosztályaink közül kiemelkedik a kosárlabda és a röplabda. Ezekben a sportágakban az elsőosztályú csapatok mellett a teljes városi utánpótlásnevelést is lefedi a MEAFC. </w:t>
      </w:r>
    </w:p>
    <w:p w14:paraId="4282C2BA"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A Magyar Egyetemi-Főiskolai Országos Bajnokságon mind a kosárlabda, mind a röplabdacsapat is ezüstérmet szerzett a Miskolci Egyetem színeiben.</w:t>
      </w:r>
    </w:p>
    <w:p w14:paraId="2D75373B"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Az elmúlt évben labdarúgó szakosztályunk is több elismerést szerzett egyesületünknek és egyetemünknek, férfi egyetemi csapatunk a 2021-es Magyar Egyetemi-Főiskolai Országos bajnokság 3. helyezettje. Felnőtt keretünk jelenleg az NBII-es futsal bajnokságban versenyez.</w:t>
      </w:r>
    </w:p>
    <w:p w14:paraId="04D4AE3A"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Bridzs, kézilabda, tájfutás, tenisz, tollaslabda és vízilabda sportágakban az egyesület alapcéljai valósultak meg azáltal, hogy a versenyzés amatőr szinten (egyetemi, városi, megyei és regionális bajnokságokban) folyt és a vezetés részéről folyamatos volt a törekvés az egyetemi hallgatók arányának a növelésére.</w:t>
      </w:r>
    </w:p>
    <w:p w14:paraId="6E2C87BD"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3D603EFE"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bCs/>
          <w:iCs/>
          <w:color w:val="000000" w:themeColor="text1"/>
          <w:szCs w:val="24"/>
          <w:lang w:eastAsia="hu-HU"/>
        </w:rPr>
        <w:t xml:space="preserve">Szabadidősport: </w:t>
      </w:r>
      <w:r w:rsidRPr="006215BC">
        <w:rPr>
          <w:rFonts w:eastAsia="Times New Roman" w:cs="Times New Roman"/>
          <w:color w:val="000000" w:themeColor="text1"/>
          <w:szCs w:val="24"/>
          <w:lang w:eastAsia="hu-HU"/>
        </w:rPr>
        <w:t xml:space="preserve">A Miskolci Egyetem Sportközpont szervezeti egység keretében működő Sportiroda munkacsoport szervezi az intézmény szabadidősportját, amely egyaránt jelenti rendszeres szabadidős sporttevékenység (sportdélutánok) biztosítását, amatőr sportversenyek és igény szerinti bajnokságok (Miskolci Egyetemi Kispályás Labdarúgó Bajnokság), valamint nagyszabású sportnapok (pl. Miskolci Egyetemi Sportnap és Sportág-választó, </w:t>
      </w:r>
      <w:proofErr w:type="spellStart"/>
      <w:r w:rsidRPr="006215BC">
        <w:rPr>
          <w:rFonts w:eastAsia="Times New Roman" w:cs="Times New Roman"/>
          <w:color w:val="000000" w:themeColor="text1"/>
          <w:szCs w:val="24"/>
          <w:lang w:eastAsia="hu-HU"/>
        </w:rPr>
        <w:t>Gólyatábor</w:t>
      </w:r>
      <w:proofErr w:type="spellEnd"/>
      <w:r w:rsidRPr="006215BC">
        <w:rPr>
          <w:rFonts w:eastAsia="Times New Roman" w:cs="Times New Roman"/>
          <w:color w:val="000000" w:themeColor="text1"/>
          <w:szCs w:val="24"/>
          <w:lang w:eastAsia="hu-HU"/>
        </w:rPr>
        <w:t xml:space="preserve"> Sportnap, MEN Sportnap) szervezését. A sportnapokon nagy hangsúlyt kapnak a sportági bemutatók, a sport és egészséges életmódot népszerűsítő programok, sportos vetélkedők.</w:t>
      </w:r>
    </w:p>
    <w:p w14:paraId="305D6E51"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0B5DDD50"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bCs/>
          <w:color w:val="000000" w:themeColor="text1"/>
          <w:szCs w:val="24"/>
          <w:lang w:eastAsia="hu-HU"/>
        </w:rPr>
        <w:t xml:space="preserve">Sportdélutánok: </w:t>
      </w:r>
      <w:r w:rsidRPr="006215BC">
        <w:rPr>
          <w:rFonts w:eastAsia="Times New Roman" w:cs="Times New Roman"/>
          <w:color w:val="000000" w:themeColor="text1"/>
          <w:szCs w:val="24"/>
          <w:lang w:eastAsia="hu-HU"/>
        </w:rPr>
        <w:t xml:space="preserve">A Sportközpont és a Sportiroda közös szervezésében, Sportdélután néven heti rendszerességgel biztosítunk 14 különböző mozgásformát (aerobiktól a </w:t>
      </w:r>
      <w:proofErr w:type="spellStart"/>
      <w:r w:rsidRPr="006215BC">
        <w:rPr>
          <w:rFonts w:eastAsia="Times New Roman" w:cs="Times New Roman"/>
          <w:color w:val="000000" w:themeColor="text1"/>
          <w:szCs w:val="24"/>
          <w:lang w:eastAsia="hu-HU"/>
        </w:rPr>
        <w:t>thaiboxon</w:t>
      </w:r>
      <w:proofErr w:type="spellEnd"/>
      <w:r w:rsidRPr="006215BC">
        <w:rPr>
          <w:rFonts w:eastAsia="Times New Roman" w:cs="Times New Roman"/>
          <w:color w:val="000000" w:themeColor="text1"/>
          <w:szCs w:val="24"/>
          <w:lang w:eastAsia="hu-HU"/>
        </w:rPr>
        <w:t xml:space="preserve"> át a </w:t>
      </w:r>
      <w:proofErr w:type="spellStart"/>
      <w:r w:rsidRPr="006215BC">
        <w:rPr>
          <w:rFonts w:eastAsia="Times New Roman" w:cs="Times New Roman"/>
          <w:color w:val="000000" w:themeColor="text1"/>
          <w:szCs w:val="24"/>
          <w:lang w:eastAsia="hu-HU"/>
        </w:rPr>
        <w:t>zumbáig</w:t>
      </w:r>
      <w:proofErr w:type="spellEnd"/>
      <w:r w:rsidRPr="006215BC">
        <w:rPr>
          <w:rFonts w:eastAsia="Times New Roman" w:cs="Times New Roman"/>
          <w:color w:val="000000" w:themeColor="text1"/>
          <w:szCs w:val="24"/>
          <w:lang w:eastAsia="hu-HU"/>
        </w:rPr>
        <w:t>) a sportolni vágyóknak. Jelenleg elérhető szolgáltatásaink hétfőtől csütörtökig 16:00-22:00 között látogathatóak minden egyetemi polgár számára három különböző helyszínen. Emellett hangsúlyt kaptak az amatőr sportolói házi bajnokságok, ahol a nem versenyszerűen sportoló egyetemi polgárok is összemérhetik tudásukat a különböző sportágakban. Évről évre igyekszünk civil kezdeményezéseket támogatni, így az elmúlt években több alkalommal szerveztünk jótékonysági eseményeket, futást, ahol a résztvevők hozzájárulhattak az ügy sikerességéhez.</w:t>
      </w:r>
    </w:p>
    <w:p w14:paraId="2B000F45"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A sportdélutánok keretrendszerében foglal helyet a dolgozói aerobik és labdarúgás, valamint a túrázás is, ahol képzett túravezetőkkel lehet felfedezni a Bükk rejtett szépségét.</w:t>
      </w:r>
    </w:p>
    <w:p w14:paraId="3C568F4D"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5FC45084"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 xml:space="preserve">Sportadminisztráció: 2023 óta alkalmazzuk a </w:t>
      </w:r>
      <w:proofErr w:type="spellStart"/>
      <w:r w:rsidRPr="006215BC">
        <w:rPr>
          <w:rFonts w:eastAsia="Times New Roman" w:cs="Times New Roman"/>
          <w:color w:val="000000" w:themeColor="text1"/>
          <w:szCs w:val="24"/>
          <w:lang w:eastAsia="hu-HU"/>
        </w:rPr>
        <w:t>TesiApp</w:t>
      </w:r>
      <w:proofErr w:type="spellEnd"/>
      <w:r w:rsidRPr="006215BC">
        <w:rPr>
          <w:rFonts w:eastAsia="Times New Roman" w:cs="Times New Roman"/>
          <w:color w:val="000000" w:themeColor="text1"/>
          <w:szCs w:val="24"/>
          <w:lang w:eastAsia="hu-HU"/>
        </w:rPr>
        <w:t xml:space="preserve"> felületet, ami magában foglalja az egyetemen működő összes testnevelés órát és szervezett szabadidősport foglalkozást (sportdélutánok, túrázás). Ezzel átláthatóvá, könnyen elérhetővé váltak minden egyetemi polgár számára a sportfoglalkozások és az ahhoz kapcsolódó jelentkezés, illetve fontos információk. A rendszer egy felhasználó barát weboldalon az </w:t>
      </w:r>
      <w:hyperlink r:id="rId33" w:history="1">
        <w:r w:rsidRPr="006215BC">
          <w:rPr>
            <w:rStyle w:val="Hiperhivatkozs"/>
            <w:rFonts w:eastAsia="Times New Roman" w:cs="Times New Roman"/>
            <w:szCs w:val="24"/>
            <w:lang w:eastAsia="hu-HU"/>
          </w:rPr>
          <w:t>www.app.uni-miskolc.hu</w:t>
        </w:r>
      </w:hyperlink>
      <w:r w:rsidRPr="006215BC">
        <w:rPr>
          <w:rFonts w:eastAsia="Times New Roman" w:cs="Times New Roman"/>
          <w:color w:val="000000" w:themeColor="text1"/>
          <w:szCs w:val="24"/>
          <w:lang w:eastAsia="hu-HU"/>
        </w:rPr>
        <w:t xml:space="preserve"> felületen érhető el. </w:t>
      </w:r>
    </w:p>
    <w:p w14:paraId="0951C61A"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2129875F"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bCs/>
          <w:color w:val="000000" w:themeColor="text1"/>
          <w:szCs w:val="24"/>
          <w:lang w:eastAsia="hu-HU"/>
        </w:rPr>
        <w:lastRenderedPageBreak/>
        <w:t xml:space="preserve">Mentorprogram </w:t>
      </w:r>
      <w:r w:rsidRPr="006215BC">
        <w:rPr>
          <w:rFonts w:eastAsia="Times New Roman" w:cs="Times New Roman"/>
          <w:color w:val="000000" w:themeColor="text1"/>
          <w:szCs w:val="24"/>
          <w:lang w:eastAsia="hu-HU"/>
        </w:rPr>
        <w:t>A Miskolci Egyetemen tanuló élsportolók számára elérhető egy speciális mentorprogram. A program célja, hogy segítse az élsportolók sportolói és tanulmányi feladatainak összehangolását (kedvezményes tanulmányi rend, mentor oktató, sportösztöndíj, testnevelés alóli felmentés biztosításával).</w:t>
      </w:r>
    </w:p>
    <w:p w14:paraId="513B1CA1"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63C63383"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Kapcsolat:</w:t>
      </w:r>
    </w:p>
    <w:p w14:paraId="45B31F6D"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03C97596" w14:textId="77777777" w:rsidR="004967D1" w:rsidRPr="006215BC" w:rsidRDefault="004967D1" w:rsidP="004967D1">
      <w:pPr>
        <w:shd w:val="clear" w:color="auto" w:fill="FFFFFF"/>
        <w:spacing w:line="240" w:lineRule="auto"/>
        <w:rPr>
          <w:rFonts w:eastAsia="Times New Roman" w:cs="Times New Roman"/>
          <w:b/>
          <w:bCs/>
          <w:color w:val="000000" w:themeColor="text1"/>
          <w:szCs w:val="24"/>
          <w:lang w:eastAsia="hu-HU"/>
        </w:rPr>
      </w:pPr>
      <w:r w:rsidRPr="006215BC">
        <w:rPr>
          <w:rFonts w:eastAsia="Times New Roman" w:cs="Times New Roman"/>
          <w:b/>
          <w:bCs/>
          <w:color w:val="000000" w:themeColor="text1"/>
          <w:szCs w:val="24"/>
          <w:lang w:eastAsia="hu-HU"/>
        </w:rPr>
        <w:t>Miskolci Egyetem Sportközpont és Sportiroda</w:t>
      </w:r>
    </w:p>
    <w:p w14:paraId="62B0BEED"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székhely: 3515 Miskolc – Egyetemváros</w:t>
      </w:r>
    </w:p>
    <w:p w14:paraId="31997638"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levelezési cím: 3515 Miskolc-Egyetemváros, Körcsarnok</w:t>
      </w:r>
    </w:p>
    <w:p w14:paraId="6759204D"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telefon: 46/565-252 vagy 46/565-111 és 14-56-os mellék</w:t>
      </w:r>
    </w:p>
    <w:p w14:paraId="613921A2"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 xml:space="preserve">facebook: </w:t>
      </w:r>
      <w:hyperlink r:id="rId34" w:history="1">
        <w:r w:rsidRPr="006215BC">
          <w:rPr>
            <w:rStyle w:val="Hiperhivatkozs"/>
            <w:rFonts w:eastAsia="Times New Roman" w:cs="Times New Roman"/>
            <w:szCs w:val="24"/>
            <w:lang w:eastAsia="hu-HU"/>
          </w:rPr>
          <w:t>www.facebook.com/miskolciegyetemisport</w:t>
        </w:r>
      </w:hyperlink>
    </w:p>
    <w:p w14:paraId="67CC20C3"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 xml:space="preserve">weboldal: </w:t>
      </w:r>
      <w:hyperlink r:id="rId35" w:history="1">
        <w:r w:rsidRPr="006215BC">
          <w:rPr>
            <w:rStyle w:val="Hiperhivatkozs"/>
            <w:rFonts w:eastAsia="Times New Roman" w:cs="Times New Roman"/>
            <w:szCs w:val="24"/>
            <w:lang w:eastAsia="hu-HU"/>
          </w:rPr>
          <w:t>www.sport.uni-miskolc.hu</w:t>
        </w:r>
      </w:hyperlink>
      <w:r w:rsidRPr="006215BC">
        <w:rPr>
          <w:rFonts w:eastAsia="Times New Roman" w:cs="Times New Roman"/>
          <w:color w:val="000000" w:themeColor="text1"/>
          <w:szCs w:val="24"/>
          <w:lang w:eastAsia="hu-HU"/>
        </w:rPr>
        <w:t xml:space="preserve"> </w:t>
      </w:r>
    </w:p>
    <w:p w14:paraId="1D11BBAC"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4C597F5D"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Ügyfélfogadási idő:</w:t>
      </w:r>
    </w:p>
    <w:p w14:paraId="2077F05F"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p>
    <w:p w14:paraId="344D4155"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 xml:space="preserve">Hétfőtől – </w:t>
      </w:r>
      <w:proofErr w:type="gramStart"/>
      <w:r w:rsidRPr="006215BC">
        <w:rPr>
          <w:rFonts w:eastAsia="Times New Roman" w:cs="Times New Roman"/>
          <w:color w:val="000000" w:themeColor="text1"/>
          <w:szCs w:val="24"/>
          <w:lang w:eastAsia="hu-HU"/>
        </w:rPr>
        <w:t>Csütörtökig</w:t>
      </w:r>
      <w:proofErr w:type="gramEnd"/>
      <w:r w:rsidRPr="006215BC">
        <w:rPr>
          <w:rFonts w:eastAsia="Times New Roman" w:cs="Times New Roman"/>
          <w:color w:val="000000" w:themeColor="text1"/>
          <w:szCs w:val="24"/>
          <w:lang w:eastAsia="hu-HU"/>
        </w:rPr>
        <w:t>: 9.00 – 15.00</w:t>
      </w:r>
    </w:p>
    <w:p w14:paraId="12D02509"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Pénteken: 9.00 – 12.00</w:t>
      </w:r>
    </w:p>
    <w:p w14:paraId="562984DD" w14:textId="77777777" w:rsidR="004967D1" w:rsidRPr="006215BC"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Szervezeti Egység Vezető: Bene Szilárd (Mellék: 14-44)</w:t>
      </w:r>
    </w:p>
    <w:p w14:paraId="11DAEDC7" w14:textId="77777777" w:rsidR="004967D1" w:rsidRPr="00F340C0" w:rsidRDefault="004967D1" w:rsidP="004967D1">
      <w:pPr>
        <w:shd w:val="clear" w:color="auto" w:fill="FFFFFF"/>
        <w:spacing w:line="240" w:lineRule="auto"/>
        <w:rPr>
          <w:rFonts w:eastAsia="Times New Roman" w:cs="Times New Roman"/>
          <w:color w:val="000000" w:themeColor="text1"/>
          <w:szCs w:val="24"/>
          <w:lang w:eastAsia="hu-HU"/>
        </w:rPr>
      </w:pPr>
      <w:r w:rsidRPr="006215BC">
        <w:rPr>
          <w:rFonts w:eastAsia="Times New Roman" w:cs="Times New Roman"/>
          <w:color w:val="000000" w:themeColor="text1"/>
          <w:szCs w:val="24"/>
          <w:lang w:eastAsia="hu-HU"/>
        </w:rPr>
        <w:t>Sportiroda vezető: Zsíros Zsófia (Mellék: 13-96)</w:t>
      </w:r>
    </w:p>
    <w:p w14:paraId="16E09674" w14:textId="77777777" w:rsidR="004967D1" w:rsidRDefault="004967D1" w:rsidP="004967D1"/>
    <w:p w14:paraId="3431827B" w14:textId="77777777" w:rsidR="00F340C0" w:rsidRDefault="00F340C0" w:rsidP="00853810">
      <w:pPr>
        <w:shd w:val="clear" w:color="auto" w:fill="FFFFFF"/>
        <w:spacing w:line="240" w:lineRule="auto"/>
        <w:rPr>
          <w:rFonts w:eastAsia="Times New Roman" w:cs="Times New Roman"/>
          <w:b/>
          <w:color w:val="000000" w:themeColor="text1"/>
          <w:szCs w:val="24"/>
          <w:lang w:eastAsia="hu-HU"/>
        </w:rPr>
      </w:pPr>
    </w:p>
    <w:p w14:paraId="7A725498" w14:textId="4B80068A" w:rsidR="00853810" w:rsidRPr="007F2132" w:rsidRDefault="00853810" w:rsidP="00853810">
      <w:pPr>
        <w:shd w:val="clear" w:color="auto" w:fill="FFFFFF"/>
        <w:spacing w:line="240" w:lineRule="auto"/>
        <w:rPr>
          <w:rFonts w:eastAsia="Times New Roman" w:cs="Times New Roman"/>
          <w:b/>
          <w:color w:val="000000" w:themeColor="text1"/>
          <w:szCs w:val="24"/>
          <w:lang w:eastAsia="hu-HU"/>
        </w:rPr>
      </w:pPr>
      <w:r w:rsidRPr="007F2132">
        <w:rPr>
          <w:rFonts w:eastAsia="Times New Roman" w:cs="Times New Roman"/>
          <w:b/>
          <w:color w:val="000000" w:themeColor="text1"/>
          <w:szCs w:val="24"/>
          <w:lang w:eastAsia="hu-HU"/>
        </w:rPr>
        <w:t>Egyetemi klubok</w:t>
      </w:r>
      <w:r w:rsidR="00430620">
        <w:rPr>
          <w:rFonts w:eastAsia="Times New Roman" w:cs="Times New Roman"/>
          <w:b/>
          <w:color w:val="000000" w:themeColor="text1"/>
          <w:szCs w:val="24"/>
          <w:lang w:eastAsia="hu-HU"/>
        </w:rPr>
        <w:t>, létesítmények</w:t>
      </w:r>
      <w:r w:rsidRPr="007F2132">
        <w:rPr>
          <w:rFonts w:eastAsia="Times New Roman" w:cs="Times New Roman"/>
          <w:b/>
          <w:color w:val="000000" w:themeColor="text1"/>
          <w:szCs w:val="24"/>
          <w:lang w:eastAsia="hu-HU"/>
        </w:rPr>
        <w:t>:</w:t>
      </w:r>
    </w:p>
    <w:p w14:paraId="454242BA" w14:textId="77777777" w:rsidR="00430620" w:rsidRPr="00880B89" w:rsidRDefault="00430620" w:rsidP="00430620">
      <w:pPr>
        <w:shd w:val="clear" w:color="auto" w:fill="FFFFFF"/>
        <w:spacing w:line="240" w:lineRule="auto"/>
        <w:rPr>
          <w:rFonts w:eastAsia="Times New Roman" w:cs="Times New Roman"/>
          <w:bCs/>
          <w:color w:val="000000" w:themeColor="text1"/>
          <w:szCs w:val="24"/>
          <w:lang w:eastAsia="hu-HU"/>
        </w:rPr>
      </w:pPr>
      <w:proofErr w:type="spellStart"/>
      <w:r w:rsidRPr="00880B89">
        <w:rPr>
          <w:rFonts w:eastAsia="Times New Roman" w:cs="Times New Roman"/>
          <w:bCs/>
          <w:color w:val="000000" w:themeColor="text1"/>
          <w:szCs w:val="24"/>
          <w:lang w:eastAsia="hu-HU"/>
        </w:rPr>
        <w:t>Gasztroműhely</w:t>
      </w:r>
      <w:proofErr w:type="spellEnd"/>
      <w:r w:rsidRPr="00880B89">
        <w:rPr>
          <w:rFonts w:eastAsia="Times New Roman" w:cs="Times New Roman"/>
          <w:bCs/>
          <w:color w:val="000000" w:themeColor="text1"/>
          <w:szCs w:val="24"/>
          <w:lang w:eastAsia="hu-HU"/>
        </w:rPr>
        <w:t xml:space="preserve"> Egyetemi Étterem </w:t>
      </w:r>
      <w:hyperlink r:id="rId36" w:history="1">
        <w:r w:rsidRPr="00880B89">
          <w:rPr>
            <w:rStyle w:val="Hiperhivatkozs"/>
            <w:rFonts w:eastAsia="Times New Roman" w:cs="Times New Roman"/>
            <w:bCs/>
            <w:szCs w:val="24"/>
            <w:lang w:eastAsia="hu-HU"/>
          </w:rPr>
          <w:t>www.gasztromuhely.hu</w:t>
        </w:r>
      </w:hyperlink>
    </w:p>
    <w:p w14:paraId="1A06B37D" w14:textId="77777777" w:rsidR="00430620" w:rsidRDefault="00430620" w:rsidP="00430620">
      <w:pPr>
        <w:shd w:val="clear" w:color="auto" w:fill="FFFFFF"/>
        <w:spacing w:line="240" w:lineRule="auto"/>
        <w:rPr>
          <w:rFonts w:eastAsia="Times New Roman" w:cs="Times New Roman"/>
          <w:bCs/>
          <w:color w:val="000000" w:themeColor="text1"/>
          <w:szCs w:val="24"/>
          <w:lang w:eastAsia="hu-HU"/>
        </w:rPr>
      </w:pPr>
      <w:r w:rsidRPr="00880B89">
        <w:rPr>
          <w:rFonts w:eastAsia="Times New Roman" w:cs="Times New Roman"/>
          <w:bCs/>
          <w:color w:val="000000" w:themeColor="text1"/>
          <w:szCs w:val="24"/>
          <w:lang w:eastAsia="hu-HU"/>
        </w:rPr>
        <w:t xml:space="preserve">MENTA </w:t>
      </w:r>
      <w:proofErr w:type="spellStart"/>
      <w:r w:rsidRPr="00880B89">
        <w:rPr>
          <w:rFonts w:eastAsia="Times New Roman" w:cs="Times New Roman"/>
          <w:bCs/>
          <w:color w:val="000000" w:themeColor="text1"/>
          <w:szCs w:val="24"/>
          <w:lang w:eastAsia="hu-HU"/>
        </w:rPr>
        <w:t>Bar&amp;Gastro</w:t>
      </w:r>
      <w:proofErr w:type="spellEnd"/>
      <w:r w:rsidRPr="00880B89">
        <w:rPr>
          <w:rFonts w:eastAsia="Times New Roman" w:cs="Times New Roman"/>
          <w:bCs/>
          <w:color w:val="000000" w:themeColor="text1"/>
          <w:szCs w:val="24"/>
          <w:lang w:eastAsia="hu-HU"/>
        </w:rPr>
        <w:t xml:space="preserve"> </w:t>
      </w:r>
      <w:hyperlink r:id="rId37" w:history="1">
        <w:r w:rsidRPr="00880B89">
          <w:rPr>
            <w:rStyle w:val="Hiperhivatkozs"/>
            <w:rFonts w:eastAsia="Times New Roman" w:cs="Times New Roman"/>
            <w:bCs/>
            <w:szCs w:val="24"/>
            <w:lang w:eastAsia="hu-HU"/>
          </w:rPr>
          <w:t>https://www.facebook.com/mentabarandgastro</w:t>
        </w:r>
      </w:hyperlink>
    </w:p>
    <w:p w14:paraId="64F0B6B0" w14:textId="77777777" w:rsidR="00853810" w:rsidRDefault="00853810" w:rsidP="00853810">
      <w:pPr>
        <w:shd w:val="clear" w:color="auto" w:fill="FFFFFF"/>
        <w:spacing w:line="240" w:lineRule="auto"/>
        <w:rPr>
          <w:rFonts w:eastAsia="Times New Roman" w:cs="Times New Roman"/>
          <w:color w:val="000000" w:themeColor="text1"/>
          <w:szCs w:val="24"/>
          <w:lang w:eastAsia="hu-HU"/>
        </w:rPr>
      </w:pPr>
      <w:r w:rsidRPr="00853810">
        <w:rPr>
          <w:rFonts w:eastAsia="Times New Roman" w:cs="Times New Roman"/>
          <w:bCs/>
          <w:color w:val="000000" w:themeColor="text1"/>
          <w:szCs w:val="24"/>
          <w:lang w:eastAsia="hu-HU"/>
        </w:rPr>
        <w:t>Egyetemi színházbérlet</w:t>
      </w:r>
      <w:r>
        <w:rPr>
          <w:rFonts w:eastAsia="Times New Roman" w:cs="Times New Roman"/>
          <w:bCs/>
          <w:color w:val="000000" w:themeColor="text1"/>
          <w:szCs w:val="24"/>
          <w:lang w:eastAsia="hu-HU"/>
        </w:rPr>
        <w:t>:</w:t>
      </w:r>
      <w:r w:rsidRPr="00853810">
        <w:rPr>
          <w:rFonts w:eastAsia="Times New Roman" w:cs="Times New Roman"/>
          <w:bCs/>
          <w:color w:val="000000" w:themeColor="text1"/>
          <w:szCs w:val="24"/>
          <w:lang w:eastAsia="hu-HU"/>
        </w:rPr>
        <w:t xml:space="preserve"> </w:t>
      </w:r>
      <w:r w:rsidRPr="00853810">
        <w:rPr>
          <w:rFonts w:eastAsia="Times New Roman" w:cs="Times New Roman"/>
          <w:color w:val="000000" w:themeColor="text1"/>
          <w:szCs w:val="24"/>
          <w:lang w:eastAsia="hu-HU"/>
        </w:rPr>
        <w:t xml:space="preserve">A Miskolci Nemzeti Színház ebben az évadban </w:t>
      </w:r>
      <w:r w:rsidR="00620956">
        <w:rPr>
          <w:rFonts w:eastAsia="Times New Roman" w:cs="Times New Roman"/>
          <w:color w:val="000000" w:themeColor="text1"/>
          <w:szCs w:val="24"/>
          <w:lang w:eastAsia="hu-HU"/>
        </w:rPr>
        <w:t>is gazdag repertoárral várja a C</w:t>
      </w:r>
      <w:r w:rsidRPr="00853810">
        <w:rPr>
          <w:rFonts w:eastAsia="Times New Roman" w:cs="Times New Roman"/>
          <w:color w:val="000000" w:themeColor="text1"/>
          <w:szCs w:val="24"/>
          <w:lang w:eastAsia="hu-HU"/>
        </w:rPr>
        <w:t xml:space="preserve">ampus minden dolgozóját, lakóját. Szeptember elején kell jelentkezni és regisztrálni a bérletek </w:t>
      </w:r>
      <w:r w:rsidR="00BD69E7">
        <w:rPr>
          <w:rFonts w:eastAsia="Times New Roman" w:cs="Times New Roman"/>
          <w:color w:val="000000" w:themeColor="text1"/>
          <w:szCs w:val="24"/>
          <w:lang w:eastAsia="hu-HU"/>
        </w:rPr>
        <w:t>Hallgatói Szolgáltatások Osztályán tört</w:t>
      </w:r>
      <w:r w:rsidRPr="00853810">
        <w:rPr>
          <w:rFonts w:eastAsia="Times New Roman" w:cs="Times New Roman"/>
          <w:color w:val="000000" w:themeColor="text1"/>
          <w:szCs w:val="24"/>
          <w:lang w:eastAsia="hu-HU"/>
        </w:rPr>
        <w:t>énő vásárlásához</w:t>
      </w:r>
      <w:r>
        <w:rPr>
          <w:rFonts w:eastAsia="Times New Roman" w:cs="Times New Roman"/>
          <w:color w:val="000000" w:themeColor="text1"/>
          <w:szCs w:val="24"/>
          <w:lang w:eastAsia="hu-HU"/>
        </w:rPr>
        <w:t>.</w:t>
      </w:r>
    </w:p>
    <w:p w14:paraId="019D7CF2" w14:textId="77777777" w:rsidR="00853810" w:rsidRDefault="00853810" w:rsidP="00B70B28">
      <w:pPr>
        <w:shd w:val="clear" w:color="auto" w:fill="FFFFFF"/>
        <w:spacing w:line="240" w:lineRule="auto"/>
        <w:rPr>
          <w:rFonts w:eastAsia="Times New Roman" w:cs="Times New Roman"/>
          <w:color w:val="000000" w:themeColor="text1"/>
          <w:szCs w:val="24"/>
          <w:lang w:eastAsia="hu-HU"/>
        </w:rPr>
      </w:pPr>
      <w:r w:rsidRPr="00853810">
        <w:rPr>
          <w:rFonts w:eastAsia="Times New Roman" w:cs="Times New Roman"/>
          <w:bCs/>
          <w:iCs/>
          <w:color w:val="000000" w:themeColor="text1"/>
          <w:szCs w:val="24"/>
          <w:lang w:eastAsia="hu-HU"/>
        </w:rPr>
        <w:t>Hitélet – Ökumenikus Egyetemi Lelkészség</w:t>
      </w:r>
      <w:r>
        <w:rPr>
          <w:rFonts w:eastAsia="Times New Roman" w:cs="Times New Roman"/>
          <w:bCs/>
          <w:iCs/>
          <w:color w:val="000000" w:themeColor="text1"/>
          <w:szCs w:val="24"/>
          <w:lang w:eastAsia="hu-HU"/>
        </w:rPr>
        <w:t>:</w:t>
      </w:r>
      <w:r w:rsidRPr="00853810">
        <w:rPr>
          <w:rFonts w:eastAsia="Times New Roman" w:cs="Times New Roman"/>
          <w:bCs/>
          <w:iCs/>
          <w:color w:val="000000" w:themeColor="text1"/>
          <w:szCs w:val="24"/>
          <w:lang w:eastAsia="hu-HU"/>
        </w:rPr>
        <w:t xml:space="preserve"> </w:t>
      </w:r>
      <w:r w:rsidRPr="00853810">
        <w:rPr>
          <w:rFonts w:eastAsia="Times New Roman" w:cs="Times New Roman"/>
          <w:color w:val="000000" w:themeColor="text1"/>
          <w:szCs w:val="24"/>
          <w:lang w:eastAsia="hu-HU"/>
        </w:rPr>
        <w:t>A lelkészség várja mindazokat, akik lelki felüdülésre vágynak. Programjain – előadások, koncertek, filmklubok, kirándulások, önismereti kurzusok, istentiszteletek, közösségi estek alkalmain – lehetőség kínálkozik kapcsolatot mélyíteni Istennel, másokkal és önmagunkkal. A Lelkészségi Iroda továbbá teret ad a megpihenésre, tanulásra, baráti, vagy lelki beszélgetésre</w:t>
      </w:r>
      <w:r>
        <w:rPr>
          <w:rFonts w:eastAsia="Times New Roman" w:cs="Times New Roman"/>
          <w:color w:val="000000" w:themeColor="text1"/>
          <w:szCs w:val="24"/>
          <w:lang w:eastAsia="hu-HU"/>
        </w:rPr>
        <w:t>.</w:t>
      </w:r>
    </w:p>
    <w:sectPr w:rsidR="00853810" w:rsidSect="009A62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C8688F" w14:textId="77777777" w:rsidR="002F6E35" w:rsidRDefault="002F6E35" w:rsidP="006578F1">
      <w:pPr>
        <w:spacing w:line="240" w:lineRule="auto"/>
      </w:pPr>
      <w:r>
        <w:separator/>
      </w:r>
    </w:p>
  </w:endnote>
  <w:endnote w:type="continuationSeparator" w:id="0">
    <w:p w14:paraId="60560989" w14:textId="77777777" w:rsidR="002F6E35" w:rsidRDefault="002F6E35" w:rsidP="006578F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Arial"/>
    <w:charset w:val="00"/>
    <w:family w:val="auto"/>
    <w:pitch w:val="variable"/>
    <w:sig w:usb0="A00000AF" w:usb1="40000048" w:usb2="00000000" w:usb3="00000000" w:csb0="0000011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606592"/>
      <w:docPartObj>
        <w:docPartGallery w:val="Page Numbers (Bottom of Page)"/>
        <w:docPartUnique/>
      </w:docPartObj>
    </w:sdtPr>
    <w:sdtContent>
      <w:p w14:paraId="045D971A" w14:textId="2D923160" w:rsidR="006578F1" w:rsidRDefault="006578F1">
        <w:pPr>
          <w:pStyle w:val="llb"/>
          <w:jc w:val="center"/>
        </w:pPr>
        <w:r>
          <w:fldChar w:fldCharType="begin"/>
        </w:r>
        <w:r>
          <w:instrText>PAGE   \* MERGEFORMAT</w:instrText>
        </w:r>
        <w:r>
          <w:fldChar w:fldCharType="separate"/>
        </w:r>
        <w:r>
          <w:t>2</w:t>
        </w:r>
        <w:r>
          <w:fldChar w:fldCharType="end"/>
        </w:r>
      </w:p>
    </w:sdtContent>
  </w:sdt>
  <w:p w14:paraId="32BD7D0B" w14:textId="77777777" w:rsidR="006578F1" w:rsidRDefault="006578F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A4544" w14:textId="77777777" w:rsidR="002F6E35" w:rsidRDefault="002F6E35" w:rsidP="006578F1">
      <w:pPr>
        <w:spacing w:line="240" w:lineRule="auto"/>
      </w:pPr>
      <w:r>
        <w:separator/>
      </w:r>
    </w:p>
  </w:footnote>
  <w:footnote w:type="continuationSeparator" w:id="0">
    <w:p w14:paraId="429BEB3A" w14:textId="77777777" w:rsidR="002F6E35" w:rsidRDefault="002F6E35" w:rsidP="006578F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7220A"/>
    <w:multiLevelType w:val="multilevel"/>
    <w:tmpl w:val="11425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5B6A40"/>
    <w:multiLevelType w:val="hybridMultilevel"/>
    <w:tmpl w:val="5DA4E29E"/>
    <w:lvl w:ilvl="0" w:tplc="004A72E0">
      <w:start w:val="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7FD14F9F"/>
    <w:multiLevelType w:val="hybridMultilevel"/>
    <w:tmpl w:val="D6BEC5B0"/>
    <w:lvl w:ilvl="0" w:tplc="1D7C65A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651057171">
    <w:abstractNumId w:val="2"/>
  </w:num>
  <w:num w:numId="2" w16cid:durableId="1407607962">
    <w:abstractNumId w:val="1"/>
  </w:num>
  <w:num w:numId="3" w16cid:durableId="1650595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7D05"/>
    <w:rsid w:val="00016490"/>
    <w:rsid w:val="00022C62"/>
    <w:rsid w:val="00026DCF"/>
    <w:rsid w:val="00027359"/>
    <w:rsid w:val="0003553B"/>
    <w:rsid w:val="0003642F"/>
    <w:rsid w:val="000448C8"/>
    <w:rsid w:val="00045F67"/>
    <w:rsid w:val="0005557D"/>
    <w:rsid w:val="00065AC6"/>
    <w:rsid w:val="00090BE7"/>
    <w:rsid w:val="000950CE"/>
    <w:rsid w:val="00095FD3"/>
    <w:rsid w:val="000A2D6F"/>
    <w:rsid w:val="000B7EF9"/>
    <w:rsid w:val="000C6287"/>
    <w:rsid w:val="000D08A0"/>
    <w:rsid w:val="000D2ED8"/>
    <w:rsid w:val="000D2F5C"/>
    <w:rsid w:val="000E0866"/>
    <w:rsid w:val="000E58D6"/>
    <w:rsid w:val="000E657D"/>
    <w:rsid w:val="000F306D"/>
    <w:rsid w:val="000F33F3"/>
    <w:rsid w:val="000F5AFE"/>
    <w:rsid w:val="00110571"/>
    <w:rsid w:val="00110BB0"/>
    <w:rsid w:val="00110D2A"/>
    <w:rsid w:val="0011177C"/>
    <w:rsid w:val="00120366"/>
    <w:rsid w:val="00123A06"/>
    <w:rsid w:val="00126283"/>
    <w:rsid w:val="00130306"/>
    <w:rsid w:val="00134D77"/>
    <w:rsid w:val="00136B96"/>
    <w:rsid w:val="00143E08"/>
    <w:rsid w:val="001512B4"/>
    <w:rsid w:val="001519C4"/>
    <w:rsid w:val="001539A0"/>
    <w:rsid w:val="00165F8C"/>
    <w:rsid w:val="001728BB"/>
    <w:rsid w:val="001803D8"/>
    <w:rsid w:val="00187312"/>
    <w:rsid w:val="00193EA7"/>
    <w:rsid w:val="00196AFA"/>
    <w:rsid w:val="001A0434"/>
    <w:rsid w:val="001B5D20"/>
    <w:rsid w:val="001D043C"/>
    <w:rsid w:val="001D2C08"/>
    <w:rsid w:val="001D3671"/>
    <w:rsid w:val="001D46AA"/>
    <w:rsid w:val="001E1881"/>
    <w:rsid w:val="001E3E0F"/>
    <w:rsid w:val="0020006E"/>
    <w:rsid w:val="00210DB5"/>
    <w:rsid w:val="00213409"/>
    <w:rsid w:val="002151DA"/>
    <w:rsid w:val="002322F0"/>
    <w:rsid w:val="002335DA"/>
    <w:rsid w:val="002371F6"/>
    <w:rsid w:val="002373D6"/>
    <w:rsid w:val="00240D10"/>
    <w:rsid w:val="0024672A"/>
    <w:rsid w:val="002527E7"/>
    <w:rsid w:val="00260527"/>
    <w:rsid w:val="002625E0"/>
    <w:rsid w:val="002632A5"/>
    <w:rsid w:val="002828D2"/>
    <w:rsid w:val="00291617"/>
    <w:rsid w:val="00297BE3"/>
    <w:rsid w:val="002A2574"/>
    <w:rsid w:val="002A26B8"/>
    <w:rsid w:val="002A4026"/>
    <w:rsid w:val="002A78E1"/>
    <w:rsid w:val="002B1039"/>
    <w:rsid w:val="002B5A87"/>
    <w:rsid w:val="002C1DB6"/>
    <w:rsid w:val="002C59CC"/>
    <w:rsid w:val="002D1EFD"/>
    <w:rsid w:val="002E15A9"/>
    <w:rsid w:val="002E5C15"/>
    <w:rsid w:val="002F6E35"/>
    <w:rsid w:val="002F6F6A"/>
    <w:rsid w:val="0030159E"/>
    <w:rsid w:val="00307394"/>
    <w:rsid w:val="0031534A"/>
    <w:rsid w:val="00327834"/>
    <w:rsid w:val="003508A7"/>
    <w:rsid w:val="00353290"/>
    <w:rsid w:val="0035728B"/>
    <w:rsid w:val="0036442B"/>
    <w:rsid w:val="00367F5F"/>
    <w:rsid w:val="0037380B"/>
    <w:rsid w:val="003739BF"/>
    <w:rsid w:val="003762F3"/>
    <w:rsid w:val="00380B3A"/>
    <w:rsid w:val="003A0DEA"/>
    <w:rsid w:val="003C4C96"/>
    <w:rsid w:val="003E3EBC"/>
    <w:rsid w:val="003F7BFA"/>
    <w:rsid w:val="004011C7"/>
    <w:rsid w:val="00405C36"/>
    <w:rsid w:val="00406DD8"/>
    <w:rsid w:val="004077C9"/>
    <w:rsid w:val="00413F9A"/>
    <w:rsid w:val="00415135"/>
    <w:rsid w:val="00421B4E"/>
    <w:rsid w:val="00427250"/>
    <w:rsid w:val="00430620"/>
    <w:rsid w:val="00433739"/>
    <w:rsid w:val="00437B33"/>
    <w:rsid w:val="004416D7"/>
    <w:rsid w:val="00451CEC"/>
    <w:rsid w:val="00490B54"/>
    <w:rsid w:val="004967D1"/>
    <w:rsid w:val="004A3BA3"/>
    <w:rsid w:val="004A6E85"/>
    <w:rsid w:val="004B43CE"/>
    <w:rsid w:val="004D574B"/>
    <w:rsid w:val="004D5DCC"/>
    <w:rsid w:val="004F1CDC"/>
    <w:rsid w:val="004F54FE"/>
    <w:rsid w:val="004F6A35"/>
    <w:rsid w:val="004F71A2"/>
    <w:rsid w:val="004F71E3"/>
    <w:rsid w:val="00511904"/>
    <w:rsid w:val="005166D9"/>
    <w:rsid w:val="005224F8"/>
    <w:rsid w:val="00522523"/>
    <w:rsid w:val="00522DCB"/>
    <w:rsid w:val="00534485"/>
    <w:rsid w:val="005355E9"/>
    <w:rsid w:val="00555798"/>
    <w:rsid w:val="005653FD"/>
    <w:rsid w:val="00565987"/>
    <w:rsid w:val="00572538"/>
    <w:rsid w:val="00572DCD"/>
    <w:rsid w:val="00580A3B"/>
    <w:rsid w:val="00584DCD"/>
    <w:rsid w:val="005879DB"/>
    <w:rsid w:val="005916E9"/>
    <w:rsid w:val="0059636E"/>
    <w:rsid w:val="005B181F"/>
    <w:rsid w:val="005F6AF2"/>
    <w:rsid w:val="00600455"/>
    <w:rsid w:val="006004C6"/>
    <w:rsid w:val="006041D2"/>
    <w:rsid w:val="006170D0"/>
    <w:rsid w:val="006207F8"/>
    <w:rsid w:val="00620956"/>
    <w:rsid w:val="006215BC"/>
    <w:rsid w:val="00646A8A"/>
    <w:rsid w:val="00650AE2"/>
    <w:rsid w:val="00655348"/>
    <w:rsid w:val="00656610"/>
    <w:rsid w:val="006578F1"/>
    <w:rsid w:val="006600E7"/>
    <w:rsid w:val="00673C1F"/>
    <w:rsid w:val="00677858"/>
    <w:rsid w:val="00691C97"/>
    <w:rsid w:val="00696146"/>
    <w:rsid w:val="006C14B3"/>
    <w:rsid w:val="006C280B"/>
    <w:rsid w:val="006D44B3"/>
    <w:rsid w:val="006D5F5C"/>
    <w:rsid w:val="006E1B77"/>
    <w:rsid w:val="006E1C11"/>
    <w:rsid w:val="006F0F85"/>
    <w:rsid w:val="006F6F41"/>
    <w:rsid w:val="007028A8"/>
    <w:rsid w:val="00704149"/>
    <w:rsid w:val="00715EDF"/>
    <w:rsid w:val="007170F9"/>
    <w:rsid w:val="00722EE5"/>
    <w:rsid w:val="0073694F"/>
    <w:rsid w:val="00737A5E"/>
    <w:rsid w:val="0074390D"/>
    <w:rsid w:val="007507E0"/>
    <w:rsid w:val="0075429E"/>
    <w:rsid w:val="007542C6"/>
    <w:rsid w:val="007656C6"/>
    <w:rsid w:val="007722D6"/>
    <w:rsid w:val="00776CBE"/>
    <w:rsid w:val="007834A0"/>
    <w:rsid w:val="007D080C"/>
    <w:rsid w:val="007D6998"/>
    <w:rsid w:val="007F2132"/>
    <w:rsid w:val="007F50FE"/>
    <w:rsid w:val="00807F10"/>
    <w:rsid w:val="00825AAA"/>
    <w:rsid w:val="00833F15"/>
    <w:rsid w:val="00847CC1"/>
    <w:rsid w:val="00853810"/>
    <w:rsid w:val="0086733C"/>
    <w:rsid w:val="00886C9B"/>
    <w:rsid w:val="008918D7"/>
    <w:rsid w:val="008952C7"/>
    <w:rsid w:val="008A3267"/>
    <w:rsid w:val="008B1CFC"/>
    <w:rsid w:val="008B3F81"/>
    <w:rsid w:val="008C25DA"/>
    <w:rsid w:val="008C4CF3"/>
    <w:rsid w:val="008D0FA8"/>
    <w:rsid w:val="008D1225"/>
    <w:rsid w:val="008D243D"/>
    <w:rsid w:val="008F2197"/>
    <w:rsid w:val="008F2A04"/>
    <w:rsid w:val="00920FA2"/>
    <w:rsid w:val="00923694"/>
    <w:rsid w:val="00926298"/>
    <w:rsid w:val="00933627"/>
    <w:rsid w:val="009413AA"/>
    <w:rsid w:val="00967D9C"/>
    <w:rsid w:val="00972A6D"/>
    <w:rsid w:val="00973143"/>
    <w:rsid w:val="009744CB"/>
    <w:rsid w:val="00974E7E"/>
    <w:rsid w:val="00976A40"/>
    <w:rsid w:val="00977AE2"/>
    <w:rsid w:val="009802E8"/>
    <w:rsid w:val="009869D3"/>
    <w:rsid w:val="00986D51"/>
    <w:rsid w:val="009A6224"/>
    <w:rsid w:val="009A69C4"/>
    <w:rsid w:val="009B079F"/>
    <w:rsid w:val="009C114A"/>
    <w:rsid w:val="009C33E2"/>
    <w:rsid w:val="009C7FF4"/>
    <w:rsid w:val="009D1FC6"/>
    <w:rsid w:val="009D23BA"/>
    <w:rsid w:val="009D3928"/>
    <w:rsid w:val="009D742E"/>
    <w:rsid w:val="009E2310"/>
    <w:rsid w:val="00A01B1A"/>
    <w:rsid w:val="00A02A47"/>
    <w:rsid w:val="00A30AAC"/>
    <w:rsid w:val="00A470A1"/>
    <w:rsid w:val="00A47798"/>
    <w:rsid w:val="00AA13ED"/>
    <w:rsid w:val="00AA537A"/>
    <w:rsid w:val="00AA7610"/>
    <w:rsid w:val="00AB3E6D"/>
    <w:rsid w:val="00AC4B0D"/>
    <w:rsid w:val="00AC5F0A"/>
    <w:rsid w:val="00AE1549"/>
    <w:rsid w:val="00AE6157"/>
    <w:rsid w:val="00AF4667"/>
    <w:rsid w:val="00AF598E"/>
    <w:rsid w:val="00AF690E"/>
    <w:rsid w:val="00AF7084"/>
    <w:rsid w:val="00B04245"/>
    <w:rsid w:val="00B07F8A"/>
    <w:rsid w:val="00B15546"/>
    <w:rsid w:val="00B331DE"/>
    <w:rsid w:val="00B524CC"/>
    <w:rsid w:val="00B66B61"/>
    <w:rsid w:val="00B674B7"/>
    <w:rsid w:val="00B70B28"/>
    <w:rsid w:val="00B74055"/>
    <w:rsid w:val="00B8001B"/>
    <w:rsid w:val="00B812CE"/>
    <w:rsid w:val="00B8688D"/>
    <w:rsid w:val="00B90E74"/>
    <w:rsid w:val="00B9110E"/>
    <w:rsid w:val="00B91836"/>
    <w:rsid w:val="00B93221"/>
    <w:rsid w:val="00B97389"/>
    <w:rsid w:val="00BA1B73"/>
    <w:rsid w:val="00BA485D"/>
    <w:rsid w:val="00BA768E"/>
    <w:rsid w:val="00BC42D3"/>
    <w:rsid w:val="00BD1ADC"/>
    <w:rsid w:val="00BD2BB3"/>
    <w:rsid w:val="00BD61B0"/>
    <w:rsid w:val="00BD69E7"/>
    <w:rsid w:val="00BE1FD5"/>
    <w:rsid w:val="00C27270"/>
    <w:rsid w:val="00C36F66"/>
    <w:rsid w:val="00C4012B"/>
    <w:rsid w:val="00C40E58"/>
    <w:rsid w:val="00C52E1F"/>
    <w:rsid w:val="00C53255"/>
    <w:rsid w:val="00C777BA"/>
    <w:rsid w:val="00C80271"/>
    <w:rsid w:val="00C94F63"/>
    <w:rsid w:val="00C979D3"/>
    <w:rsid w:val="00CA6E13"/>
    <w:rsid w:val="00CB19E8"/>
    <w:rsid w:val="00CB206F"/>
    <w:rsid w:val="00CC1BCA"/>
    <w:rsid w:val="00CC55B9"/>
    <w:rsid w:val="00CE02C4"/>
    <w:rsid w:val="00CE4D7A"/>
    <w:rsid w:val="00CE52D0"/>
    <w:rsid w:val="00CF3148"/>
    <w:rsid w:val="00CF7274"/>
    <w:rsid w:val="00D02130"/>
    <w:rsid w:val="00D21E2A"/>
    <w:rsid w:val="00D23CAB"/>
    <w:rsid w:val="00D32371"/>
    <w:rsid w:val="00D33234"/>
    <w:rsid w:val="00D72060"/>
    <w:rsid w:val="00D766A1"/>
    <w:rsid w:val="00D84A03"/>
    <w:rsid w:val="00D90793"/>
    <w:rsid w:val="00DA265A"/>
    <w:rsid w:val="00DB142B"/>
    <w:rsid w:val="00DB3306"/>
    <w:rsid w:val="00DC0228"/>
    <w:rsid w:val="00DC2025"/>
    <w:rsid w:val="00DD25E5"/>
    <w:rsid w:val="00DE4C1B"/>
    <w:rsid w:val="00DE6DC6"/>
    <w:rsid w:val="00DF29F1"/>
    <w:rsid w:val="00E10957"/>
    <w:rsid w:val="00E17E50"/>
    <w:rsid w:val="00E22CF6"/>
    <w:rsid w:val="00E27683"/>
    <w:rsid w:val="00E3518E"/>
    <w:rsid w:val="00E90F5B"/>
    <w:rsid w:val="00E94D37"/>
    <w:rsid w:val="00E95170"/>
    <w:rsid w:val="00EA09D9"/>
    <w:rsid w:val="00EC0C65"/>
    <w:rsid w:val="00EE02FC"/>
    <w:rsid w:val="00EE7EA4"/>
    <w:rsid w:val="00F00A4F"/>
    <w:rsid w:val="00F06E58"/>
    <w:rsid w:val="00F10B36"/>
    <w:rsid w:val="00F1134C"/>
    <w:rsid w:val="00F114AD"/>
    <w:rsid w:val="00F1680A"/>
    <w:rsid w:val="00F24D7C"/>
    <w:rsid w:val="00F2653E"/>
    <w:rsid w:val="00F33419"/>
    <w:rsid w:val="00F340C0"/>
    <w:rsid w:val="00F35614"/>
    <w:rsid w:val="00F4724D"/>
    <w:rsid w:val="00F52E34"/>
    <w:rsid w:val="00F54957"/>
    <w:rsid w:val="00F57442"/>
    <w:rsid w:val="00F84969"/>
    <w:rsid w:val="00FB3CC1"/>
    <w:rsid w:val="00FB6E6E"/>
    <w:rsid w:val="00FC5F6A"/>
    <w:rsid w:val="00FD16BC"/>
    <w:rsid w:val="00FE2BE4"/>
    <w:rsid w:val="00FF7D05"/>
    <w:rsid w:val="0668218D"/>
    <w:rsid w:val="06EFBCC8"/>
    <w:rsid w:val="080BBB2F"/>
    <w:rsid w:val="0BE1F6B3"/>
    <w:rsid w:val="126688E0"/>
    <w:rsid w:val="13C643AE"/>
    <w:rsid w:val="170C862D"/>
    <w:rsid w:val="1BAE963D"/>
    <w:rsid w:val="1FF97376"/>
    <w:rsid w:val="204F7795"/>
    <w:rsid w:val="219CA896"/>
    <w:rsid w:val="3204E10F"/>
    <w:rsid w:val="36D613BF"/>
    <w:rsid w:val="38935B80"/>
    <w:rsid w:val="3E9F4296"/>
    <w:rsid w:val="4141A895"/>
    <w:rsid w:val="43D252C6"/>
    <w:rsid w:val="4611B4CF"/>
    <w:rsid w:val="4A5F0F6D"/>
    <w:rsid w:val="543B8526"/>
    <w:rsid w:val="56608D4A"/>
    <w:rsid w:val="5693F34D"/>
    <w:rsid w:val="5A2C4AC9"/>
    <w:rsid w:val="5A6195AE"/>
    <w:rsid w:val="5BF4F5D8"/>
    <w:rsid w:val="601DB467"/>
    <w:rsid w:val="6BC52D55"/>
    <w:rsid w:val="79E18097"/>
    <w:rsid w:val="7AF4223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28CE4"/>
  <w15:chartTrackingRefBased/>
  <w15:docId w15:val="{515407F4-5B1F-4501-AA33-8DC9418E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BD2BB3"/>
    <w:pPr>
      <w:spacing w:after="0" w:line="360" w:lineRule="auto"/>
      <w:jc w:val="both"/>
    </w:pPr>
    <w:rPr>
      <w:rFonts w:ascii="Times New Roman" w:hAnsi="Times New Roman"/>
      <w:sz w:val="24"/>
    </w:rPr>
  </w:style>
  <w:style w:type="paragraph" w:styleId="Cmsor1">
    <w:name w:val="heading 1"/>
    <w:basedOn w:val="Norml"/>
    <w:next w:val="Norml"/>
    <w:link w:val="Cmsor1Char"/>
    <w:uiPriority w:val="9"/>
    <w:qFormat/>
    <w:rsid w:val="003739BF"/>
    <w:pPr>
      <w:keepNext/>
      <w:keepLines/>
      <w:spacing w:line="240" w:lineRule="auto"/>
      <w:outlineLvl w:val="0"/>
    </w:pPr>
    <w:rPr>
      <w:rFonts w:asciiTheme="majorHAnsi" w:eastAsiaTheme="majorEastAsia" w:hAnsiTheme="majorHAnsi" w:cstheme="majorBidi"/>
      <w:color w:val="2E74B5" w:themeColor="accent1" w:themeShade="BF"/>
      <w:sz w:val="28"/>
      <w:szCs w:val="32"/>
    </w:rPr>
  </w:style>
  <w:style w:type="paragraph" w:styleId="Cmsor2">
    <w:name w:val="heading 2"/>
    <w:basedOn w:val="Norml"/>
    <w:link w:val="Cmsor2Char"/>
    <w:uiPriority w:val="9"/>
    <w:qFormat/>
    <w:rsid w:val="00FF7D05"/>
    <w:pPr>
      <w:spacing w:before="100" w:beforeAutospacing="1" w:after="100" w:afterAutospacing="1" w:line="240" w:lineRule="auto"/>
      <w:jc w:val="left"/>
      <w:outlineLvl w:val="1"/>
    </w:pPr>
    <w:rPr>
      <w:rFonts w:eastAsia="Times New Roman" w:cs="Times New Roman"/>
      <w:b/>
      <w:bCs/>
      <w:sz w:val="36"/>
      <w:szCs w:val="36"/>
      <w:lang w:eastAsia="hu-HU"/>
    </w:rPr>
  </w:style>
  <w:style w:type="paragraph" w:styleId="Cmsor3">
    <w:name w:val="heading 3"/>
    <w:basedOn w:val="Norml"/>
    <w:next w:val="Norml"/>
    <w:link w:val="Cmsor3Char"/>
    <w:uiPriority w:val="9"/>
    <w:unhideWhenUsed/>
    <w:qFormat/>
    <w:rsid w:val="007170F9"/>
    <w:pPr>
      <w:keepNext/>
      <w:keepLines/>
      <w:spacing w:before="40"/>
      <w:outlineLvl w:val="2"/>
    </w:pPr>
    <w:rPr>
      <w:rFonts w:asciiTheme="majorHAnsi" w:eastAsiaTheme="majorEastAsia" w:hAnsiTheme="majorHAnsi" w:cstheme="majorBidi"/>
      <w:b/>
      <w:color w:val="1F4D78" w:themeColor="accent1" w:themeShade="7F"/>
      <w:szCs w:val="24"/>
    </w:rPr>
  </w:style>
  <w:style w:type="paragraph" w:styleId="Cmsor4">
    <w:name w:val="heading 4"/>
    <w:basedOn w:val="Norml"/>
    <w:next w:val="Norml"/>
    <w:link w:val="Cmsor4Char"/>
    <w:uiPriority w:val="9"/>
    <w:semiHidden/>
    <w:unhideWhenUsed/>
    <w:qFormat/>
    <w:rsid w:val="00B97389"/>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uiPriority w:val="9"/>
    <w:rsid w:val="00FF7D05"/>
    <w:rPr>
      <w:rFonts w:ascii="Times New Roman" w:eastAsia="Times New Roman" w:hAnsi="Times New Roman" w:cs="Times New Roman"/>
      <w:b/>
      <w:bCs/>
      <w:sz w:val="36"/>
      <w:szCs w:val="36"/>
      <w:lang w:eastAsia="hu-HU"/>
    </w:rPr>
  </w:style>
  <w:style w:type="paragraph" w:customStyle="1" w:styleId="v1msonormal">
    <w:name w:val="v1msonormal"/>
    <w:basedOn w:val="Norml"/>
    <w:rsid w:val="00FF7D05"/>
    <w:pPr>
      <w:spacing w:before="100" w:beforeAutospacing="1" w:after="100" w:afterAutospacing="1" w:line="240" w:lineRule="auto"/>
      <w:jc w:val="left"/>
    </w:pPr>
    <w:rPr>
      <w:rFonts w:eastAsia="Times New Roman" w:cs="Times New Roman"/>
      <w:szCs w:val="24"/>
      <w:lang w:eastAsia="hu-HU"/>
    </w:rPr>
  </w:style>
  <w:style w:type="character" w:styleId="Hiperhivatkozs">
    <w:name w:val="Hyperlink"/>
    <w:basedOn w:val="Bekezdsalapbettpusa"/>
    <w:uiPriority w:val="99"/>
    <w:unhideWhenUsed/>
    <w:rsid w:val="00FF7D05"/>
    <w:rPr>
      <w:color w:val="0000FF"/>
      <w:u w:val="single"/>
    </w:rPr>
  </w:style>
  <w:style w:type="character" w:customStyle="1" w:styleId="Cmsor1Char">
    <w:name w:val="Címsor 1 Char"/>
    <w:basedOn w:val="Bekezdsalapbettpusa"/>
    <w:link w:val="Cmsor1"/>
    <w:uiPriority w:val="9"/>
    <w:rsid w:val="00B97389"/>
    <w:rPr>
      <w:rFonts w:asciiTheme="majorHAnsi" w:eastAsiaTheme="majorEastAsia" w:hAnsiTheme="majorHAnsi" w:cstheme="majorBidi"/>
      <w:color w:val="2E74B5" w:themeColor="accent1" w:themeShade="BF"/>
      <w:sz w:val="28"/>
      <w:szCs w:val="32"/>
    </w:rPr>
  </w:style>
  <w:style w:type="character" w:customStyle="1" w:styleId="Cmsor4Char">
    <w:name w:val="Címsor 4 Char"/>
    <w:basedOn w:val="Bekezdsalapbettpusa"/>
    <w:link w:val="Cmsor4"/>
    <w:uiPriority w:val="9"/>
    <w:semiHidden/>
    <w:rsid w:val="00B97389"/>
    <w:rPr>
      <w:rFonts w:asciiTheme="majorHAnsi" w:eastAsiaTheme="majorEastAsia" w:hAnsiTheme="majorHAnsi" w:cstheme="majorBidi"/>
      <w:i/>
      <w:iCs/>
      <w:color w:val="2E74B5" w:themeColor="accent1" w:themeShade="BF"/>
      <w:sz w:val="24"/>
    </w:rPr>
  </w:style>
  <w:style w:type="paragraph" w:styleId="Listaszerbekezds">
    <w:name w:val="List Paragraph"/>
    <w:basedOn w:val="Norml"/>
    <w:uiPriority w:val="34"/>
    <w:qFormat/>
    <w:rsid w:val="004F1CDC"/>
    <w:pPr>
      <w:ind w:left="720"/>
      <w:contextualSpacing/>
    </w:pPr>
  </w:style>
  <w:style w:type="character" w:styleId="Mrltotthiperhivatkozs">
    <w:name w:val="FollowedHyperlink"/>
    <w:basedOn w:val="Bekezdsalapbettpusa"/>
    <w:uiPriority w:val="99"/>
    <w:semiHidden/>
    <w:unhideWhenUsed/>
    <w:rsid w:val="003E3EBC"/>
    <w:rPr>
      <w:color w:val="954F72" w:themeColor="followedHyperlink"/>
      <w:u w:val="single"/>
    </w:rPr>
  </w:style>
  <w:style w:type="paragraph" w:styleId="Buborkszveg">
    <w:name w:val="Balloon Text"/>
    <w:basedOn w:val="Norml"/>
    <w:link w:val="BuborkszvegChar"/>
    <w:uiPriority w:val="99"/>
    <w:semiHidden/>
    <w:unhideWhenUsed/>
    <w:rsid w:val="00C53255"/>
    <w:pPr>
      <w:spacing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53255"/>
    <w:rPr>
      <w:rFonts w:ascii="Segoe UI" w:hAnsi="Segoe UI" w:cs="Segoe UI"/>
      <w:sz w:val="18"/>
      <w:szCs w:val="18"/>
    </w:rPr>
  </w:style>
  <w:style w:type="character" w:styleId="Kiemels2">
    <w:name w:val="Strong"/>
    <w:basedOn w:val="Bekezdsalapbettpusa"/>
    <w:uiPriority w:val="22"/>
    <w:qFormat/>
    <w:rsid w:val="007507E0"/>
    <w:rPr>
      <w:b/>
      <w:bCs/>
    </w:rPr>
  </w:style>
  <w:style w:type="paragraph" w:styleId="NormlWeb">
    <w:name w:val="Normal (Web)"/>
    <w:basedOn w:val="Norml"/>
    <w:uiPriority w:val="99"/>
    <w:unhideWhenUsed/>
    <w:rsid w:val="007507E0"/>
    <w:pPr>
      <w:spacing w:before="100" w:beforeAutospacing="1" w:after="100" w:afterAutospacing="1" w:line="240" w:lineRule="auto"/>
      <w:jc w:val="left"/>
    </w:pPr>
    <w:rPr>
      <w:rFonts w:eastAsia="Times New Roman" w:cs="Times New Roman"/>
      <w:szCs w:val="24"/>
      <w:lang w:eastAsia="hu-HU"/>
    </w:rPr>
  </w:style>
  <w:style w:type="paragraph" w:customStyle="1" w:styleId="szoveg">
    <w:name w:val="szoveg"/>
    <w:basedOn w:val="Norml"/>
    <w:rsid w:val="007507E0"/>
    <w:pPr>
      <w:spacing w:before="100" w:beforeAutospacing="1" w:after="100" w:afterAutospacing="1" w:line="240" w:lineRule="auto"/>
      <w:jc w:val="left"/>
    </w:pPr>
    <w:rPr>
      <w:rFonts w:eastAsia="Times New Roman" w:cs="Times New Roman"/>
      <w:szCs w:val="24"/>
      <w:lang w:eastAsia="hu-HU"/>
    </w:rPr>
  </w:style>
  <w:style w:type="character" w:styleId="Kiemels">
    <w:name w:val="Emphasis"/>
    <w:basedOn w:val="Bekezdsalapbettpusa"/>
    <w:uiPriority w:val="20"/>
    <w:qFormat/>
    <w:rsid w:val="007507E0"/>
    <w:rPr>
      <w:i/>
      <w:iCs/>
    </w:rPr>
  </w:style>
  <w:style w:type="paragraph" w:styleId="Vltozat">
    <w:name w:val="Revision"/>
    <w:hidden/>
    <w:uiPriority w:val="99"/>
    <w:semiHidden/>
    <w:rsid w:val="000448C8"/>
    <w:pPr>
      <w:spacing w:after="0" w:line="240" w:lineRule="auto"/>
    </w:pPr>
    <w:rPr>
      <w:rFonts w:ascii="Times New Roman" w:hAnsi="Times New Roman"/>
      <w:sz w:val="24"/>
    </w:rPr>
  </w:style>
  <w:style w:type="character" w:styleId="Jegyzethivatkozs">
    <w:name w:val="annotation reference"/>
    <w:basedOn w:val="Bekezdsalapbettpusa"/>
    <w:uiPriority w:val="99"/>
    <w:semiHidden/>
    <w:unhideWhenUsed/>
    <w:rsid w:val="005653FD"/>
    <w:rPr>
      <w:sz w:val="16"/>
      <w:szCs w:val="16"/>
    </w:rPr>
  </w:style>
  <w:style w:type="paragraph" w:styleId="Jegyzetszveg">
    <w:name w:val="annotation text"/>
    <w:basedOn w:val="Norml"/>
    <w:link w:val="JegyzetszvegChar"/>
    <w:uiPriority w:val="99"/>
    <w:unhideWhenUsed/>
    <w:rsid w:val="005653FD"/>
    <w:pPr>
      <w:spacing w:line="240" w:lineRule="auto"/>
    </w:pPr>
    <w:rPr>
      <w:sz w:val="20"/>
      <w:szCs w:val="20"/>
    </w:rPr>
  </w:style>
  <w:style w:type="character" w:customStyle="1" w:styleId="JegyzetszvegChar">
    <w:name w:val="Jegyzetszöveg Char"/>
    <w:basedOn w:val="Bekezdsalapbettpusa"/>
    <w:link w:val="Jegyzetszveg"/>
    <w:uiPriority w:val="99"/>
    <w:rsid w:val="005653FD"/>
    <w:rPr>
      <w:rFonts w:ascii="Times New Roman" w:hAnsi="Times New Roman"/>
      <w:sz w:val="20"/>
      <w:szCs w:val="20"/>
    </w:rPr>
  </w:style>
  <w:style w:type="paragraph" w:styleId="Megjegyzstrgya">
    <w:name w:val="annotation subject"/>
    <w:basedOn w:val="Jegyzetszveg"/>
    <w:next w:val="Jegyzetszveg"/>
    <w:link w:val="MegjegyzstrgyaChar"/>
    <w:uiPriority w:val="99"/>
    <w:semiHidden/>
    <w:unhideWhenUsed/>
    <w:rsid w:val="005653FD"/>
    <w:rPr>
      <w:b/>
      <w:bCs/>
    </w:rPr>
  </w:style>
  <w:style w:type="character" w:customStyle="1" w:styleId="MegjegyzstrgyaChar">
    <w:name w:val="Megjegyzés tárgya Char"/>
    <w:basedOn w:val="JegyzetszvegChar"/>
    <w:link w:val="Megjegyzstrgya"/>
    <w:uiPriority w:val="99"/>
    <w:semiHidden/>
    <w:rsid w:val="005653FD"/>
    <w:rPr>
      <w:rFonts w:ascii="Times New Roman" w:hAnsi="Times New Roman"/>
      <w:b/>
      <w:bCs/>
      <w:sz w:val="20"/>
      <w:szCs w:val="20"/>
    </w:rPr>
  </w:style>
  <w:style w:type="paragraph" w:customStyle="1" w:styleId="Alaprtelmezett">
    <w:name w:val="Alapértelmezett"/>
    <w:rsid w:val="00F57442"/>
    <w:pPr>
      <w:pBdr>
        <w:top w:val="nil"/>
        <w:left w:val="nil"/>
        <w:bottom w:val="nil"/>
        <w:right w:val="nil"/>
        <w:between w:val="nil"/>
        <w:bar w:val="nil"/>
      </w:pBdr>
      <w:spacing w:after="0" w:line="240" w:lineRule="auto"/>
    </w:pPr>
    <w:rPr>
      <w:rFonts w:ascii="Helvetica Neue" w:eastAsia="Arial Unicode MS" w:hAnsi="Helvetica Neue" w:cs="Arial Unicode MS"/>
      <w:color w:val="000000"/>
      <w:sz w:val="20"/>
      <w:szCs w:val="20"/>
      <w:bdr w:val="nil"/>
      <w:lang w:eastAsia="hu-HU"/>
      <w14:textOutline w14:w="0" w14:cap="flat" w14:cmpd="sng" w14:algn="ctr">
        <w14:noFill/>
        <w14:prstDash w14:val="solid"/>
        <w14:bevel/>
      </w14:textOutline>
    </w:rPr>
  </w:style>
  <w:style w:type="character" w:customStyle="1" w:styleId="Feloldatlanmegemlts1">
    <w:name w:val="Feloldatlan megemlítés1"/>
    <w:basedOn w:val="Bekezdsalapbettpusa"/>
    <w:uiPriority w:val="99"/>
    <w:semiHidden/>
    <w:unhideWhenUsed/>
    <w:rsid w:val="00CF3148"/>
    <w:rPr>
      <w:color w:val="605E5C"/>
      <w:shd w:val="clear" w:color="auto" w:fill="E1DFDD"/>
    </w:rPr>
  </w:style>
  <w:style w:type="character" w:styleId="Feloldatlanmegemlts">
    <w:name w:val="Unresolved Mention"/>
    <w:basedOn w:val="Bekezdsalapbettpusa"/>
    <w:uiPriority w:val="99"/>
    <w:semiHidden/>
    <w:unhideWhenUsed/>
    <w:rsid w:val="006004C6"/>
    <w:rPr>
      <w:color w:val="605E5C"/>
      <w:shd w:val="clear" w:color="auto" w:fill="E1DFDD"/>
    </w:rPr>
  </w:style>
  <w:style w:type="paragraph" w:styleId="Tartalomjegyzkcmsora">
    <w:name w:val="TOC Heading"/>
    <w:basedOn w:val="Cmsor1"/>
    <w:next w:val="Norml"/>
    <w:uiPriority w:val="39"/>
    <w:unhideWhenUsed/>
    <w:qFormat/>
    <w:rsid w:val="00130306"/>
    <w:pPr>
      <w:spacing w:line="259" w:lineRule="auto"/>
      <w:jc w:val="left"/>
      <w:outlineLvl w:val="9"/>
    </w:pPr>
    <w:rPr>
      <w:lang w:eastAsia="hu-HU"/>
    </w:rPr>
  </w:style>
  <w:style w:type="paragraph" w:styleId="TJ2">
    <w:name w:val="toc 2"/>
    <w:basedOn w:val="Norml"/>
    <w:next w:val="Norml"/>
    <w:autoRedefine/>
    <w:uiPriority w:val="39"/>
    <w:unhideWhenUsed/>
    <w:rsid w:val="00130306"/>
    <w:pPr>
      <w:spacing w:after="100"/>
      <w:ind w:left="240"/>
    </w:pPr>
  </w:style>
  <w:style w:type="paragraph" w:styleId="TJ1">
    <w:name w:val="toc 1"/>
    <w:basedOn w:val="Norml"/>
    <w:next w:val="Norml"/>
    <w:autoRedefine/>
    <w:uiPriority w:val="39"/>
    <w:unhideWhenUsed/>
    <w:rsid w:val="00130306"/>
    <w:pPr>
      <w:spacing w:after="100"/>
    </w:pPr>
  </w:style>
  <w:style w:type="character" w:styleId="Lbjegyzet-hivatkozs">
    <w:name w:val="footnote reference"/>
    <w:uiPriority w:val="99"/>
    <w:semiHidden/>
    <w:rsid w:val="004D5DCC"/>
    <w:rPr>
      <w:rFonts w:cs="Times New Roman"/>
      <w:vertAlign w:val="superscript"/>
    </w:rPr>
  </w:style>
  <w:style w:type="character" w:customStyle="1" w:styleId="Cmsor3Char">
    <w:name w:val="Címsor 3 Char"/>
    <w:basedOn w:val="Bekezdsalapbettpusa"/>
    <w:link w:val="Cmsor3"/>
    <w:uiPriority w:val="9"/>
    <w:rsid w:val="007170F9"/>
    <w:rPr>
      <w:rFonts w:asciiTheme="majorHAnsi" w:eastAsiaTheme="majorEastAsia" w:hAnsiTheme="majorHAnsi" w:cstheme="majorBidi"/>
      <w:b/>
      <w:color w:val="1F4D78" w:themeColor="accent1" w:themeShade="7F"/>
      <w:sz w:val="24"/>
      <w:szCs w:val="24"/>
    </w:rPr>
  </w:style>
  <w:style w:type="paragraph" w:styleId="lfej">
    <w:name w:val="header"/>
    <w:basedOn w:val="Norml"/>
    <w:link w:val="lfejChar"/>
    <w:uiPriority w:val="99"/>
    <w:unhideWhenUsed/>
    <w:rsid w:val="006578F1"/>
    <w:pPr>
      <w:tabs>
        <w:tab w:val="center" w:pos="4536"/>
        <w:tab w:val="right" w:pos="9072"/>
      </w:tabs>
      <w:spacing w:line="240" w:lineRule="auto"/>
    </w:pPr>
  </w:style>
  <w:style w:type="character" w:customStyle="1" w:styleId="lfejChar">
    <w:name w:val="Élőfej Char"/>
    <w:basedOn w:val="Bekezdsalapbettpusa"/>
    <w:link w:val="lfej"/>
    <w:uiPriority w:val="99"/>
    <w:rsid w:val="006578F1"/>
    <w:rPr>
      <w:rFonts w:ascii="Times New Roman" w:hAnsi="Times New Roman"/>
      <w:sz w:val="24"/>
    </w:rPr>
  </w:style>
  <w:style w:type="paragraph" w:styleId="llb">
    <w:name w:val="footer"/>
    <w:basedOn w:val="Norml"/>
    <w:link w:val="llbChar"/>
    <w:uiPriority w:val="99"/>
    <w:unhideWhenUsed/>
    <w:rsid w:val="006578F1"/>
    <w:pPr>
      <w:tabs>
        <w:tab w:val="center" w:pos="4536"/>
        <w:tab w:val="right" w:pos="9072"/>
      </w:tabs>
      <w:spacing w:line="240" w:lineRule="auto"/>
    </w:pPr>
  </w:style>
  <w:style w:type="character" w:customStyle="1" w:styleId="llbChar">
    <w:name w:val="Élőláb Char"/>
    <w:basedOn w:val="Bekezdsalapbettpusa"/>
    <w:link w:val="llb"/>
    <w:uiPriority w:val="99"/>
    <w:rsid w:val="006578F1"/>
    <w:rPr>
      <w:rFonts w:ascii="Times New Roman" w:hAnsi="Times New Roman"/>
      <w:sz w:val="24"/>
    </w:rPr>
  </w:style>
  <w:style w:type="paragraph" w:styleId="TJ3">
    <w:name w:val="toc 3"/>
    <w:basedOn w:val="Norml"/>
    <w:next w:val="Norml"/>
    <w:autoRedefine/>
    <w:uiPriority w:val="39"/>
    <w:unhideWhenUsed/>
    <w:rsid w:val="00C979D3"/>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46887">
      <w:bodyDiv w:val="1"/>
      <w:marLeft w:val="0"/>
      <w:marRight w:val="0"/>
      <w:marTop w:val="0"/>
      <w:marBottom w:val="0"/>
      <w:divBdr>
        <w:top w:val="none" w:sz="0" w:space="0" w:color="auto"/>
        <w:left w:val="none" w:sz="0" w:space="0" w:color="auto"/>
        <w:bottom w:val="none" w:sz="0" w:space="0" w:color="auto"/>
        <w:right w:val="none" w:sz="0" w:space="0" w:color="auto"/>
      </w:divBdr>
    </w:div>
    <w:div w:id="122164271">
      <w:bodyDiv w:val="1"/>
      <w:marLeft w:val="0"/>
      <w:marRight w:val="0"/>
      <w:marTop w:val="0"/>
      <w:marBottom w:val="0"/>
      <w:divBdr>
        <w:top w:val="none" w:sz="0" w:space="0" w:color="auto"/>
        <w:left w:val="none" w:sz="0" w:space="0" w:color="auto"/>
        <w:bottom w:val="none" w:sz="0" w:space="0" w:color="auto"/>
        <w:right w:val="none" w:sz="0" w:space="0" w:color="auto"/>
      </w:divBdr>
    </w:div>
    <w:div w:id="179783893">
      <w:bodyDiv w:val="1"/>
      <w:marLeft w:val="0"/>
      <w:marRight w:val="0"/>
      <w:marTop w:val="0"/>
      <w:marBottom w:val="0"/>
      <w:divBdr>
        <w:top w:val="none" w:sz="0" w:space="0" w:color="auto"/>
        <w:left w:val="none" w:sz="0" w:space="0" w:color="auto"/>
        <w:bottom w:val="none" w:sz="0" w:space="0" w:color="auto"/>
        <w:right w:val="none" w:sz="0" w:space="0" w:color="auto"/>
      </w:divBdr>
    </w:div>
    <w:div w:id="280765340">
      <w:bodyDiv w:val="1"/>
      <w:marLeft w:val="0"/>
      <w:marRight w:val="0"/>
      <w:marTop w:val="0"/>
      <w:marBottom w:val="0"/>
      <w:divBdr>
        <w:top w:val="none" w:sz="0" w:space="0" w:color="auto"/>
        <w:left w:val="none" w:sz="0" w:space="0" w:color="auto"/>
        <w:bottom w:val="none" w:sz="0" w:space="0" w:color="auto"/>
        <w:right w:val="none" w:sz="0" w:space="0" w:color="auto"/>
      </w:divBdr>
    </w:div>
    <w:div w:id="853960090">
      <w:bodyDiv w:val="1"/>
      <w:marLeft w:val="0"/>
      <w:marRight w:val="0"/>
      <w:marTop w:val="0"/>
      <w:marBottom w:val="0"/>
      <w:divBdr>
        <w:top w:val="none" w:sz="0" w:space="0" w:color="auto"/>
        <w:left w:val="none" w:sz="0" w:space="0" w:color="auto"/>
        <w:bottom w:val="none" w:sz="0" w:space="0" w:color="auto"/>
        <w:right w:val="none" w:sz="0" w:space="0" w:color="auto"/>
      </w:divBdr>
    </w:div>
    <w:div w:id="949124459">
      <w:bodyDiv w:val="1"/>
      <w:marLeft w:val="0"/>
      <w:marRight w:val="0"/>
      <w:marTop w:val="0"/>
      <w:marBottom w:val="0"/>
      <w:divBdr>
        <w:top w:val="none" w:sz="0" w:space="0" w:color="auto"/>
        <w:left w:val="none" w:sz="0" w:space="0" w:color="auto"/>
        <w:bottom w:val="none" w:sz="0" w:space="0" w:color="auto"/>
        <w:right w:val="none" w:sz="0" w:space="0" w:color="auto"/>
      </w:divBdr>
    </w:div>
    <w:div w:id="976495651">
      <w:bodyDiv w:val="1"/>
      <w:marLeft w:val="0"/>
      <w:marRight w:val="0"/>
      <w:marTop w:val="0"/>
      <w:marBottom w:val="0"/>
      <w:divBdr>
        <w:top w:val="none" w:sz="0" w:space="0" w:color="auto"/>
        <w:left w:val="none" w:sz="0" w:space="0" w:color="auto"/>
        <w:bottom w:val="none" w:sz="0" w:space="0" w:color="auto"/>
        <w:right w:val="none" w:sz="0" w:space="0" w:color="auto"/>
      </w:divBdr>
      <w:divsChild>
        <w:div w:id="21052212">
          <w:blockQuote w:val="1"/>
          <w:marLeft w:val="720"/>
          <w:marRight w:val="720"/>
          <w:marTop w:val="100"/>
          <w:marBottom w:val="100"/>
          <w:divBdr>
            <w:top w:val="none" w:sz="0" w:space="0" w:color="auto"/>
            <w:left w:val="none" w:sz="0" w:space="0" w:color="auto"/>
            <w:bottom w:val="none" w:sz="0" w:space="0" w:color="auto"/>
            <w:right w:val="none" w:sz="0" w:space="0" w:color="auto"/>
          </w:divBdr>
        </w:div>
        <w:div w:id="2096659228">
          <w:marLeft w:val="0"/>
          <w:marRight w:val="0"/>
          <w:marTop w:val="0"/>
          <w:marBottom w:val="0"/>
          <w:divBdr>
            <w:top w:val="none" w:sz="0" w:space="0" w:color="auto"/>
            <w:left w:val="none" w:sz="0" w:space="0" w:color="auto"/>
            <w:bottom w:val="none" w:sz="0" w:space="0" w:color="auto"/>
            <w:right w:val="none" w:sz="0" w:space="0" w:color="auto"/>
          </w:divBdr>
        </w:div>
      </w:divsChild>
    </w:div>
    <w:div w:id="1007899699">
      <w:bodyDiv w:val="1"/>
      <w:marLeft w:val="0"/>
      <w:marRight w:val="0"/>
      <w:marTop w:val="0"/>
      <w:marBottom w:val="0"/>
      <w:divBdr>
        <w:top w:val="none" w:sz="0" w:space="0" w:color="auto"/>
        <w:left w:val="none" w:sz="0" w:space="0" w:color="auto"/>
        <w:bottom w:val="none" w:sz="0" w:space="0" w:color="auto"/>
        <w:right w:val="none" w:sz="0" w:space="0" w:color="auto"/>
      </w:divBdr>
    </w:div>
    <w:div w:id="1040280825">
      <w:bodyDiv w:val="1"/>
      <w:marLeft w:val="0"/>
      <w:marRight w:val="0"/>
      <w:marTop w:val="0"/>
      <w:marBottom w:val="0"/>
      <w:divBdr>
        <w:top w:val="none" w:sz="0" w:space="0" w:color="auto"/>
        <w:left w:val="none" w:sz="0" w:space="0" w:color="auto"/>
        <w:bottom w:val="none" w:sz="0" w:space="0" w:color="auto"/>
        <w:right w:val="none" w:sz="0" w:space="0" w:color="auto"/>
      </w:divBdr>
    </w:div>
    <w:div w:id="1434862528">
      <w:bodyDiv w:val="1"/>
      <w:marLeft w:val="0"/>
      <w:marRight w:val="0"/>
      <w:marTop w:val="0"/>
      <w:marBottom w:val="0"/>
      <w:divBdr>
        <w:top w:val="none" w:sz="0" w:space="0" w:color="auto"/>
        <w:left w:val="none" w:sz="0" w:space="0" w:color="auto"/>
        <w:bottom w:val="none" w:sz="0" w:space="0" w:color="auto"/>
        <w:right w:val="none" w:sz="0" w:space="0" w:color="auto"/>
      </w:divBdr>
    </w:div>
    <w:div w:id="1517227637">
      <w:bodyDiv w:val="1"/>
      <w:marLeft w:val="0"/>
      <w:marRight w:val="0"/>
      <w:marTop w:val="0"/>
      <w:marBottom w:val="0"/>
      <w:divBdr>
        <w:top w:val="none" w:sz="0" w:space="0" w:color="auto"/>
        <w:left w:val="none" w:sz="0" w:space="0" w:color="auto"/>
        <w:bottom w:val="none" w:sz="0" w:space="0" w:color="auto"/>
        <w:right w:val="none" w:sz="0" w:space="0" w:color="auto"/>
      </w:divBdr>
    </w:div>
    <w:div w:id="1667440419">
      <w:bodyDiv w:val="1"/>
      <w:marLeft w:val="0"/>
      <w:marRight w:val="0"/>
      <w:marTop w:val="0"/>
      <w:marBottom w:val="0"/>
      <w:divBdr>
        <w:top w:val="none" w:sz="0" w:space="0" w:color="auto"/>
        <w:left w:val="none" w:sz="0" w:space="0" w:color="auto"/>
        <w:bottom w:val="none" w:sz="0" w:space="0" w:color="auto"/>
        <w:right w:val="none" w:sz="0" w:space="0" w:color="auto"/>
      </w:divBdr>
      <w:divsChild>
        <w:div w:id="372076757">
          <w:marLeft w:val="0"/>
          <w:marRight w:val="0"/>
          <w:marTop w:val="0"/>
          <w:marBottom w:val="0"/>
          <w:divBdr>
            <w:top w:val="none" w:sz="0" w:space="0" w:color="auto"/>
            <w:left w:val="none" w:sz="0" w:space="0" w:color="auto"/>
            <w:bottom w:val="none" w:sz="0" w:space="0" w:color="auto"/>
            <w:right w:val="none" w:sz="0" w:space="0" w:color="auto"/>
          </w:divBdr>
          <w:divsChild>
            <w:div w:id="1808274741">
              <w:marLeft w:val="0"/>
              <w:marRight w:val="0"/>
              <w:marTop w:val="0"/>
              <w:marBottom w:val="0"/>
              <w:divBdr>
                <w:top w:val="none" w:sz="0" w:space="0" w:color="auto"/>
                <w:left w:val="none" w:sz="0" w:space="0" w:color="auto"/>
                <w:bottom w:val="none" w:sz="0" w:space="0" w:color="auto"/>
                <w:right w:val="none" w:sz="0" w:space="0" w:color="auto"/>
              </w:divBdr>
            </w:div>
          </w:divsChild>
        </w:div>
        <w:div w:id="542059542">
          <w:marLeft w:val="0"/>
          <w:marRight w:val="0"/>
          <w:marTop w:val="0"/>
          <w:marBottom w:val="0"/>
          <w:divBdr>
            <w:top w:val="none" w:sz="0" w:space="0" w:color="auto"/>
            <w:left w:val="none" w:sz="0" w:space="0" w:color="auto"/>
            <w:bottom w:val="none" w:sz="0" w:space="0" w:color="auto"/>
            <w:right w:val="none" w:sz="0" w:space="0" w:color="auto"/>
          </w:divBdr>
          <w:divsChild>
            <w:div w:id="129081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1808963">
      <w:bodyDiv w:val="1"/>
      <w:marLeft w:val="0"/>
      <w:marRight w:val="0"/>
      <w:marTop w:val="0"/>
      <w:marBottom w:val="0"/>
      <w:divBdr>
        <w:top w:val="none" w:sz="0" w:space="0" w:color="auto"/>
        <w:left w:val="none" w:sz="0" w:space="0" w:color="auto"/>
        <w:bottom w:val="none" w:sz="0" w:space="0" w:color="auto"/>
        <w:right w:val="none" w:sz="0" w:space="0" w:color="auto"/>
      </w:divBdr>
    </w:div>
    <w:div w:id="1693266166">
      <w:bodyDiv w:val="1"/>
      <w:marLeft w:val="0"/>
      <w:marRight w:val="0"/>
      <w:marTop w:val="0"/>
      <w:marBottom w:val="0"/>
      <w:divBdr>
        <w:top w:val="none" w:sz="0" w:space="0" w:color="auto"/>
        <w:left w:val="none" w:sz="0" w:space="0" w:color="auto"/>
        <w:bottom w:val="none" w:sz="0" w:space="0" w:color="auto"/>
        <w:right w:val="none" w:sz="0" w:space="0" w:color="auto"/>
      </w:divBdr>
    </w:div>
    <w:div w:id="1821920635">
      <w:bodyDiv w:val="1"/>
      <w:marLeft w:val="0"/>
      <w:marRight w:val="0"/>
      <w:marTop w:val="0"/>
      <w:marBottom w:val="0"/>
      <w:divBdr>
        <w:top w:val="none" w:sz="0" w:space="0" w:color="auto"/>
        <w:left w:val="none" w:sz="0" w:space="0" w:color="auto"/>
        <w:bottom w:val="none" w:sz="0" w:space="0" w:color="auto"/>
        <w:right w:val="none" w:sz="0" w:space="0" w:color="auto"/>
      </w:divBdr>
    </w:div>
    <w:div w:id="2000231999">
      <w:bodyDiv w:val="1"/>
      <w:marLeft w:val="0"/>
      <w:marRight w:val="0"/>
      <w:marTop w:val="0"/>
      <w:marBottom w:val="0"/>
      <w:divBdr>
        <w:top w:val="none" w:sz="0" w:space="0" w:color="auto"/>
        <w:left w:val="none" w:sz="0" w:space="0" w:color="auto"/>
        <w:bottom w:val="none" w:sz="0" w:space="0" w:color="auto"/>
        <w:right w:val="none" w:sz="0" w:space="0" w:color="auto"/>
      </w:divBdr>
      <w:divsChild>
        <w:div w:id="2002466204">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uni-miskolc.hu/wp-content/uploads/2025/04/HKR_20250501-tol.pdf" TargetMode="External"/><Relationship Id="rId18" Type="http://schemas.openxmlformats.org/officeDocument/2006/relationships/image" Target="media/image5.png"/><Relationship Id="rId26" Type="http://schemas.openxmlformats.org/officeDocument/2006/relationships/hyperlink" Target="https://www.uni-miskolc.hu/wp-content/uploads/2024/02/ME-Eselyegyenlosegi-terv.pdf" TargetMode="External"/><Relationship Id="rId39" Type="http://schemas.openxmlformats.org/officeDocument/2006/relationships/theme" Target="theme/theme1.xml"/><Relationship Id="rId21" Type="http://schemas.openxmlformats.org/officeDocument/2006/relationships/image" Target="media/image8.png"/><Relationship Id="rId34" Type="http://schemas.openxmlformats.org/officeDocument/2006/relationships/hyperlink" Target="http://www.facebook.com/miskolciegyetemisport" TargetMode="External"/><Relationship Id="rId7" Type="http://schemas.openxmlformats.org/officeDocument/2006/relationships/settings" Target="settings.xml"/><Relationship Id="rId12" Type="http://schemas.openxmlformats.org/officeDocument/2006/relationships/hyperlink" Target="http://www.uni-miskolc.hu" TargetMode="External"/><Relationship Id="rId17" Type="http://schemas.openxmlformats.org/officeDocument/2006/relationships/image" Target="media/image4.png"/><Relationship Id="rId25" Type="http://schemas.openxmlformats.org/officeDocument/2006/relationships/hyperlink" Target="https://www.uni-miskolc.hu/wp-content/uploads/2024/09/1_3_13_A_Miskolci_Egyetemen_fogyatekosaggal_elo_hallgatok_elonyben_reszesitesi_szabalyzat.pdf" TargetMode="External"/><Relationship Id="rId33" Type="http://schemas.openxmlformats.org/officeDocument/2006/relationships/hyperlink" Target="http://www.app.uni-miskolc.hu"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hyperlink" Target="http://leveltar.uni-miskolc.h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andor.fekete@uni-miskolc.hu" TargetMode="External"/><Relationship Id="rId32" Type="http://schemas.openxmlformats.org/officeDocument/2006/relationships/hyperlink" Target="http://www.sport.uni-miskolc.hu" TargetMode="External"/><Relationship Id="rId37" Type="http://schemas.openxmlformats.org/officeDocument/2006/relationships/hyperlink" Target="https://www.facebook.com/mentabarandgastro"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mailto:krisztina.szoke@uni-miskolc.hu" TargetMode="External"/><Relationship Id="rId28" Type="http://schemas.openxmlformats.org/officeDocument/2006/relationships/hyperlink" Target="mailto:szallas@uni-miskolc.hu" TargetMode="External"/><Relationship Id="rId36" Type="http://schemas.openxmlformats.org/officeDocument/2006/relationships/hyperlink" Target="http://www.gasztromuhely.hu" TargetMode="Externa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hyperlink" Target="mailto:sokikt@uni-miskolc.h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hok-elnok@uni-miskolc.hu" TargetMode="External"/><Relationship Id="rId27" Type="http://schemas.openxmlformats.org/officeDocument/2006/relationships/hyperlink" Target="https://www.uni-miskolc.hu/en" TargetMode="External"/><Relationship Id="rId30" Type="http://schemas.openxmlformats.org/officeDocument/2006/relationships/hyperlink" Target="mailto:kiado@uni-miskolc.hu" TargetMode="External"/><Relationship Id="rId35" Type="http://schemas.openxmlformats.org/officeDocument/2006/relationships/hyperlink" Target="http://www.sport.uni-miskolc.hu"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3b098c-f5fb-4607-8fb0-49839e7956bd">
      <Terms xmlns="http://schemas.microsoft.com/office/infopath/2007/PartnerControls"/>
    </lcf76f155ced4ddcb4097134ff3c332f>
    <TaxCatchAll xmlns="2755690d-0e8c-49c0-a619-3486440e9c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um" ma:contentTypeID="0x010100AE8B2B1F8766DA48BD6A0741CA78FAF6" ma:contentTypeVersion="16" ma:contentTypeDescription="Új dokumentum létrehozása." ma:contentTypeScope="" ma:versionID="db11f21869914ffbd750b5bc276458a3">
  <xsd:schema xmlns:xsd="http://www.w3.org/2001/XMLSchema" xmlns:xs="http://www.w3.org/2001/XMLSchema" xmlns:p="http://schemas.microsoft.com/office/2006/metadata/properties" xmlns:ns2="2f3b098c-f5fb-4607-8fb0-49839e7956bd" xmlns:ns3="2755690d-0e8c-49c0-a619-3486440e9ccd" targetNamespace="http://schemas.microsoft.com/office/2006/metadata/properties" ma:root="true" ma:fieldsID="2bb8e4c158b20c45a57ed3eedbcfd1f7" ns2:_="" ns3:_="">
    <xsd:import namespace="2f3b098c-f5fb-4607-8fb0-49839e7956bd"/>
    <xsd:import namespace="2755690d-0e8c-49c0-a619-3486440e9cc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SearchProperties" minOccurs="0"/>
                <xsd:element ref="ns2:MediaServiceDateTaken"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3b098c-f5fb-4607-8fb0-49839e7956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Képcímkék" ma:readOnly="false" ma:fieldId="{5cf76f15-5ced-4ddc-b409-7134ff3c332f}" ma:taxonomyMulti="true" ma:sspId="1eae43df-ae02-4c03-8a2f-07d318b17be9"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55690d-0e8c-49c0-a619-3486440e9ccd" elementFormDefault="qualified">
    <xsd:import namespace="http://schemas.microsoft.com/office/2006/documentManagement/types"/>
    <xsd:import namespace="http://schemas.microsoft.com/office/infopath/2007/PartnerControls"/>
    <xsd:element name="SharedWithUsers" ma:index="10"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Megosztva részletekkel" ma:internalName="SharedWithDetails" ma:readOnly="true">
      <xsd:simpleType>
        <xsd:restriction base="dms:Note">
          <xsd:maxLength value="255"/>
        </xsd:restriction>
      </xsd:simpleType>
    </xsd:element>
    <xsd:element name="TaxCatchAll" ma:index="15" nillable="true" ma:displayName="Taxonomy Catch All Column" ma:hidden="true" ma:list="{cf6f6d3f-51d8-480b-955c-00497f33f921}" ma:internalName="TaxCatchAll" ma:showField="CatchAllData" ma:web="2755690d-0e8c-49c0-a619-3486440e9cc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6465E-21E4-4949-9CB3-8D895DC697B9}">
  <ds:schemaRefs>
    <ds:schemaRef ds:uri="http://schemas.microsoft.com/office/2006/metadata/properties"/>
    <ds:schemaRef ds:uri="http://schemas.microsoft.com/office/infopath/2007/PartnerControls"/>
    <ds:schemaRef ds:uri="2f3b098c-f5fb-4607-8fb0-49839e7956bd"/>
    <ds:schemaRef ds:uri="2755690d-0e8c-49c0-a619-3486440e9ccd"/>
  </ds:schemaRefs>
</ds:datastoreItem>
</file>

<file path=customXml/itemProps2.xml><?xml version="1.0" encoding="utf-8"?>
<ds:datastoreItem xmlns:ds="http://schemas.openxmlformats.org/officeDocument/2006/customXml" ds:itemID="{CBFD3900-1CB4-43DA-993B-0F84F73A2D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3b098c-f5fb-4607-8fb0-49839e7956bd"/>
    <ds:schemaRef ds:uri="2755690d-0e8c-49c0-a619-3486440e9c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54C697-E403-4220-8ED2-964BE8A8621D}">
  <ds:schemaRefs>
    <ds:schemaRef ds:uri="http://schemas.microsoft.com/sharepoint/v3/contenttype/forms"/>
  </ds:schemaRefs>
</ds:datastoreItem>
</file>

<file path=customXml/itemProps4.xml><?xml version="1.0" encoding="utf-8"?>
<ds:datastoreItem xmlns:ds="http://schemas.openxmlformats.org/officeDocument/2006/customXml" ds:itemID="{0A21F191-7E3D-4E0D-8249-6D77476A7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36</Pages>
  <Words>9470</Words>
  <Characters>65349</Characters>
  <Application>Microsoft Office Word</Application>
  <DocSecurity>0</DocSecurity>
  <Lines>544</Lines>
  <Paragraphs>149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74670</CharactersWithSpaces>
  <SharedDoc>false</SharedDoc>
  <HLinks>
    <vt:vector size="252" baseType="variant">
      <vt:variant>
        <vt:i4>3801135</vt:i4>
      </vt:variant>
      <vt:variant>
        <vt:i4>192</vt:i4>
      </vt:variant>
      <vt:variant>
        <vt:i4>0</vt:i4>
      </vt:variant>
      <vt:variant>
        <vt:i4>5</vt:i4>
      </vt:variant>
      <vt:variant>
        <vt:lpwstr>https://www.facebook.com/mentabarandgastro</vt:lpwstr>
      </vt:variant>
      <vt:variant>
        <vt:lpwstr/>
      </vt:variant>
      <vt:variant>
        <vt:i4>655371</vt:i4>
      </vt:variant>
      <vt:variant>
        <vt:i4>189</vt:i4>
      </vt:variant>
      <vt:variant>
        <vt:i4>0</vt:i4>
      </vt:variant>
      <vt:variant>
        <vt:i4>5</vt:i4>
      </vt:variant>
      <vt:variant>
        <vt:lpwstr>http://www.gasztromuhely.hu/</vt:lpwstr>
      </vt:variant>
      <vt:variant>
        <vt:lpwstr/>
      </vt:variant>
      <vt:variant>
        <vt:i4>655370</vt:i4>
      </vt:variant>
      <vt:variant>
        <vt:i4>186</vt:i4>
      </vt:variant>
      <vt:variant>
        <vt:i4>0</vt:i4>
      </vt:variant>
      <vt:variant>
        <vt:i4>5</vt:i4>
      </vt:variant>
      <vt:variant>
        <vt:lpwstr>http://www.sport.uni-miskolc.hu/</vt:lpwstr>
      </vt:variant>
      <vt:variant>
        <vt:lpwstr/>
      </vt:variant>
      <vt:variant>
        <vt:i4>4587605</vt:i4>
      </vt:variant>
      <vt:variant>
        <vt:i4>183</vt:i4>
      </vt:variant>
      <vt:variant>
        <vt:i4>0</vt:i4>
      </vt:variant>
      <vt:variant>
        <vt:i4>5</vt:i4>
      </vt:variant>
      <vt:variant>
        <vt:lpwstr>http://www.facebook.com/miskolciegyetemisport</vt:lpwstr>
      </vt:variant>
      <vt:variant>
        <vt:lpwstr/>
      </vt:variant>
      <vt:variant>
        <vt:i4>7536760</vt:i4>
      </vt:variant>
      <vt:variant>
        <vt:i4>180</vt:i4>
      </vt:variant>
      <vt:variant>
        <vt:i4>0</vt:i4>
      </vt:variant>
      <vt:variant>
        <vt:i4>5</vt:i4>
      </vt:variant>
      <vt:variant>
        <vt:lpwstr>http://www.app.uni-miskolc.hu/</vt:lpwstr>
      </vt:variant>
      <vt:variant>
        <vt:lpwstr/>
      </vt:variant>
      <vt:variant>
        <vt:i4>655370</vt:i4>
      </vt:variant>
      <vt:variant>
        <vt:i4>177</vt:i4>
      </vt:variant>
      <vt:variant>
        <vt:i4>0</vt:i4>
      </vt:variant>
      <vt:variant>
        <vt:i4>5</vt:i4>
      </vt:variant>
      <vt:variant>
        <vt:lpwstr>http://www.sport.uni-miskolc.hu/</vt:lpwstr>
      </vt:variant>
      <vt:variant>
        <vt:lpwstr/>
      </vt:variant>
      <vt:variant>
        <vt:i4>2883697</vt:i4>
      </vt:variant>
      <vt:variant>
        <vt:i4>174</vt:i4>
      </vt:variant>
      <vt:variant>
        <vt:i4>0</vt:i4>
      </vt:variant>
      <vt:variant>
        <vt:i4>5</vt:i4>
      </vt:variant>
      <vt:variant>
        <vt:lpwstr>https://it.uni-miskolc.hu/</vt:lpwstr>
      </vt:variant>
      <vt:variant>
        <vt:lpwstr/>
      </vt:variant>
      <vt:variant>
        <vt:i4>2555998</vt:i4>
      </vt:variant>
      <vt:variant>
        <vt:i4>171</vt:i4>
      </vt:variant>
      <vt:variant>
        <vt:i4>0</vt:i4>
      </vt:variant>
      <vt:variant>
        <vt:i4>5</vt:i4>
      </vt:variant>
      <vt:variant>
        <vt:lpwstr>mailto:sokikt@uni-miskolc.hu</vt:lpwstr>
      </vt:variant>
      <vt:variant>
        <vt:lpwstr/>
      </vt:variant>
      <vt:variant>
        <vt:i4>6356996</vt:i4>
      </vt:variant>
      <vt:variant>
        <vt:i4>168</vt:i4>
      </vt:variant>
      <vt:variant>
        <vt:i4>0</vt:i4>
      </vt:variant>
      <vt:variant>
        <vt:i4>5</vt:i4>
      </vt:variant>
      <vt:variant>
        <vt:lpwstr>mailto:kiado@uni-miskolc.hu</vt:lpwstr>
      </vt:variant>
      <vt:variant>
        <vt:lpwstr/>
      </vt:variant>
      <vt:variant>
        <vt:i4>6553705</vt:i4>
      </vt:variant>
      <vt:variant>
        <vt:i4>165</vt:i4>
      </vt:variant>
      <vt:variant>
        <vt:i4>0</vt:i4>
      </vt:variant>
      <vt:variant>
        <vt:i4>5</vt:i4>
      </vt:variant>
      <vt:variant>
        <vt:lpwstr>http://leveltar.uni-miskolc.hu/</vt:lpwstr>
      </vt:variant>
      <vt:variant>
        <vt:lpwstr/>
      </vt:variant>
      <vt:variant>
        <vt:i4>589950</vt:i4>
      </vt:variant>
      <vt:variant>
        <vt:i4>162</vt:i4>
      </vt:variant>
      <vt:variant>
        <vt:i4>0</vt:i4>
      </vt:variant>
      <vt:variant>
        <vt:i4>5</vt:i4>
      </vt:variant>
      <vt:variant>
        <vt:lpwstr>mailto:szallas@uni-miskolc.hu</vt:lpwstr>
      </vt:variant>
      <vt:variant>
        <vt:lpwstr/>
      </vt:variant>
      <vt:variant>
        <vt:i4>5963785</vt:i4>
      </vt:variant>
      <vt:variant>
        <vt:i4>159</vt:i4>
      </vt:variant>
      <vt:variant>
        <vt:i4>0</vt:i4>
      </vt:variant>
      <vt:variant>
        <vt:i4>5</vt:i4>
      </vt:variant>
      <vt:variant>
        <vt:lpwstr>https://www.uni-miskolc.hu/en</vt:lpwstr>
      </vt:variant>
      <vt:variant>
        <vt:lpwstr/>
      </vt:variant>
      <vt:variant>
        <vt:i4>4128881</vt:i4>
      </vt:variant>
      <vt:variant>
        <vt:i4>156</vt:i4>
      </vt:variant>
      <vt:variant>
        <vt:i4>0</vt:i4>
      </vt:variant>
      <vt:variant>
        <vt:i4>5</vt:i4>
      </vt:variant>
      <vt:variant>
        <vt:lpwstr>https://www.uni-miskolc.hu/wp-content/uploads/2024/02/ME-Eselyegyenlosegi-terv.pdf</vt:lpwstr>
      </vt:variant>
      <vt:variant>
        <vt:lpwstr/>
      </vt:variant>
      <vt:variant>
        <vt:i4>5308454</vt:i4>
      </vt:variant>
      <vt:variant>
        <vt:i4>153</vt:i4>
      </vt:variant>
      <vt:variant>
        <vt:i4>0</vt:i4>
      </vt:variant>
      <vt:variant>
        <vt:i4>5</vt:i4>
      </vt:variant>
      <vt:variant>
        <vt:lpwstr>https://www.uni-miskolc.hu/wp-content/uploads/2024/09/1_3_13_A_Miskolci_Egyetemen_fogyatekosaggal_elo_hallgatok_elonyben_reszesitesi_szabalyzat.pdf</vt:lpwstr>
      </vt:variant>
      <vt:variant>
        <vt:lpwstr/>
      </vt:variant>
      <vt:variant>
        <vt:i4>3997703</vt:i4>
      </vt:variant>
      <vt:variant>
        <vt:i4>150</vt:i4>
      </vt:variant>
      <vt:variant>
        <vt:i4>0</vt:i4>
      </vt:variant>
      <vt:variant>
        <vt:i4>5</vt:i4>
      </vt:variant>
      <vt:variant>
        <vt:lpwstr>mailto:sandor.fekete@uni-miskolc.hu</vt:lpwstr>
      </vt:variant>
      <vt:variant>
        <vt:lpwstr/>
      </vt:variant>
      <vt:variant>
        <vt:i4>852013</vt:i4>
      </vt:variant>
      <vt:variant>
        <vt:i4>147</vt:i4>
      </vt:variant>
      <vt:variant>
        <vt:i4>0</vt:i4>
      </vt:variant>
      <vt:variant>
        <vt:i4>5</vt:i4>
      </vt:variant>
      <vt:variant>
        <vt:lpwstr>mailto:krisztina.szoke@uni-miskolc.hu</vt:lpwstr>
      </vt:variant>
      <vt:variant>
        <vt:lpwstr/>
      </vt:variant>
      <vt:variant>
        <vt:i4>4456539</vt:i4>
      </vt:variant>
      <vt:variant>
        <vt:i4>144</vt:i4>
      </vt:variant>
      <vt:variant>
        <vt:i4>0</vt:i4>
      </vt:variant>
      <vt:variant>
        <vt:i4>5</vt:i4>
      </vt:variant>
      <vt:variant>
        <vt:lpwstr>https://www.uni-miskolc.hu/egyetemunk/szervezeti-egysegek/nem-kari-szervezetek/beiskolazasi-es-oktatasszervezesi-igazgatosag/</vt:lpwstr>
      </vt:variant>
      <vt:variant>
        <vt:lpwstr/>
      </vt:variant>
      <vt:variant>
        <vt:i4>6750280</vt:i4>
      </vt:variant>
      <vt:variant>
        <vt:i4>141</vt:i4>
      </vt:variant>
      <vt:variant>
        <vt:i4>0</vt:i4>
      </vt:variant>
      <vt:variant>
        <vt:i4>5</vt:i4>
      </vt:variant>
      <vt:variant>
        <vt:lpwstr>mailto:hok-elnok@uni-miskolc.hu</vt:lpwstr>
      </vt:variant>
      <vt:variant>
        <vt:lpwstr/>
      </vt:variant>
      <vt:variant>
        <vt:i4>4915303</vt:i4>
      </vt:variant>
      <vt:variant>
        <vt:i4>138</vt:i4>
      </vt:variant>
      <vt:variant>
        <vt:i4>0</vt:i4>
      </vt:variant>
      <vt:variant>
        <vt:i4>5</vt:i4>
      </vt:variant>
      <vt:variant>
        <vt:lpwstr>https://www.uni-miskolc.hu/wp-content/uploads/2025/04/HKR_20250501-tol.pdf</vt:lpwstr>
      </vt:variant>
      <vt:variant>
        <vt:lpwstr/>
      </vt:variant>
      <vt:variant>
        <vt:i4>6422566</vt:i4>
      </vt:variant>
      <vt:variant>
        <vt:i4>135</vt:i4>
      </vt:variant>
      <vt:variant>
        <vt:i4>0</vt:i4>
      </vt:variant>
      <vt:variant>
        <vt:i4>5</vt:i4>
      </vt:variant>
      <vt:variant>
        <vt:lpwstr>http://www.uni-miskolc.hu/</vt:lpwstr>
      </vt:variant>
      <vt:variant>
        <vt:lpwstr/>
      </vt:variant>
      <vt:variant>
        <vt:i4>1376319</vt:i4>
      </vt:variant>
      <vt:variant>
        <vt:i4>128</vt:i4>
      </vt:variant>
      <vt:variant>
        <vt:i4>0</vt:i4>
      </vt:variant>
      <vt:variant>
        <vt:i4>5</vt:i4>
      </vt:variant>
      <vt:variant>
        <vt:lpwstr/>
      </vt:variant>
      <vt:variant>
        <vt:lpwstr>_Toc237594305</vt:lpwstr>
      </vt:variant>
      <vt:variant>
        <vt:i4>1376319</vt:i4>
      </vt:variant>
      <vt:variant>
        <vt:i4>122</vt:i4>
      </vt:variant>
      <vt:variant>
        <vt:i4>0</vt:i4>
      </vt:variant>
      <vt:variant>
        <vt:i4>5</vt:i4>
      </vt:variant>
      <vt:variant>
        <vt:lpwstr/>
      </vt:variant>
      <vt:variant>
        <vt:lpwstr>_Toc237594304</vt:lpwstr>
      </vt:variant>
      <vt:variant>
        <vt:i4>1376319</vt:i4>
      </vt:variant>
      <vt:variant>
        <vt:i4>116</vt:i4>
      </vt:variant>
      <vt:variant>
        <vt:i4>0</vt:i4>
      </vt:variant>
      <vt:variant>
        <vt:i4>5</vt:i4>
      </vt:variant>
      <vt:variant>
        <vt:lpwstr/>
      </vt:variant>
      <vt:variant>
        <vt:lpwstr>_Toc237594303</vt:lpwstr>
      </vt:variant>
      <vt:variant>
        <vt:i4>1376319</vt:i4>
      </vt:variant>
      <vt:variant>
        <vt:i4>110</vt:i4>
      </vt:variant>
      <vt:variant>
        <vt:i4>0</vt:i4>
      </vt:variant>
      <vt:variant>
        <vt:i4>5</vt:i4>
      </vt:variant>
      <vt:variant>
        <vt:lpwstr/>
      </vt:variant>
      <vt:variant>
        <vt:lpwstr>_Toc237594302</vt:lpwstr>
      </vt:variant>
      <vt:variant>
        <vt:i4>1376319</vt:i4>
      </vt:variant>
      <vt:variant>
        <vt:i4>104</vt:i4>
      </vt:variant>
      <vt:variant>
        <vt:i4>0</vt:i4>
      </vt:variant>
      <vt:variant>
        <vt:i4>5</vt:i4>
      </vt:variant>
      <vt:variant>
        <vt:lpwstr/>
      </vt:variant>
      <vt:variant>
        <vt:lpwstr>_Toc237594301</vt:lpwstr>
      </vt:variant>
      <vt:variant>
        <vt:i4>1376319</vt:i4>
      </vt:variant>
      <vt:variant>
        <vt:i4>98</vt:i4>
      </vt:variant>
      <vt:variant>
        <vt:i4>0</vt:i4>
      </vt:variant>
      <vt:variant>
        <vt:i4>5</vt:i4>
      </vt:variant>
      <vt:variant>
        <vt:lpwstr/>
      </vt:variant>
      <vt:variant>
        <vt:lpwstr>_Toc237594300</vt:lpwstr>
      </vt:variant>
      <vt:variant>
        <vt:i4>1835070</vt:i4>
      </vt:variant>
      <vt:variant>
        <vt:i4>92</vt:i4>
      </vt:variant>
      <vt:variant>
        <vt:i4>0</vt:i4>
      </vt:variant>
      <vt:variant>
        <vt:i4>5</vt:i4>
      </vt:variant>
      <vt:variant>
        <vt:lpwstr/>
      </vt:variant>
      <vt:variant>
        <vt:lpwstr>_Toc237594299</vt:lpwstr>
      </vt:variant>
      <vt:variant>
        <vt:i4>1835070</vt:i4>
      </vt:variant>
      <vt:variant>
        <vt:i4>86</vt:i4>
      </vt:variant>
      <vt:variant>
        <vt:i4>0</vt:i4>
      </vt:variant>
      <vt:variant>
        <vt:i4>5</vt:i4>
      </vt:variant>
      <vt:variant>
        <vt:lpwstr/>
      </vt:variant>
      <vt:variant>
        <vt:lpwstr>_Toc237594298</vt:lpwstr>
      </vt:variant>
      <vt:variant>
        <vt:i4>1835070</vt:i4>
      </vt:variant>
      <vt:variant>
        <vt:i4>80</vt:i4>
      </vt:variant>
      <vt:variant>
        <vt:i4>0</vt:i4>
      </vt:variant>
      <vt:variant>
        <vt:i4>5</vt:i4>
      </vt:variant>
      <vt:variant>
        <vt:lpwstr/>
      </vt:variant>
      <vt:variant>
        <vt:lpwstr>_Toc237594297</vt:lpwstr>
      </vt:variant>
      <vt:variant>
        <vt:i4>1835070</vt:i4>
      </vt:variant>
      <vt:variant>
        <vt:i4>74</vt:i4>
      </vt:variant>
      <vt:variant>
        <vt:i4>0</vt:i4>
      </vt:variant>
      <vt:variant>
        <vt:i4>5</vt:i4>
      </vt:variant>
      <vt:variant>
        <vt:lpwstr/>
      </vt:variant>
      <vt:variant>
        <vt:lpwstr>_Toc237594296</vt:lpwstr>
      </vt:variant>
      <vt:variant>
        <vt:i4>1835070</vt:i4>
      </vt:variant>
      <vt:variant>
        <vt:i4>68</vt:i4>
      </vt:variant>
      <vt:variant>
        <vt:i4>0</vt:i4>
      </vt:variant>
      <vt:variant>
        <vt:i4>5</vt:i4>
      </vt:variant>
      <vt:variant>
        <vt:lpwstr/>
      </vt:variant>
      <vt:variant>
        <vt:lpwstr>_Toc237594295</vt:lpwstr>
      </vt:variant>
      <vt:variant>
        <vt:i4>1835070</vt:i4>
      </vt:variant>
      <vt:variant>
        <vt:i4>62</vt:i4>
      </vt:variant>
      <vt:variant>
        <vt:i4>0</vt:i4>
      </vt:variant>
      <vt:variant>
        <vt:i4>5</vt:i4>
      </vt:variant>
      <vt:variant>
        <vt:lpwstr/>
      </vt:variant>
      <vt:variant>
        <vt:lpwstr>_Toc237594294</vt:lpwstr>
      </vt:variant>
      <vt:variant>
        <vt:i4>1835070</vt:i4>
      </vt:variant>
      <vt:variant>
        <vt:i4>56</vt:i4>
      </vt:variant>
      <vt:variant>
        <vt:i4>0</vt:i4>
      </vt:variant>
      <vt:variant>
        <vt:i4>5</vt:i4>
      </vt:variant>
      <vt:variant>
        <vt:lpwstr/>
      </vt:variant>
      <vt:variant>
        <vt:lpwstr>_Toc237594293</vt:lpwstr>
      </vt:variant>
      <vt:variant>
        <vt:i4>1835070</vt:i4>
      </vt:variant>
      <vt:variant>
        <vt:i4>50</vt:i4>
      </vt:variant>
      <vt:variant>
        <vt:i4>0</vt:i4>
      </vt:variant>
      <vt:variant>
        <vt:i4>5</vt:i4>
      </vt:variant>
      <vt:variant>
        <vt:lpwstr/>
      </vt:variant>
      <vt:variant>
        <vt:lpwstr>_Toc237594292</vt:lpwstr>
      </vt:variant>
      <vt:variant>
        <vt:i4>1835070</vt:i4>
      </vt:variant>
      <vt:variant>
        <vt:i4>44</vt:i4>
      </vt:variant>
      <vt:variant>
        <vt:i4>0</vt:i4>
      </vt:variant>
      <vt:variant>
        <vt:i4>5</vt:i4>
      </vt:variant>
      <vt:variant>
        <vt:lpwstr/>
      </vt:variant>
      <vt:variant>
        <vt:lpwstr>_Toc237594291</vt:lpwstr>
      </vt:variant>
      <vt:variant>
        <vt:i4>1835070</vt:i4>
      </vt:variant>
      <vt:variant>
        <vt:i4>38</vt:i4>
      </vt:variant>
      <vt:variant>
        <vt:i4>0</vt:i4>
      </vt:variant>
      <vt:variant>
        <vt:i4>5</vt:i4>
      </vt:variant>
      <vt:variant>
        <vt:lpwstr/>
      </vt:variant>
      <vt:variant>
        <vt:lpwstr>_Toc237594290</vt:lpwstr>
      </vt:variant>
      <vt:variant>
        <vt:i4>1900606</vt:i4>
      </vt:variant>
      <vt:variant>
        <vt:i4>32</vt:i4>
      </vt:variant>
      <vt:variant>
        <vt:i4>0</vt:i4>
      </vt:variant>
      <vt:variant>
        <vt:i4>5</vt:i4>
      </vt:variant>
      <vt:variant>
        <vt:lpwstr/>
      </vt:variant>
      <vt:variant>
        <vt:lpwstr>_Toc237594289</vt:lpwstr>
      </vt:variant>
      <vt:variant>
        <vt:i4>1900606</vt:i4>
      </vt:variant>
      <vt:variant>
        <vt:i4>26</vt:i4>
      </vt:variant>
      <vt:variant>
        <vt:i4>0</vt:i4>
      </vt:variant>
      <vt:variant>
        <vt:i4>5</vt:i4>
      </vt:variant>
      <vt:variant>
        <vt:lpwstr/>
      </vt:variant>
      <vt:variant>
        <vt:lpwstr>_Toc237594288</vt:lpwstr>
      </vt:variant>
      <vt:variant>
        <vt:i4>1900606</vt:i4>
      </vt:variant>
      <vt:variant>
        <vt:i4>20</vt:i4>
      </vt:variant>
      <vt:variant>
        <vt:i4>0</vt:i4>
      </vt:variant>
      <vt:variant>
        <vt:i4>5</vt:i4>
      </vt:variant>
      <vt:variant>
        <vt:lpwstr/>
      </vt:variant>
      <vt:variant>
        <vt:lpwstr>_Toc237594287</vt:lpwstr>
      </vt:variant>
      <vt:variant>
        <vt:i4>1900606</vt:i4>
      </vt:variant>
      <vt:variant>
        <vt:i4>14</vt:i4>
      </vt:variant>
      <vt:variant>
        <vt:i4>0</vt:i4>
      </vt:variant>
      <vt:variant>
        <vt:i4>5</vt:i4>
      </vt:variant>
      <vt:variant>
        <vt:lpwstr/>
      </vt:variant>
      <vt:variant>
        <vt:lpwstr>_Toc237594286</vt:lpwstr>
      </vt:variant>
      <vt:variant>
        <vt:i4>1900606</vt:i4>
      </vt:variant>
      <vt:variant>
        <vt:i4>8</vt:i4>
      </vt:variant>
      <vt:variant>
        <vt:i4>0</vt:i4>
      </vt:variant>
      <vt:variant>
        <vt:i4>5</vt:i4>
      </vt:variant>
      <vt:variant>
        <vt:lpwstr/>
      </vt:variant>
      <vt:variant>
        <vt:lpwstr>_Toc237594285</vt:lpwstr>
      </vt:variant>
      <vt:variant>
        <vt:i4>1900606</vt:i4>
      </vt:variant>
      <vt:variant>
        <vt:i4>2</vt:i4>
      </vt:variant>
      <vt:variant>
        <vt:i4>0</vt:i4>
      </vt:variant>
      <vt:variant>
        <vt:i4>5</vt:i4>
      </vt:variant>
      <vt:variant>
        <vt:lpwstr/>
      </vt:variant>
      <vt:variant>
        <vt:lpwstr>_Toc237594284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Windows-felhasználó</dc:creator>
  <cp:keywords/>
  <dc:description/>
  <cp:lastModifiedBy>Szilágyi Roland</cp:lastModifiedBy>
  <cp:revision>70</cp:revision>
  <cp:lastPrinted>2026-08-14T07:30:00Z</cp:lastPrinted>
  <dcterms:created xsi:type="dcterms:W3CDTF">2026-08-14T09:07:00Z</dcterms:created>
  <dcterms:modified xsi:type="dcterms:W3CDTF">2026-08-18T18:02:00Z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0x010100AE8B2B1F8766DA48BD6A0741CA78FAF6</vt:lpwstr>
  </property>
  <property fmtid="{D5CDD505-2E9C-101B-9397-08002B2CF9AE}" pid="3" name="MediaServiceImageTags">
    <vt:lpwstr/>
  </property>
</Properties>
</file>